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CD85BC" w14:textId="77777777" w:rsidR="006B76E8" w:rsidRPr="00944047" w:rsidRDefault="006B76E8" w:rsidP="006B76E8">
      <w:pPr>
        <w:pStyle w:val="Hlavika"/>
        <w:rPr>
          <w:b/>
          <w:bCs/>
          <w:sz w:val="20"/>
          <w:szCs w:val="20"/>
        </w:rPr>
      </w:pPr>
      <w:bookmarkStart w:id="0" w:name="_GoBack"/>
      <w:bookmarkEnd w:id="0"/>
    </w:p>
    <w:p w14:paraId="66902887" w14:textId="0AD909EF" w:rsidR="006B76E8" w:rsidRPr="006C1AE2" w:rsidRDefault="006B76E8" w:rsidP="006B76E8">
      <w:pPr>
        <w:pStyle w:val="Hlavika"/>
        <w:rPr>
          <w:rFonts w:cstheme="minorHAnsi"/>
          <w:b/>
          <w:bCs/>
          <w:sz w:val="24"/>
          <w:szCs w:val="24"/>
        </w:rPr>
      </w:pPr>
      <w:r w:rsidRPr="006C1AE2">
        <w:rPr>
          <w:b/>
          <w:bCs/>
          <w:sz w:val="24"/>
          <w:szCs w:val="24"/>
        </w:rPr>
        <w:t xml:space="preserve">Opis študijného programu </w:t>
      </w:r>
    </w:p>
    <w:p w14:paraId="436FBBD4" w14:textId="77777777" w:rsidR="006B76E8" w:rsidRPr="005C005F" w:rsidRDefault="006B76E8" w:rsidP="006B76E8">
      <w:pPr>
        <w:spacing w:after="0" w:line="240" w:lineRule="auto"/>
        <w:rPr>
          <w:rFonts w:cstheme="minorHAnsi"/>
          <w:b/>
          <w:bCs/>
          <w:sz w:val="20"/>
          <w:szCs w:val="20"/>
        </w:rPr>
      </w:pPr>
    </w:p>
    <w:p w14:paraId="154EAE07" w14:textId="24EFFF6F" w:rsidR="00706F24" w:rsidRPr="00706F24" w:rsidRDefault="00706F24" w:rsidP="00706F24">
      <w:pPr>
        <w:autoSpaceDE w:val="0"/>
        <w:autoSpaceDN w:val="0"/>
        <w:adjustRightInd w:val="0"/>
        <w:spacing w:after="0" w:line="360" w:lineRule="auto"/>
        <w:ind w:left="360" w:hanging="360"/>
        <w:rPr>
          <w:rFonts w:cstheme="minorHAnsi"/>
          <w:b/>
          <w:bCs/>
          <w:sz w:val="20"/>
          <w:szCs w:val="20"/>
        </w:rPr>
      </w:pPr>
      <w:r w:rsidRPr="00706F24">
        <w:rPr>
          <w:rFonts w:cstheme="minorHAnsi"/>
          <w:b/>
          <w:bCs/>
          <w:sz w:val="20"/>
          <w:szCs w:val="20"/>
        </w:rPr>
        <w:t>Názov vysokej školy</w:t>
      </w:r>
      <w:r w:rsidRPr="00706F24">
        <w:rPr>
          <w:rFonts w:cstheme="minorHAnsi"/>
          <w:b/>
          <w:bCs/>
          <w:sz w:val="20"/>
          <w:szCs w:val="20"/>
        </w:rPr>
        <w:tab/>
      </w:r>
      <w:r>
        <w:rPr>
          <w:rFonts w:cstheme="minorHAnsi"/>
          <w:b/>
          <w:bCs/>
          <w:sz w:val="20"/>
          <w:szCs w:val="20"/>
        </w:rPr>
        <w:tab/>
      </w:r>
      <w:r w:rsidRPr="00706F24">
        <w:rPr>
          <w:rFonts w:cstheme="minorHAnsi"/>
          <w:b/>
          <w:bCs/>
          <w:sz w:val="20"/>
          <w:szCs w:val="20"/>
        </w:rPr>
        <w:t>Vysoká škola zdravotníctva a sociálnej práce sv. Alžbety v Bratislave, n. o.</w:t>
      </w:r>
    </w:p>
    <w:p w14:paraId="06770B3A" w14:textId="3E2377B4" w:rsidR="00706F24" w:rsidRPr="00706F24" w:rsidRDefault="00706F24" w:rsidP="00706F24">
      <w:pPr>
        <w:autoSpaceDE w:val="0"/>
        <w:autoSpaceDN w:val="0"/>
        <w:adjustRightInd w:val="0"/>
        <w:spacing w:after="0" w:line="360" w:lineRule="auto"/>
        <w:ind w:left="360" w:hanging="360"/>
        <w:rPr>
          <w:rFonts w:cstheme="minorHAnsi"/>
          <w:b/>
          <w:bCs/>
          <w:sz w:val="20"/>
          <w:szCs w:val="20"/>
        </w:rPr>
      </w:pPr>
      <w:r w:rsidRPr="00706F24">
        <w:rPr>
          <w:rFonts w:cstheme="minorHAnsi"/>
          <w:b/>
          <w:bCs/>
          <w:sz w:val="20"/>
          <w:szCs w:val="20"/>
        </w:rPr>
        <w:t>Sídlo vysokej školy</w:t>
      </w:r>
      <w:r w:rsidRPr="00706F24">
        <w:rPr>
          <w:rFonts w:cstheme="minorHAnsi"/>
          <w:b/>
          <w:bCs/>
          <w:sz w:val="20"/>
          <w:szCs w:val="20"/>
        </w:rPr>
        <w:tab/>
      </w:r>
      <w:r>
        <w:rPr>
          <w:rFonts w:cstheme="minorHAnsi"/>
          <w:b/>
          <w:bCs/>
          <w:sz w:val="20"/>
          <w:szCs w:val="20"/>
        </w:rPr>
        <w:tab/>
      </w:r>
      <w:r w:rsidRPr="00706F24">
        <w:rPr>
          <w:rFonts w:cstheme="minorHAnsi"/>
          <w:b/>
          <w:bCs/>
          <w:sz w:val="20"/>
          <w:szCs w:val="20"/>
        </w:rPr>
        <w:t>Palackého 1, 810 00 Bratislava</w:t>
      </w:r>
    </w:p>
    <w:p w14:paraId="1FF66AE4" w14:textId="63A8E83F" w:rsidR="00706F24" w:rsidRPr="00706F24" w:rsidRDefault="00706F24" w:rsidP="00706F24">
      <w:pPr>
        <w:autoSpaceDE w:val="0"/>
        <w:autoSpaceDN w:val="0"/>
        <w:adjustRightInd w:val="0"/>
        <w:spacing w:after="0" w:line="360" w:lineRule="auto"/>
        <w:ind w:left="360" w:hanging="360"/>
        <w:rPr>
          <w:rFonts w:cstheme="minorHAnsi"/>
          <w:b/>
          <w:bCs/>
          <w:sz w:val="20"/>
          <w:szCs w:val="20"/>
        </w:rPr>
      </w:pPr>
      <w:r w:rsidRPr="00706F24">
        <w:rPr>
          <w:rFonts w:cstheme="minorHAnsi"/>
          <w:b/>
          <w:bCs/>
          <w:sz w:val="20"/>
          <w:szCs w:val="20"/>
        </w:rPr>
        <w:t xml:space="preserve">Identifikačné číslo vysokej školy </w:t>
      </w:r>
      <w:r>
        <w:rPr>
          <w:rFonts w:cstheme="minorHAnsi"/>
          <w:b/>
          <w:bCs/>
          <w:sz w:val="20"/>
          <w:szCs w:val="20"/>
        </w:rPr>
        <w:tab/>
      </w:r>
      <w:r w:rsidRPr="00706F24">
        <w:rPr>
          <w:rFonts w:cstheme="minorHAnsi"/>
          <w:b/>
          <w:bCs/>
          <w:sz w:val="20"/>
          <w:szCs w:val="20"/>
        </w:rPr>
        <w:t>31821979</w:t>
      </w:r>
    </w:p>
    <w:p w14:paraId="4B6F76DB" w14:textId="77777777" w:rsidR="00706F24" w:rsidRPr="00706F24" w:rsidRDefault="00706F24" w:rsidP="00706F24">
      <w:pPr>
        <w:autoSpaceDE w:val="0"/>
        <w:autoSpaceDN w:val="0"/>
        <w:adjustRightInd w:val="0"/>
        <w:spacing w:after="0" w:line="240" w:lineRule="auto"/>
        <w:ind w:left="360" w:hanging="360"/>
        <w:rPr>
          <w:rFonts w:cstheme="minorHAnsi"/>
          <w:b/>
          <w:bCs/>
          <w:sz w:val="20"/>
          <w:szCs w:val="20"/>
        </w:rPr>
      </w:pPr>
    </w:p>
    <w:p w14:paraId="2E1C6AFB" w14:textId="77777777" w:rsidR="00706F24" w:rsidRDefault="00706F24" w:rsidP="00706F24">
      <w:pPr>
        <w:autoSpaceDE w:val="0"/>
        <w:autoSpaceDN w:val="0"/>
        <w:adjustRightInd w:val="0"/>
        <w:spacing w:after="0" w:line="240" w:lineRule="auto"/>
        <w:ind w:left="360" w:hanging="360"/>
        <w:rPr>
          <w:rFonts w:cstheme="minorHAnsi"/>
          <w:sz w:val="20"/>
          <w:szCs w:val="20"/>
        </w:rPr>
      </w:pPr>
      <w:r w:rsidRPr="00706F24">
        <w:rPr>
          <w:rFonts w:cstheme="minorHAnsi"/>
          <w:sz w:val="20"/>
          <w:szCs w:val="20"/>
        </w:rPr>
        <w:t>Orgán vysokej školy na schvaľovanie študijného programu: Programová rada VŠZaSP pre študijné programy</w:t>
      </w:r>
    </w:p>
    <w:p w14:paraId="0E2F9B16" w14:textId="1AA7B020" w:rsidR="00706F24" w:rsidRPr="00706F24" w:rsidRDefault="00706F24" w:rsidP="00706F24">
      <w:pPr>
        <w:autoSpaceDE w:val="0"/>
        <w:autoSpaceDN w:val="0"/>
        <w:adjustRightInd w:val="0"/>
        <w:spacing w:after="0" w:line="240" w:lineRule="auto"/>
        <w:ind w:left="360" w:hanging="360"/>
        <w:rPr>
          <w:rFonts w:cstheme="minorHAnsi"/>
          <w:sz w:val="20"/>
          <w:szCs w:val="20"/>
        </w:rPr>
      </w:pPr>
      <w:r w:rsidRPr="00706F24">
        <w:rPr>
          <w:rFonts w:cstheme="minorHAnsi"/>
          <w:sz w:val="20"/>
          <w:szCs w:val="20"/>
        </w:rPr>
        <w:t>Dátum schválenia študijného programu alebo úpravy študijného programu: 28. 8. 2023</w:t>
      </w:r>
    </w:p>
    <w:p w14:paraId="535D4134" w14:textId="393D2DC2" w:rsidR="00706F24" w:rsidRPr="00706F24" w:rsidRDefault="00706F24" w:rsidP="00706F24">
      <w:pPr>
        <w:autoSpaceDE w:val="0"/>
        <w:autoSpaceDN w:val="0"/>
        <w:adjustRightInd w:val="0"/>
        <w:spacing w:after="0" w:line="240" w:lineRule="auto"/>
        <w:ind w:left="360" w:hanging="360"/>
        <w:rPr>
          <w:rFonts w:cstheme="minorHAnsi"/>
          <w:sz w:val="20"/>
          <w:szCs w:val="20"/>
        </w:rPr>
      </w:pPr>
      <w:r w:rsidRPr="00706F24">
        <w:rPr>
          <w:rFonts w:cstheme="minorHAnsi"/>
          <w:sz w:val="20"/>
          <w:szCs w:val="20"/>
        </w:rPr>
        <w:t xml:space="preserve">Dátum ostatnej zmeny opisu študijného programu: </w:t>
      </w:r>
      <w:r w:rsidR="00C11B2F" w:rsidRPr="00706F24">
        <w:rPr>
          <w:rFonts w:cstheme="minorHAnsi"/>
          <w:sz w:val="20"/>
          <w:szCs w:val="20"/>
        </w:rPr>
        <w:t>1</w:t>
      </w:r>
      <w:r w:rsidR="00C11B2F">
        <w:rPr>
          <w:rFonts w:cstheme="minorHAnsi"/>
          <w:sz w:val="20"/>
          <w:szCs w:val="20"/>
        </w:rPr>
        <w:t>7</w:t>
      </w:r>
      <w:r w:rsidRPr="00706F24">
        <w:rPr>
          <w:rFonts w:cstheme="minorHAnsi"/>
          <w:sz w:val="20"/>
          <w:szCs w:val="20"/>
        </w:rPr>
        <w:t xml:space="preserve">. </w:t>
      </w:r>
      <w:r w:rsidR="00E14A2C">
        <w:rPr>
          <w:rFonts w:cstheme="minorHAnsi"/>
          <w:sz w:val="20"/>
          <w:szCs w:val="20"/>
        </w:rPr>
        <w:t>7</w:t>
      </w:r>
      <w:r w:rsidRPr="00706F24">
        <w:rPr>
          <w:rFonts w:cstheme="minorHAnsi"/>
          <w:sz w:val="20"/>
          <w:szCs w:val="20"/>
        </w:rPr>
        <w:t>. 2026</w:t>
      </w:r>
    </w:p>
    <w:p w14:paraId="3B9B5A28" w14:textId="77777777" w:rsidR="00706F24" w:rsidRPr="00706F24" w:rsidRDefault="00706F24" w:rsidP="00706F24">
      <w:pPr>
        <w:autoSpaceDE w:val="0"/>
        <w:autoSpaceDN w:val="0"/>
        <w:adjustRightInd w:val="0"/>
        <w:spacing w:after="0" w:line="240" w:lineRule="auto"/>
        <w:ind w:left="360" w:hanging="360"/>
        <w:rPr>
          <w:rFonts w:cstheme="minorHAnsi"/>
          <w:sz w:val="20"/>
          <w:szCs w:val="20"/>
        </w:rPr>
      </w:pPr>
      <w:r w:rsidRPr="00706F24">
        <w:rPr>
          <w:rFonts w:cstheme="minorHAnsi"/>
          <w:sz w:val="20"/>
          <w:szCs w:val="20"/>
        </w:rPr>
        <w:t>Odkaz na výsledky ostatného periodického hodnotenia študijného programu vysokou školou:</w:t>
      </w:r>
    </w:p>
    <w:p w14:paraId="000A9633" w14:textId="19B54E4D" w:rsidR="006B76E8" w:rsidRPr="00706F24" w:rsidRDefault="00706F24" w:rsidP="00706F24">
      <w:pPr>
        <w:autoSpaceDE w:val="0"/>
        <w:autoSpaceDN w:val="0"/>
        <w:adjustRightInd w:val="0"/>
        <w:spacing w:after="0" w:line="240" w:lineRule="auto"/>
        <w:ind w:left="360" w:hanging="360"/>
        <w:rPr>
          <w:rFonts w:cstheme="minorHAnsi"/>
          <w:sz w:val="20"/>
          <w:szCs w:val="20"/>
        </w:rPr>
      </w:pPr>
      <w:r w:rsidRPr="00706F24">
        <w:rPr>
          <w:rFonts w:cstheme="minorHAnsi"/>
          <w:sz w:val="20"/>
          <w:szCs w:val="20"/>
        </w:rPr>
        <w:t xml:space="preserve">Programová rada: </w:t>
      </w:r>
      <w:hyperlink r:id="rId9" w:history="1">
        <w:r w:rsidRPr="00706F24">
          <w:rPr>
            <w:rStyle w:val="Hypertextovprepojenie"/>
            <w:rFonts w:cstheme="minorHAnsi"/>
            <w:color w:val="000000" w:themeColor="text1"/>
            <w:sz w:val="20"/>
            <w:szCs w:val="20"/>
            <w:u w:val="none"/>
          </w:rPr>
          <w:t>http://www.vssvalzbety.sk/o-nas/organy-vs/programova-rada</w:t>
        </w:r>
      </w:hyperlink>
    </w:p>
    <w:p w14:paraId="6FDEBE5A" w14:textId="77777777" w:rsidR="00706F24" w:rsidRPr="00250B3C" w:rsidRDefault="00706F24" w:rsidP="00706F24">
      <w:pPr>
        <w:autoSpaceDE w:val="0"/>
        <w:autoSpaceDN w:val="0"/>
        <w:adjustRightInd w:val="0"/>
        <w:spacing w:after="0" w:line="240" w:lineRule="auto"/>
        <w:ind w:left="360" w:hanging="360"/>
        <w:rPr>
          <w:rFonts w:cstheme="minorHAnsi"/>
          <w:sz w:val="20"/>
          <w:szCs w:val="20"/>
        </w:rPr>
      </w:pPr>
    </w:p>
    <w:p w14:paraId="3130E105" w14:textId="77777777" w:rsidR="006B76E8" w:rsidRPr="00250B3C" w:rsidRDefault="006B76E8" w:rsidP="0042569F">
      <w:pPr>
        <w:pStyle w:val="Odsekzoznamu"/>
        <w:numPr>
          <w:ilvl w:val="0"/>
          <w:numId w:val="1"/>
        </w:numPr>
        <w:autoSpaceDE w:val="0"/>
        <w:autoSpaceDN w:val="0"/>
        <w:adjustRightInd w:val="0"/>
        <w:spacing w:after="0" w:line="240" w:lineRule="auto"/>
        <w:rPr>
          <w:rFonts w:cstheme="minorHAnsi"/>
          <w:b/>
          <w:bCs/>
          <w:sz w:val="20"/>
          <w:szCs w:val="20"/>
        </w:rPr>
      </w:pPr>
      <w:r w:rsidRPr="00250B3C">
        <w:rPr>
          <w:rFonts w:cstheme="minorHAnsi"/>
          <w:b/>
          <w:bCs/>
          <w:sz w:val="20"/>
          <w:szCs w:val="20"/>
        </w:rPr>
        <w:t xml:space="preserve">Základné údaje o študijnom programe </w:t>
      </w:r>
    </w:p>
    <w:p w14:paraId="3B354307" w14:textId="77777777" w:rsidR="006B76E8" w:rsidRPr="00250B3C" w:rsidRDefault="006B76E8" w:rsidP="0042569F">
      <w:pPr>
        <w:pStyle w:val="Odsekzoznamu"/>
        <w:numPr>
          <w:ilvl w:val="0"/>
          <w:numId w:val="2"/>
        </w:numPr>
        <w:autoSpaceDE w:val="0"/>
        <w:autoSpaceDN w:val="0"/>
        <w:adjustRightInd w:val="0"/>
        <w:spacing w:after="0" w:line="240" w:lineRule="auto"/>
        <w:rPr>
          <w:rFonts w:cstheme="minorHAnsi"/>
          <w:b/>
          <w:sz w:val="20"/>
          <w:szCs w:val="20"/>
        </w:rPr>
      </w:pPr>
      <w:r w:rsidRPr="00250B3C">
        <w:rPr>
          <w:rFonts w:cstheme="minorHAnsi"/>
          <w:sz w:val="20"/>
          <w:szCs w:val="20"/>
        </w:rPr>
        <w:t>Názov študijného programu a číslo podľa registra študijných programov.</w:t>
      </w:r>
    </w:p>
    <w:p w14:paraId="05592C3A" w14:textId="77777777" w:rsidR="006B76E8" w:rsidRPr="00250B3C" w:rsidRDefault="006B76E8" w:rsidP="006B76E8">
      <w:pPr>
        <w:autoSpaceDE w:val="0"/>
        <w:autoSpaceDN w:val="0"/>
        <w:adjustRightInd w:val="0"/>
        <w:spacing w:after="0" w:line="240" w:lineRule="auto"/>
        <w:rPr>
          <w:rFonts w:cstheme="minorHAnsi"/>
          <w:b/>
          <w:sz w:val="20"/>
          <w:szCs w:val="20"/>
        </w:rPr>
      </w:pPr>
      <w:r w:rsidRPr="00250B3C">
        <w:rPr>
          <w:rFonts w:cstheme="minorHAnsi"/>
          <w:sz w:val="20"/>
          <w:szCs w:val="20"/>
        </w:rPr>
        <w:t xml:space="preserve">        </w:t>
      </w:r>
      <w:r w:rsidRPr="00250B3C">
        <w:rPr>
          <w:rFonts w:cstheme="minorHAnsi"/>
          <w:b/>
          <w:sz w:val="20"/>
          <w:szCs w:val="20"/>
        </w:rPr>
        <w:t>Ošetrovateľstvo 5602</w:t>
      </w:r>
    </w:p>
    <w:p w14:paraId="490267E4" w14:textId="5B96C543" w:rsidR="006B76E8" w:rsidRPr="00250B3C" w:rsidRDefault="006B76E8" w:rsidP="001D3B46">
      <w:pPr>
        <w:autoSpaceDE w:val="0"/>
        <w:autoSpaceDN w:val="0"/>
        <w:adjustRightInd w:val="0"/>
        <w:spacing w:after="0" w:line="240" w:lineRule="auto"/>
        <w:rPr>
          <w:rFonts w:cstheme="minorHAnsi"/>
          <w:b/>
          <w:sz w:val="20"/>
          <w:szCs w:val="20"/>
        </w:rPr>
      </w:pPr>
      <w:r w:rsidRPr="00250B3C">
        <w:rPr>
          <w:rFonts w:cstheme="minorHAnsi"/>
          <w:b/>
          <w:sz w:val="20"/>
          <w:szCs w:val="20"/>
        </w:rPr>
        <w:t xml:space="preserve">        Kód</w:t>
      </w:r>
      <w:r w:rsidRPr="00250B3C">
        <w:rPr>
          <w:rFonts w:cstheme="minorHAnsi"/>
          <w:b/>
          <w:bCs/>
          <w:sz w:val="20"/>
          <w:szCs w:val="20"/>
        </w:rPr>
        <w:t xml:space="preserve"> študijného programu:</w:t>
      </w:r>
      <w:r w:rsidRPr="00250B3C">
        <w:rPr>
          <w:rFonts w:cstheme="minorHAnsi"/>
          <w:b/>
          <w:sz w:val="20"/>
          <w:szCs w:val="20"/>
        </w:rPr>
        <w:t xml:space="preserve"> </w:t>
      </w:r>
      <w:r w:rsidR="00972DE2">
        <w:rPr>
          <w:rFonts w:cstheme="minorHAnsi"/>
          <w:b/>
          <w:bCs/>
          <w:sz w:val="20"/>
          <w:szCs w:val="20"/>
        </w:rPr>
        <w:t>3988</w:t>
      </w:r>
    </w:p>
    <w:p w14:paraId="7C585FDB" w14:textId="77777777" w:rsidR="006B76E8" w:rsidRPr="00250B3C" w:rsidRDefault="006B76E8" w:rsidP="006B76E8">
      <w:pPr>
        <w:autoSpaceDE w:val="0"/>
        <w:autoSpaceDN w:val="0"/>
        <w:adjustRightInd w:val="0"/>
        <w:spacing w:after="0" w:line="240" w:lineRule="auto"/>
        <w:rPr>
          <w:rFonts w:cstheme="minorHAnsi"/>
          <w:b/>
          <w:sz w:val="20"/>
          <w:szCs w:val="20"/>
        </w:rPr>
      </w:pPr>
      <w:r w:rsidRPr="00250B3C">
        <w:rPr>
          <w:rFonts w:cstheme="minorHAnsi"/>
          <w:b/>
          <w:sz w:val="20"/>
          <w:szCs w:val="20"/>
        </w:rPr>
        <w:t xml:space="preserve">        UIPŠ kód: 5602T00                    </w:t>
      </w:r>
    </w:p>
    <w:p w14:paraId="65624014" w14:textId="42C1D87B" w:rsidR="006B76E8" w:rsidRPr="00250B3C" w:rsidRDefault="006B76E8" w:rsidP="001D3B46">
      <w:pPr>
        <w:autoSpaceDE w:val="0"/>
        <w:autoSpaceDN w:val="0"/>
        <w:adjustRightInd w:val="0"/>
        <w:spacing w:after="0" w:line="240" w:lineRule="auto"/>
        <w:rPr>
          <w:rStyle w:val="Hypertextovprepojenie"/>
          <w:rFonts w:cstheme="minorHAnsi"/>
          <w:bCs/>
          <w:color w:val="auto"/>
          <w:sz w:val="20"/>
          <w:szCs w:val="20"/>
          <w:u w:val="none"/>
        </w:rPr>
      </w:pPr>
      <w:r w:rsidRPr="00250B3C">
        <w:rPr>
          <w:rFonts w:cstheme="minorHAnsi"/>
          <w:b/>
          <w:sz w:val="20"/>
          <w:szCs w:val="20"/>
        </w:rPr>
        <w:t xml:space="preserve">       </w:t>
      </w:r>
      <w:r w:rsidRPr="00250B3C">
        <w:rPr>
          <w:rFonts w:cstheme="minorHAnsi"/>
          <w:bCs/>
          <w:sz w:val="20"/>
          <w:szCs w:val="20"/>
        </w:rPr>
        <w:t xml:space="preserve"> Link: </w:t>
      </w:r>
      <w:r w:rsidR="001D3B46" w:rsidRPr="001D3B46">
        <w:t>https://www.portalvs.sk/sk/morho/zobrazit/</w:t>
      </w:r>
      <w:r w:rsidR="00972DE2">
        <w:t>3988</w:t>
      </w:r>
    </w:p>
    <w:p w14:paraId="05413249" w14:textId="77777777" w:rsidR="006B76E8" w:rsidRPr="00250B3C" w:rsidRDefault="006B76E8" w:rsidP="006B76E8">
      <w:pPr>
        <w:autoSpaceDE w:val="0"/>
        <w:autoSpaceDN w:val="0"/>
        <w:adjustRightInd w:val="0"/>
        <w:spacing w:after="0" w:line="240" w:lineRule="auto"/>
        <w:rPr>
          <w:rStyle w:val="Hypertextovprepojenie"/>
          <w:rFonts w:cstheme="minorHAnsi"/>
          <w:bCs/>
          <w:color w:val="auto"/>
          <w:sz w:val="20"/>
          <w:szCs w:val="20"/>
          <w:u w:val="none"/>
        </w:rPr>
      </w:pPr>
      <w:r w:rsidRPr="00250B3C">
        <w:rPr>
          <w:rFonts w:cstheme="minorHAnsi"/>
          <w:bCs/>
          <w:sz w:val="20"/>
          <w:szCs w:val="20"/>
        </w:rPr>
        <w:t xml:space="preserve">        Link: </w:t>
      </w:r>
      <w:hyperlink r:id="rId10" w:history="1">
        <w:r w:rsidRPr="00250B3C">
          <w:rPr>
            <w:rStyle w:val="Hypertextovprepojenie"/>
            <w:rFonts w:cstheme="minorHAnsi"/>
            <w:bCs/>
            <w:color w:val="auto"/>
            <w:sz w:val="20"/>
            <w:szCs w:val="20"/>
            <w:u w:val="none"/>
          </w:rPr>
          <w:t>https://www.portalvs.sk/sk/studijne-odbory/zobrazit/osetrovatelstvo</w:t>
        </w:r>
      </w:hyperlink>
    </w:p>
    <w:p w14:paraId="3132C707" w14:textId="77777777" w:rsidR="006B76E8" w:rsidRPr="00250B3C" w:rsidRDefault="006B76E8" w:rsidP="0042569F">
      <w:pPr>
        <w:pStyle w:val="Odsekzoznamu"/>
        <w:numPr>
          <w:ilvl w:val="0"/>
          <w:numId w:val="2"/>
        </w:numPr>
        <w:autoSpaceDE w:val="0"/>
        <w:autoSpaceDN w:val="0"/>
        <w:adjustRightInd w:val="0"/>
        <w:spacing w:after="0" w:line="240" w:lineRule="auto"/>
        <w:rPr>
          <w:rFonts w:cstheme="minorHAnsi"/>
          <w:b/>
          <w:sz w:val="20"/>
          <w:szCs w:val="20"/>
        </w:rPr>
      </w:pPr>
      <w:r w:rsidRPr="00250B3C">
        <w:rPr>
          <w:rFonts w:cstheme="minorHAnsi"/>
          <w:sz w:val="20"/>
          <w:szCs w:val="20"/>
        </w:rPr>
        <w:t>Stupeň vysokoškolského štúdia a ISCED-F kód stupňa vzdelávania.</w:t>
      </w:r>
    </w:p>
    <w:p w14:paraId="040A2D57" w14:textId="77777777" w:rsidR="006B76E8" w:rsidRPr="00250B3C" w:rsidRDefault="006B76E8" w:rsidP="006B76E8">
      <w:pPr>
        <w:autoSpaceDE w:val="0"/>
        <w:autoSpaceDN w:val="0"/>
        <w:adjustRightInd w:val="0"/>
        <w:spacing w:after="0" w:line="240" w:lineRule="auto"/>
        <w:ind w:left="360"/>
        <w:rPr>
          <w:rFonts w:cstheme="minorHAnsi"/>
          <w:b/>
          <w:sz w:val="20"/>
          <w:szCs w:val="20"/>
        </w:rPr>
      </w:pPr>
      <w:r w:rsidRPr="00250B3C">
        <w:rPr>
          <w:rFonts w:cstheme="minorHAnsi"/>
          <w:b/>
          <w:sz w:val="20"/>
          <w:szCs w:val="20"/>
        </w:rPr>
        <w:t>Kód: 8 Skov5: T</w:t>
      </w:r>
    </w:p>
    <w:p w14:paraId="157A1543" w14:textId="77777777" w:rsidR="006B76E8" w:rsidRPr="00250B3C" w:rsidRDefault="006B76E8" w:rsidP="006B76E8">
      <w:pPr>
        <w:autoSpaceDE w:val="0"/>
        <w:autoSpaceDN w:val="0"/>
        <w:adjustRightInd w:val="0"/>
        <w:spacing w:after="0" w:line="240" w:lineRule="auto"/>
        <w:rPr>
          <w:rFonts w:cstheme="minorHAnsi"/>
          <w:b/>
          <w:sz w:val="20"/>
          <w:szCs w:val="20"/>
        </w:rPr>
      </w:pPr>
      <w:r w:rsidRPr="00250B3C">
        <w:rPr>
          <w:rFonts w:cstheme="minorHAnsi"/>
          <w:b/>
          <w:sz w:val="20"/>
          <w:szCs w:val="20"/>
        </w:rPr>
        <w:t xml:space="preserve">        Stupeň: terciárne vzdelanie / vysokoškolské vzdelanie II. Stupeň</w:t>
      </w:r>
    </w:p>
    <w:p w14:paraId="078E56BA" w14:textId="77777777" w:rsidR="006B76E8" w:rsidRPr="00250B3C" w:rsidRDefault="006B76E8" w:rsidP="006B76E8">
      <w:pPr>
        <w:autoSpaceDE w:val="0"/>
        <w:autoSpaceDN w:val="0"/>
        <w:adjustRightInd w:val="0"/>
        <w:spacing w:after="0" w:line="240" w:lineRule="auto"/>
        <w:rPr>
          <w:rFonts w:cstheme="minorHAnsi"/>
          <w:b/>
          <w:sz w:val="20"/>
          <w:szCs w:val="20"/>
        </w:rPr>
      </w:pPr>
      <w:r w:rsidRPr="00250B3C">
        <w:rPr>
          <w:rFonts w:cstheme="minorHAnsi"/>
          <w:b/>
          <w:sz w:val="20"/>
          <w:szCs w:val="20"/>
        </w:rPr>
        <w:t xml:space="preserve">        Level: 5A, ISCED97: 5A, ISCED2011: 767</w:t>
      </w:r>
    </w:p>
    <w:p w14:paraId="7AA1D790" w14:textId="77777777" w:rsidR="006B76E8" w:rsidRPr="00250B3C" w:rsidRDefault="006B76E8" w:rsidP="006B76E8">
      <w:pPr>
        <w:autoSpaceDE w:val="0"/>
        <w:autoSpaceDN w:val="0"/>
        <w:adjustRightInd w:val="0"/>
        <w:spacing w:after="0" w:line="240" w:lineRule="auto"/>
        <w:rPr>
          <w:rFonts w:cstheme="minorHAnsi"/>
          <w:b/>
          <w:sz w:val="20"/>
          <w:szCs w:val="20"/>
        </w:rPr>
      </w:pPr>
      <w:r w:rsidRPr="00250B3C">
        <w:rPr>
          <w:rFonts w:cstheme="minorHAnsi"/>
          <w:b/>
          <w:sz w:val="20"/>
          <w:szCs w:val="20"/>
        </w:rPr>
        <w:t xml:space="preserve">        Odbor: 7.4.1</w:t>
      </w:r>
    </w:p>
    <w:p w14:paraId="2DD79FC8" w14:textId="77777777" w:rsidR="006B76E8" w:rsidRPr="00250B3C" w:rsidRDefault="006B76E8" w:rsidP="006B76E8">
      <w:pPr>
        <w:spacing w:after="0" w:line="240" w:lineRule="auto"/>
        <w:rPr>
          <w:rFonts w:cstheme="minorHAnsi"/>
          <w:bCs/>
          <w:sz w:val="20"/>
          <w:szCs w:val="20"/>
        </w:rPr>
      </w:pPr>
      <w:r w:rsidRPr="00250B3C">
        <w:rPr>
          <w:rFonts w:cstheme="minorHAnsi"/>
          <w:bCs/>
          <w:sz w:val="20"/>
          <w:szCs w:val="20"/>
        </w:rPr>
        <w:t xml:space="preserve">        Link: </w:t>
      </w:r>
      <w:hyperlink r:id="rId11" w:history="1">
        <w:r w:rsidRPr="00250B3C">
          <w:rPr>
            <w:rStyle w:val="Hypertextovprepojenie"/>
            <w:rFonts w:cstheme="minorHAnsi"/>
            <w:bCs/>
            <w:color w:val="auto"/>
            <w:sz w:val="20"/>
            <w:szCs w:val="20"/>
            <w:u w:val="none"/>
          </w:rPr>
          <w:t>https://ciselniky.portalvs.sk/classifier/show/basic/21</w:t>
        </w:r>
      </w:hyperlink>
    </w:p>
    <w:p w14:paraId="441987DC" w14:textId="77777777" w:rsidR="006B76E8" w:rsidRPr="00250B3C" w:rsidRDefault="006B76E8" w:rsidP="006B76E8">
      <w:pPr>
        <w:autoSpaceDE w:val="0"/>
        <w:autoSpaceDN w:val="0"/>
        <w:adjustRightInd w:val="0"/>
        <w:spacing w:after="0" w:line="240" w:lineRule="auto"/>
        <w:rPr>
          <w:rStyle w:val="Hypertextovprepojenie"/>
          <w:rFonts w:cstheme="minorHAnsi"/>
          <w:bCs/>
          <w:color w:val="auto"/>
          <w:sz w:val="20"/>
          <w:szCs w:val="20"/>
          <w:u w:val="none"/>
        </w:rPr>
      </w:pPr>
      <w:r w:rsidRPr="00250B3C">
        <w:rPr>
          <w:rFonts w:cstheme="minorHAnsi"/>
          <w:bCs/>
          <w:sz w:val="20"/>
          <w:szCs w:val="20"/>
        </w:rPr>
        <w:t xml:space="preserve">        Link: </w:t>
      </w:r>
      <w:hyperlink r:id="rId12" w:history="1">
        <w:r w:rsidRPr="00250B3C">
          <w:rPr>
            <w:rStyle w:val="Hypertextovprepojenie"/>
            <w:rFonts w:cstheme="minorHAnsi"/>
            <w:bCs/>
            <w:color w:val="auto"/>
            <w:sz w:val="20"/>
            <w:szCs w:val="20"/>
            <w:u w:val="none"/>
          </w:rPr>
          <w:t>https://www.minedu.sk/data/files/3772.pdf</w:t>
        </w:r>
      </w:hyperlink>
    </w:p>
    <w:p w14:paraId="227DD259" w14:textId="106EBC17" w:rsidR="006B76E8" w:rsidRPr="00250B3C" w:rsidRDefault="006B76E8" w:rsidP="006B76E8">
      <w:pPr>
        <w:autoSpaceDE w:val="0"/>
        <w:autoSpaceDN w:val="0"/>
        <w:adjustRightInd w:val="0"/>
        <w:spacing w:after="0" w:line="240" w:lineRule="auto"/>
        <w:rPr>
          <w:rStyle w:val="Hypertextovprepojenie"/>
          <w:rFonts w:cstheme="minorHAnsi"/>
          <w:bCs/>
          <w:color w:val="auto"/>
          <w:sz w:val="20"/>
          <w:szCs w:val="20"/>
          <w:u w:val="none"/>
        </w:rPr>
      </w:pPr>
      <w:r w:rsidRPr="00250B3C">
        <w:rPr>
          <w:rStyle w:val="Hypertextovprepojenie"/>
          <w:rFonts w:cstheme="minorHAnsi"/>
          <w:bCs/>
          <w:color w:val="auto"/>
          <w:sz w:val="20"/>
          <w:szCs w:val="20"/>
          <w:u w:val="none"/>
        </w:rPr>
        <w:t xml:space="preserve">        Link: https://www.portalvs.sk/sk/morho/zobrazit/</w:t>
      </w:r>
      <w:r w:rsidR="00972DE2">
        <w:rPr>
          <w:rStyle w:val="Hypertextovprepojenie"/>
          <w:rFonts w:cstheme="minorHAnsi"/>
          <w:bCs/>
          <w:color w:val="auto"/>
          <w:sz w:val="20"/>
          <w:szCs w:val="20"/>
          <w:u w:val="none"/>
        </w:rPr>
        <w:t>3988</w:t>
      </w:r>
    </w:p>
    <w:p w14:paraId="4FFB687D" w14:textId="77777777" w:rsidR="006B76E8" w:rsidRPr="00250B3C" w:rsidRDefault="006B76E8" w:rsidP="0042569F">
      <w:pPr>
        <w:pStyle w:val="Odsekzoznamu"/>
        <w:numPr>
          <w:ilvl w:val="0"/>
          <w:numId w:val="2"/>
        </w:numPr>
        <w:spacing w:after="0" w:line="240" w:lineRule="auto"/>
        <w:jc w:val="both"/>
        <w:rPr>
          <w:rFonts w:cstheme="minorHAnsi"/>
          <w:b/>
          <w:sz w:val="20"/>
          <w:szCs w:val="20"/>
        </w:rPr>
      </w:pPr>
      <w:r w:rsidRPr="00250B3C">
        <w:rPr>
          <w:rFonts w:cstheme="minorHAnsi"/>
          <w:sz w:val="20"/>
          <w:szCs w:val="20"/>
        </w:rPr>
        <w:t>Miesto/-a uskutočňovania študijného programu</w:t>
      </w:r>
      <w:r w:rsidRPr="00250B3C">
        <w:rPr>
          <w:rFonts w:cstheme="minorHAnsi"/>
          <w:bCs/>
          <w:sz w:val="20"/>
          <w:szCs w:val="20"/>
        </w:rPr>
        <w:t>.</w:t>
      </w:r>
    </w:p>
    <w:p w14:paraId="7AE45A2D" w14:textId="1A902672" w:rsidR="006B76E8" w:rsidRPr="00250B3C" w:rsidRDefault="006B76E8" w:rsidP="006B76E8">
      <w:pPr>
        <w:spacing w:after="0" w:line="240" w:lineRule="auto"/>
        <w:rPr>
          <w:rFonts w:cstheme="minorHAnsi"/>
          <w:b/>
          <w:bCs/>
          <w:sz w:val="20"/>
          <w:szCs w:val="20"/>
        </w:rPr>
      </w:pPr>
      <w:r w:rsidRPr="00250B3C">
        <w:rPr>
          <w:rFonts w:cstheme="minorHAnsi"/>
          <w:b/>
          <w:sz w:val="20"/>
          <w:szCs w:val="20"/>
        </w:rPr>
        <w:t xml:space="preserve">        Vysoká škola zdravotníctva a sociálnej práce sv. Alžbety</w:t>
      </w:r>
      <w:r w:rsidR="001D3B46">
        <w:rPr>
          <w:rFonts w:cstheme="minorHAnsi"/>
          <w:b/>
          <w:sz w:val="20"/>
          <w:szCs w:val="20"/>
        </w:rPr>
        <w:t xml:space="preserve"> v </w:t>
      </w:r>
      <w:r w:rsidRPr="00250B3C">
        <w:rPr>
          <w:rFonts w:cstheme="minorHAnsi"/>
          <w:b/>
          <w:sz w:val="20"/>
          <w:szCs w:val="20"/>
        </w:rPr>
        <w:t>Bratislav</w:t>
      </w:r>
      <w:r w:rsidR="001D3B46">
        <w:rPr>
          <w:rFonts w:cstheme="minorHAnsi"/>
          <w:b/>
          <w:sz w:val="20"/>
          <w:szCs w:val="20"/>
        </w:rPr>
        <w:t>e,</w:t>
      </w:r>
      <w:r w:rsidRPr="00250B3C">
        <w:rPr>
          <w:rFonts w:cstheme="minorHAnsi"/>
          <w:b/>
          <w:sz w:val="20"/>
          <w:szCs w:val="20"/>
        </w:rPr>
        <w:t xml:space="preserve"> n. o.</w:t>
      </w:r>
    </w:p>
    <w:p w14:paraId="2564573A" w14:textId="77777777" w:rsidR="006B76E8" w:rsidRPr="00250B3C" w:rsidRDefault="006B76E8" w:rsidP="006B76E8">
      <w:pPr>
        <w:spacing w:after="0" w:line="240" w:lineRule="auto"/>
        <w:jc w:val="both"/>
        <w:rPr>
          <w:rFonts w:cstheme="minorHAnsi"/>
          <w:b/>
          <w:sz w:val="20"/>
          <w:szCs w:val="20"/>
        </w:rPr>
      </w:pPr>
      <w:r w:rsidRPr="00250B3C">
        <w:rPr>
          <w:rFonts w:cstheme="minorHAnsi"/>
          <w:b/>
          <w:bCs/>
          <w:sz w:val="20"/>
          <w:szCs w:val="20"/>
        </w:rPr>
        <w:t xml:space="preserve">        </w:t>
      </w:r>
      <w:r w:rsidRPr="00250B3C">
        <w:rPr>
          <w:rStyle w:val="lrzxr"/>
          <w:rFonts w:cstheme="minorHAnsi"/>
          <w:b/>
          <w:sz w:val="20"/>
          <w:szCs w:val="20"/>
        </w:rPr>
        <w:t>Námestie 1. mája 1, 811 0</w:t>
      </w:r>
      <w:r>
        <w:rPr>
          <w:rStyle w:val="lrzxr"/>
          <w:rFonts w:cstheme="minorHAnsi"/>
          <w:b/>
          <w:sz w:val="20"/>
          <w:szCs w:val="20"/>
        </w:rPr>
        <w:t>6</w:t>
      </w:r>
      <w:r w:rsidRPr="00250B3C">
        <w:rPr>
          <w:rStyle w:val="lrzxr"/>
          <w:rFonts w:cstheme="minorHAnsi"/>
          <w:b/>
          <w:sz w:val="20"/>
          <w:szCs w:val="20"/>
        </w:rPr>
        <w:t xml:space="preserve"> Bratislava</w:t>
      </w:r>
    </w:p>
    <w:p w14:paraId="15730EAF" w14:textId="77777777" w:rsidR="006B76E8" w:rsidRPr="00250B3C" w:rsidRDefault="006B76E8" w:rsidP="0042569F">
      <w:pPr>
        <w:pStyle w:val="Odsekzoznamu"/>
        <w:numPr>
          <w:ilvl w:val="0"/>
          <w:numId w:val="2"/>
        </w:numPr>
        <w:autoSpaceDE w:val="0"/>
        <w:autoSpaceDN w:val="0"/>
        <w:adjustRightInd w:val="0"/>
        <w:spacing w:after="0" w:line="240" w:lineRule="auto"/>
        <w:rPr>
          <w:rFonts w:cstheme="minorHAnsi"/>
          <w:b/>
          <w:sz w:val="20"/>
          <w:szCs w:val="20"/>
        </w:rPr>
      </w:pPr>
      <w:r w:rsidRPr="00250B3C">
        <w:rPr>
          <w:rFonts w:cstheme="minorHAnsi"/>
          <w:sz w:val="20"/>
          <w:szCs w:val="20"/>
        </w:rPr>
        <w:t>Názov a číslo študijného odboru, v ktorom sa absolvovaním študijného programu získa vysokoškolské vzdelanie, alebo kombinácia dvoch študijných odborov, v ktorých sa absolvovaním študijného programu získa vysokoškolské vzdelanie, ISCED-F kódy odboru/ odborov</w:t>
      </w:r>
      <w:r w:rsidRPr="00250B3C">
        <w:rPr>
          <w:rFonts w:cstheme="minorHAnsi"/>
          <w:bCs/>
          <w:sz w:val="20"/>
          <w:szCs w:val="20"/>
        </w:rPr>
        <w:t xml:space="preserve">. </w:t>
      </w:r>
    </w:p>
    <w:p w14:paraId="7A071567" w14:textId="77777777" w:rsidR="006B76E8" w:rsidRPr="00250B3C" w:rsidRDefault="006B76E8" w:rsidP="006B76E8">
      <w:pPr>
        <w:autoSpaceDE w:val="0"/>
        <w:autoSpaceDN w:val="0"/>
        <w:adjustRightInd w:val="0"/>
        <w:spacing w:after="0" w:line="240" w:lineRule="auto"/>
        <w:rPr>
          <w:rFonts w:cstheme="minorHAnsi"/>
          <w:b/>
          <w:sz w:val="20"/>
          <w:szCs w:val="20"/>
        </w:rPr>
      </w:pPr>
      <w:r w:rsidRPr="00250B3C">
        <w:rPr>
          <w:rFonts w:cstheme="minorHAnsi"/>
          <w:b/>
          <w:sz w:val="20"/>
          <w:szCs w:val="20"/>
        </w:rPr>
        <w:t xml:space="preserve">        09 Zdravie a sociálne zabezpečenie</w:t>
      </w:r>
    </w:p>
    <w:p w14:paraId="7CCD1BB5" w14:textId="77777777" w:rsidR="006B76E8" w:rsidRPr="00D30010" w:rsidRDefault="006B76E8" w:rsidP="006B76E8">
      <w:pPr>
        <w:autoSpaceDE w:val="0"/>
        <w:autoSpaceDN w:val="0"/>
        <w:adjustRightInd w:val="0"/>
        <w:spacing w:after="0" w:line="240" w:lineRule="auto"/>
        <w:rPr>
          <w:rFonts w:cstheme="minorHAnsi"/>
          <w:b/>
          <w:color w:val="000000" w:themeColor="text1"/>
          <w:sz w:val="20"/>
          <w:szCs w:val="20"/>
        </w:rPr>
      </w:pPr>
      <w:r w:rsidRPr="00250B3C">
        <w:rPr>
          <w:rFonts w:cstheme="minorHAnsi"/>
          <w:b/>
          <w:sz w:val="20"/>
          <w:szCs w:val="20"/>
        </w:rPr>
        <w:t xml:space="preserve">        091 Zdravie</w:t>
      </w:r>
    </w:p>
    <w:p w14:paraId="63ACE25E" w14:textId="77777777" w:rsidR="006B76E8" w:rsidRPr="00D30010" w:rsidRDefault="006B76E8" w:rsidP="006B76E8">
      <w:pPr>
        <w:autoSpaceDE w:val="0"/>
        <w:autoSpaceDN w:val="0"/>
        <w:adjustRightInd w:val="0"/>
        <w:spacing w:after="0" w:line="240" w:lineRule="auto"/>
        <w:rPr>
          <w:rFonts w:cstheme="minorHAnsi"/>
          <w:b/>
          <w:color w:val="000000" w:themeColor="text1"/>
          <w:sz w:val="20"/>
          <w:szCs w:val="20"/>
        </w:rPr>
      </w:pPr>
      <w:r w:rsidRPr="00D30010">
        <w:rPr>
          <w:rFonts w:cstheme="minorHAnsi"/>
          <w:b/>
          <w:color w:val="000000" w:themeColor="text1"/>
          <w:sz w:val="20"/>
          <w:szCs w:val="20"/>
        </w:rPr>
        <w:t xml:space="preserve">        0913 Ošetrovateľstvo a pôrodníctvo</w:t>
      </w:r>
    </w:p>
    <w:p w14:paraId="7A751479" w14:textId="77777777" w:rsidR="006B76E8" w:rsidRPr="00D30010" w:rsidRDefault="006B76E8" w:rsidP="006B76E8">
      <w:pPr>
        <w:autoSpaceDE w:val="0"/>
        <w:autoSpaceDN w:val="0"/>
        <w:adjustRightInd w:val="0"/>
        <w:spacing w:after="0" w:line="240" w:lineRule="auto"/>
        <w:jc w:val="both"/>
        <w:rPr>
          <w:rStyle w:val="Hypertextovprepojenie"/>
          <w:rFonts w:cstheme="minorHAnsi"/>
          <w:bCs/>
          <w:color w:val="000000" w:themeColor="text1"/>
          <w:sz w:val="20"/>
          <w:szCs w:val="20"/>
          <w:u w:val="none"/>
        </w:rPr>
      </w:pPr>
      <w:r w:rsidRPr="00D30010">
        <w:rPr>
          <w:rFonts w:cstheme="minorHAnsi"/>
          <w:bCs/>
          <w:color w:val="000000" w:themeColor="text1"/>
          <w:sz w:val="20"/>
          <w:szCs w:val="20"/>
        </w:rPr>
        <w:t xml:space="preserve">        Link: </w:t>
      </w:r>
      <w:hyperlink r:id="rId13" w:history="1">
        <w:r w:rsidRPr="00D30010">
          <w:rPr>
            <w:rStyle w:val="Hypertextovprepojenie"/>
            <w:rFonts w:cstheme="minorHAnsi"/>
            <w:bCs/>
            <w:color w:val="000000" w:themeColor="text1"/>
            <w:sz w:val="20"/>
            <w:szCs w:val="20"/>
            <w:u w:val="none"/>
          </w:rPr>
          <w:t>https://www.minedu.sk/data/files/3772.pdf</w:t>
        </w:r>
      </w:hyperlink>
    </w:p>
    <w:p w14:paraId="789F6E79" w14:textId="6B81DF2F" w:rsidR="006B76E8" w:rsidRPr="00D30010" w:rsidRDefault="006B76E8" w:rsidP="006B76E8">
      <w:pPr>
        <w:autoSpaceDE w:val="0"/>
        <w:autoSpaceDN w:val="0"/>
        <w:adjustRightInd w:val="0"/>
        <w:spacing w:after="0" w:line="240" w:lineRule="auto"/>
        <w:jc w:val="both"/>
        <w:rPr>
          <w:rStyle w:val="Hypertextovprepojenie"/>
          <w:rFonts w:cstheme="minorHAnsi"/>
          <w:bCs/>
          <w:color w:val="000000" w:themeColor="text1"/>
          <w:sz w:val="20"/>
          <w:szCs w:val="20"/>
          <w:u w:val="none"/>
        </w:rPr>
      </w:pPr>
      <w:r w:rsidRPr="00D30010">
        <w:rPr>
          <w:rFonts w:cstheme="minorHAnsi"/>
          <w:bCs/>
          <w:color w:val="000000" w:themeColor="text1"/>
          <w:sz w:val="20"/>
          <w:szCs w:val="20"/>
        </w:rPr>
        <w:t xml:space="preserve">        Link: </w:t>
      </w:r>
      <w:hyperlink r:id="rId14" w:history="1">
        <w:r w:rsidR="00972DE2" w:rsidRPr="00D30010">
          <w:rPr>
            <w:rStyle w:val="Hypertextovprepojenie"/>
            <w:rFonts w:cstheme="minorHAnsi"/>
            <w:bCs/>
            <w:color w:val="000000" w:themeColor="text1"/>
            <w:sz w:val="20"/>
            <w:szCs w:val="20"/>
            <w:u w:val="none"/>
          </w:rPr>
          <w:t>https://www.portalvs.sk/sk/morho/zobrazit/3988</w:t>
        </w:r>
      </w:hyperlink>
    </w:p>
    <w:p w14:paraId="175E165D" w14:textId="77777777" w:rsidR="006B76E8" w:rsidRPr="00250B3C" w:rsidRDefault="006B76E8" w:rsidP="0042569F">
      <w:pPr>
        <w:pStyle w:val="Odsekzoznamu"/>
        <w:numPr>
          <w:ilvl w:val="0"/>
          <w:numId w:val="2"/>
        </w:numPr>
        <w:autoSpaceDE w:val="0"/>
        <w:autoSpaceDN w:val="0"/>
        <w:adjustRightInd w:val="0"/>
        <w:spacing w:after="0" w:line="240" w:lineRule="auto"/>
        <w:jc w:val="both"/>
        <w:rPr>
          <w:rFonts w:cstheme="minorHAnsi"/>
          <w:b/>
          <w:sz w:val="20"/>
          <w:szCs w:val="20"/>
        </w:rPr>
      </w:pPr>
      <w:r w:rsidRPr="00D30010">
        <w:rPr>
          <w:rFonts w:cstheme="minorHAnsi"/>
          <w:color w:val="000000" w:themeColor="text1"/>
          <w:sz w:val="20"/>
          <w:szCs w:val="20"/>
        </w:rPr>
        <w:t xml:space="preserve">Typ študijného programu: Vysokoškolské vzdelanie pokračujúce po </w:t>
      </w:r>
      <w:r w:rsidRPr="00250B3C">
        <w:rPr>
          <w:rFonts w:cstheme="minorHAnsi"/>
          <w:sz w:val="20"/>
          <w:szCs w:val="20"/>
        </w:rPr>
        <w:t>dosiahnutí bakalárskeho vzdelania absolvovaním magisterských, inžinierskych a doktorandských študijných  programov vysokých škôl.</w:t>
      </w:r>
    </w:p>
    <w:p w14:paraId="0F8CB1C0" w14:textId="77777777" w:rsidR="006B76E8" w:rsidRPr="00250B3C" w:rsidRDefault="006B76E8" w:rsidP="006B76E8">
      <w:pPr>
        <w:autoSpaceDE w:val="0"/>
        <w:autoSpaceDN w:val="0"/>
        <w:adjustRightInd w:val="0"/>
        <w:spacing w:after="0" w:line="240" w:lineRule="auto"/>
        <w:jc w:val="both"/>
        <w:rPr>
          <w:rFonts w:cstheme="minorHAnsi"/>
          <w:bCs/>
          <w:sz w:val="20"/>
          <w:szCs w:val="20"/>
        </w:rPr>
      </w:pPr>
      <w:r w:rsidRPr="00250B3C">
        <w:rPr>
          <w:rStyle w:val="Hypertextovprepojenie"/>
          <w:rFonts w:cstheme="minorHAnsi"/>
          <w:b/>
          <w:color w:val="auto"/>
          <w:sz w:val="20"/>
          <w:szCs w:val="20"/>
          <w:u w:val="none"/>
        </w:rPr>
        <w:t xml:space="preserve">       </w:t>
      </w:r>
      <w:r w:rsidRPr="00250B3C">
        <w:rPr>
          <w:rStyle w:val="Hypertextovprepojenie"/>
          <w:rFonts w:cstheme="minorHAnsi"/>
          <w:bCs/>
          <w:color w:val="auto"/>
          <w:sz w:val="20"/>
          <w:szCs w:val="20"/>
          <w:u w:val="none"/>
        </w:rPr>
        <w:t xml:space="preserve"> Link: </w:t>
      </w:r>
      <w:hyperlink r:id="rId15" w:history="1">
        <w:r w:rsidRPr="00250B3C">
          <w:rPr>
            <w:rStyle w:val="Hypertextovprepojenie"/>
            <w:rFonts w:cstheme="minorHAnsi"/>
            <w:bCs/>
            <w:color w:val="auto"/>
            <w:sz w:val="20"/>
            <w:szCs w:val="20"/>
            <w:u w:val="none"/>
          </w:rPr>
          <w:t>https://ciselniky.portalvs.sk/classifier/show/basic/21</w:t>
        </w:r>
      </w:hyperlink>
      <w:r w:rsidRPr="00250B3C">
        <w:rPr>
          <w:rStyle w:val="Hypertextovprepojenie"/>
          <w:rFonts w:cstheme="minorHAnsi"/>
          <w:bCs/>
          <w:color w:val="auto"/>
          <w:sz w:val="20"/>
          <w:szCs w:val="20"/>
          <w:u w:val="none"/>
        </w:rPr>
        <w:t xml:space="preserve">  </w:t>
      </w:r>
    </w:p>
    <w:p w14:paraId="238BBC90" w14:textId="77777777" w:rsidR="006B76E8" w:rsidRPr="00250B3C" w:rsidRDefault="006B76E8" w:rsidP="006B76E8">
      <w:pPr>
        <w:autoSpaceDE w:val="0"/>
        <w:autoSpaceDN w:val="0"/>
        <w:adjustRightInd w:val="0"/>
        <w:spacing w:after="0" w:line="240" w:lineRule="auto"/>
        <w:jc w:val="both"/>
        <w:rPr>
          <w:rStyle w:val="Hypertextovprepojenie"/>
          <w:rFonts w:cstheme="minorHAnsi"/>
          <w:bCs/>
          <w:color w:val="auto"/>
          <w:sz w:val="20"/>
          <w:szCs w:val="20"/>
          <w:u w:val="none"/>
        </w:rPr>
      </w:pPr>
      <w:r w:rsidRPr="00250B3C">
        <w:rPr>
          <w:rFonts w:cstheme="minorHAnsi"/>
          <w:bCs/>
          <w:sz w:val="20"/>
          <w:szCs w:val="20"/>
        </w:rPr>
        <w:t xml:space="preserve">        Link: </w:t>
      </w:r>
      <w:hyperlink r:id="rId16" w:history="1">
        <w:r w:rsidRPr="00250B3C">
          <w:rPr>
            <w:rStyle w:val="Hypertextovprepojenie"/>
            <w:rFonts w:cstheme="minorHAnsi"/>
            <w:bCs/>
            <w:color w:val="auto"/>
            <w:sz w:val="20"/>
            <w:szCs w:val="20"/>
            <w:u w:val="none"/>
          </w:rPr>
          <w:t>https://www.slov-lex.sk/pravne-predpisy/SK/ZZ/2010/296/</w:t>
        </w:r>
      </w:hyperlink>
    </w:p>
    <w:p w14:paraId="42CDA16D" w14:textId="77777777" w:rsidR="006B76E8" w:rsidRPr="00250B3C" w:rsidRDefault="006B76E8" w:rsidP="0042569F">
      <w:pPr>
        <w:pStyle w:val="Odsekzoznamu"/>
        <w:numPr>
          <w:ilvl w:val="0"/>
          <w:numId w:val="2"/>
        </w:numPr>
        <w:autoSpaceDE w:val="0"/>
        <w:autoSpaceDN w:val="0"/>
        <w:adjustRightInd w:val="0"/>
        <w:spacing w:after="0" w:line="240" w:lineRule="auto"/>
        <w:rPr>
          <w:rFonts w:cstheme="minorHAnsi"/>
          <w:sz w:val="20"/>
          <w:szCs w:val="20"/>
        </w:rPr>
      </w:pPr>
      <w:r w:rsidRPr="00250B3C">
        <w:rPr>
          <w:rFonts w:cstheme="minorHAnsi"/>
          <w:sz w:val="20"/>
          <w:szCs w:val="20"/>
        </w:rPr>
        <w:t>Udeľovaný akademický titul.</w:t>
      </w:r>
      <w:r w:rsidRPr="00250B3C">
        <w:rPr>
          <w:rFonts w:cstheme="minorHAnsi"/>
          <w:b/>
          <w:sz w:val="20"/>
          <w:szCs w:val="20"/>
        </w:rPr>
        <w:t xml:space="preserve"> M</w:t>
      </w:r>
      <w:r w:rsidRPr="00250B3C">
        <w:rPr>
          <w:rFonts w:cstheme="minorHAnsi"/>
          <w:b/>
          <w:bCs/>
          <w:sz w:val="20"/>
          <w:szCs w:val="20"/>
        </w:rPr>
        <w:t xml:space="preserve">agisterský </w:t>
      </w:r>
      <w:r w:rsidRPr="00250B3C">
        <w:rPr>
          <w:rFonts w:cstheme="minorHAnsi"/>
          <w:b/>
          <w:sz w:val="20"/>
          <w:szCs w:val="20"/>
        </w:rPr>
        <w:t>(Mgr.)</w:t>
      </w:r>
    </w:p>
    <w:p w14:paraId="65B6A684" w14:textId="6134F720" w:rsidR="006B76E8" w:rsidRPr="00250B3C" w:rsidRDefault="006B76E8" w:rsidP="0042569F">
      <w:pPr>
        <w:pStyle w:val="Odsekzoznamu"/>
        <w:numPr>
          <w:ilvl w:val="0"/>
          <w:numId w:val="2"/>
        </w:numPr>
        <w:autoSpaceDE w:val="0"/>
        <w:autoSpaceDN w:val="0"/>
        <w:adjustRightInd w:val="0"/>
        <w:spacing w:after="0" w:line="240" w:lineRule="auto"/>
        <w:rPr>
          <w:rFonts w:cstheme="minorHAnsi"/>
          <w:b/>
          <w:sz w:val="20"/>
          <w:szCs w:val="20"/>
        </w:rPr>
      </w:pPr>
      <w:r w:rsidRPr="00250B3C">
        <w:rPr>
          <w:rFonts w:cstheme="minorHAnsi"/>
          <w:sz w:val="20"/>
          <w:szCs w:val="20"/>
        </w:rPr>
        <w:t xml:space="preserve">Forma štúdia. </w:t>
      </w:r>
      <w:r w:rsidR="00972DE2">
        <w:rPr>
          <w:rFonts w:cstheme="minorHAnsi"/>
          <w:b/>
          <w:sz w:val="20"/>
          <w:szCs w:val="20"/>
        </w:rPr>
        <w:t>Den</w:t>
      </w:r>
      <w:r w:rsidR="001D3B46">
        <w:rPr>
          <w:rFonts w:cstheme="minorHAnsi"/>
          <w:b/>
          <w:sz w:val="20"/>
          <w:szCs w:val="20"/>
        </w:rPr>
        <w:t>n</w:t>
      </w:r>
      <w:r w:rsidRPr="00250B3C">
        <w:rPr>
          <w:rFonts w:cstheme="minorHAnsi"/>
          <w:b/>
          <w:sz w:val="20"/>
          <w:szCs w:val="20"/>
        </w:rPr>
        <w:t>á</w:t>
      </w:r>
    </w:p>
    <w:p w14:paraId="2B1F0094" w14:textId="77777777" w:rsidR="006B76E8" w:rsidRPr="00250B3C" w:rsidRDefault="006B76E8" w:rsidP="0042569F">
      <w:pPr>
        <w:pStyle w:val="Odsekzoznamu"/>
        <w:numPr>
          <w:ilvl w:val="0"/>
          <w:numId w:val="2"/>
        </w:numPr>
        <w:autoSpaceDE w:val="0"/>
        <w:autoSpaceDN w:val="0"/>
        <w:adjustRightInd w:val="0"/>
        <w:spacing w:after="0" w:line="240" w:lineRule="auto"/>
        <w:rPr>
          <w:rFonts w:cstheme="minorHAnsi"/>
          <w:b/>
          <w:sz w:val="20"/>
          <w:szCs w:val="20"/>
        </w:rPr>
      </w:pPr>
      <w:r w:rsidRPr="00250B3C">
        <w:rPr>
          <w:rFonts w:cstheme="minorHAnsi"/>
          <w:sz w:val="20"/>
          <w:szCs w:val="20"/>
        </w:rPr>
        <w:t xml:space="preserve">Pri spoločných študijných programoch spolupracujúce vysoké školy a vymedzenie, ktoré študijné povinnosti plní študent na ktorej vysokej škole (§ 54a zákona o vysokých školách). </w:t>
      </w:r>
      <w:r w:rsidRPr="00250B3C">
        <w:rPr>
          <w:rFonts w:cstheme="minorHAnsi"/>
          <w:b/>
          <w:sz w:val="20"/>
          <w:szCs w:val="20"/>
        </w:rPr>
        <w:t>Neaplikuje sa.</w:t>
      </w:r>
    </w:p>
    <w:p w14:paraId="5F65F373" w14:textId="77777777" w:rsidR="006B76E8" w:rsidRPr="00250B3C" w:rsidRDefault="006B76E8" w:rsidP="0042569F">
      <w:pPr>
        <w:pStyle w:val="Odsekzoznamu"/>
        <w:numPr>
          <w:ilvl w:val="0"/>
          <w:numId w:val="2"/>
        </w:numPr>
        <w:autoSpaceDE w:val="0"/>
        <w:autoSpaceDN w:val="0"/>
        <w:adjustRightInd w:val="0"/>
        <w:spacing w:after="0" w:line="240" w:lineRule="auto"/>
        <w:rPr>
          <w:rFonts w:cstheme="minorHAnsi"/>
          <w:sz w:val="20"/>
          <w:szCs w:val="20"/>
        </w:rPr>
      </w:pPr>
      <w:r w:rsidRPr="00250B3C">
        <w:rPr>
          <w:rFonts w:cstheme="minorHAnsi"/>
          <w:sz w:val="20"/>
          <w:szCs w:val="20"/>
        </w:rPr>
        <w:t xml:space="preserve">Jazyk alebo jazyky, v ktorých sa študijný program uskutočňuje. </w:t>
      </w:r>
      <w:r w:rsidRPr="00250B3C">
        <w:rPr>
          <w:rFonts w:cstheme="minorHAnsi"/>
          <w:b/>
          <w:sz w:val="20"/>
          <w:szCs w:val="20"/>
        </w:rPr>
        <w:t>Slovenský jazyk</w:t>
      </w:r>
    </w:p>
    <w:p w14:paraId="653959C4" w14:textId="77777777" w:rsidR="006B76E8" w:rsidRPr="00250B3C" w:rsidRDefault="006B76E8" w:rsidP="0042569F">
      <w:pPr>
        <w:pStyle w:val="Odsekzoznamu"/>
        <w:numPr>
          <w:ilvl w:val="0"/>
          <w:numId w:val="2"/>
        </w:numPr>
        <w:autoSpaceDE w:val="0"/>
        <w:autoSpaceDN w:val="0"/>
        <w:adjustRightInd w:val="0"/>
        <w:spacing w:after="0" w:line="240" w:lineRule="auto"/>
        <w:rPr>
          <w:rFonts w:cstheme="minorHAnsi"/>
          <w:b/>
          <w:sz w:val="20"/>
          <w:szCs w:val="20"/>
        </w:rPr>
      </w:pPr>
      <w:r w:rsidRPr="00250B3C">
        <w:rPr>
          <w:rFonts w:cstheme="minorHAnsi"/>
          <w:sz w:val="20"/>
          <w:szCs w:val="20"/>
        </w:rPr>
        <w:t xml:space="preserve">Štandardná dĺžka štúdia vyjadrená v akademických rokoch. </w:t>
      </w:r>
      <w:r w:rsidRPr="00250B3C">
        <w:rPr>
          <w:rFonts w:cstheme="minorHAnsi"/>
          <w:b/>
          <w:sz w:val="20"/>
          <w:szCs w:val="20"/>
        </w:rPr>
        <w:t>2 rok</w:t>
      </w:r>
      <w:r>
        <w:rPr>
          <w:rFonts w:cstheme="minorHAnsi"/>
          <w:b/>
          <w:sz w:val="20"/>
          <w:szCs w:val="20"/>
        </w:rPr>
        <w:t>y</w:t>
      </w:r>
    </w:p>
    <w:p w14:paraId="6435AFFC" w14:textId="77777777" w:rsidR="006B76E8" w:rsidRPr="00250B3C" w:rsidRDefault="006B76E8" w:rsidP="0042569F">
      <w:pPr>
        <w:pStyle w:val="Odsekzoznamu"/>
        <w:numPr>
          <w:ilvl w:val="0"/>
          <w:numId w:val="2"/>
        </w:numPr>
        <w:autoSpaceDE w:val="0"/>
        <w:autoSpaceDN w:val="0"/>
        <w:adjustRightInd w:val="0"/>
        <w:spacing w:after="0" w:line="240" w:lineRule="auto"/>
        <w:rPr>
          <w:rFonts w:cstheme="minorHAnsi"/>
          <w:sz w:val="20"/>
          <w:szCs w:val="20"/>
        </w:rPr>
      </w:pPr>
      <w:r w:rsidRPr="00250B3C">
        <w:rPr>
          <w:rFonts w:cstheme="minorHAnsi"/>
          <w:sz w:val="20"/>
          <w:szCs w:val="20"/>
        </w:rPr>
        <w:t xml:space="preserve">Kapacita študijného programu (plánovaný počet študentov), skutočný počet uchádzačov a počet študentov. </w:t>
      </w:r>
    </w:p>
    <w:p w14:paraId="7AAD3314" w14:textId="4CCCCF00" w:rsidR="006B76E8" w:rsidRPr="00250B3C" w:rsidRDefault="006B76E8" w:rsidP="006B76E8">
      <w:pPr>
        <w:autoSpaceDE w:val="0"/>
        <w:autoSpaceDN w:val="0"/>
        <w:adjustRightInd w:val="0"/>
        <w:spacing w:after="0" w:line="240" w:lineRule="auto"/>
        <w:rPr>
          <w:rFonts w:cstheme="minorHAnsi"/>
          <w:sz w:val="20"/>
          <w:szCs w:val="20"/>
        </w:rPr>
      </w:pPr>
      <w:r w:rsidRPr="00250B3C">
        <w:rPr>
          <w:rFonts w:cstheme="minorHAnsi"/>
          <w:sz w:val="20"/>
          <w:szCs w:val="20"/>
        </w:rPr>
        <w:t xml:space="preserve">        </w:t>
      </w:r>
      <w:r w:rsidRPr="007A1ED4">
        <w:rPr>
          <w:rFonts w:cstheme="minorHAnsi"/>
          <w:sz w:val="20"/>
          <w:szCs w:val="20"/>
        </w:rPr>
        <w:t xml:space="preserve">Plánovaný počet  študentov – </w:t>
      </w:r>
      <w:r w:rsidR="007A1ED4" w:rsidRPr="007A1ED4">
        <w:rPr>
          <w:rFonts w:cstheme="minorHAnsi"/>
          <w:sz w:val="20"/>
          <w:szCs w:val="20"/>
        </w:rPr>
        <w:t>120</w:t>
      </w:r>
      <w:r w:rsidRPr="007A1ED4">
        <w:rPr>
          <w:rFonts w:cstheme="minorHAnsi"/>
          <w:sz w:val="20"/>
          <w:szCs w:val="20"/>
        </w:rPr>
        <w:t xml:space="preserve">; skutočný počet uchádzačov – </w:t>
      </w:r>
      <w:r w:rsidR="007A1ED4" w:rsidRPr="007A1ED4">
        <w:rPr>
          <w:rFonts w:cstheme="minorHAnsi"/>
          <w:sz w:val="20"/>
          <w:szCs w:val="20"/>
        </w:rPr>
        <w:t>130</w:t>
      </w:r>
      <w:r w:rsidRPr="007A1ED4">
        <w:rPr>
          <w:rFonts w:cstheme="minorHAnsi"/>
          <w:sz w:val="20"/>
          <w:szCs w:val="20"/>
        </w:rPr>
        <w:t xml:space="preserve">  a počet študentov – </w:t>
      </w:r>
      <w:r w:rsidR="007A1ED4" w:rsidRPr="007A1ED4">
        <w:rPr>
          <w:rFonts w:cstheme="minorHAnsi"/>
          <w:sz w:val="20"/>
          <w:szCs w:val="20"/>
        </w:rPr>
        <w:t>120</w:t>
      </w:r>
      <w:r w:rsidRPr="007A1ED4">
        <w:rPr>
          <w:rFonts w:cstheme="minorHAnsi"/>
          <w:sz w:val="20"/>
          <w:szCs w:val="20"/>
        </w:rPr>
        <w:t>.</w:t>
      </w:r>
    </w:p>
    <w:p w14:paraId="618D92FB" w14:textId="77777777" w:rsidR="006B76E8" w:rsidRDefault="006B76E8" w:rsidP="006B76E8">
      <w:pPr>
        <w:pStyle w:val="Odsekzoznamu"/>
        <w:autoSpaceDE w:val="0"/>
        <w:autoSpaceDN w:val="0"/>
        <w:adjustRightInd w:val="0"/>
        <w:spacing w:after="0" w:line="240" w:lineRule="auto"/>
        <w:ind w:left="360"/>
        <w:rPr>
          <w:rFonts w:cstheme="minorHAnsi"/>
          <w:sz w:val="20"/>
          <w:szCs w:val="20"/>
        </w:rPr>
      </w:pPr>
    </w:p>
    <w:p w14:paraId="0F4C85D2" w14:textId="77777777" w:rsidR="006B76E8" w:rsidRDefault="006B76E8" w:rsidP="0042569F">
      <w:pPr>
        <w:pStyle w:val="Odsekzoznamu"/>
        <w:numPr>
          <w:ilvl w:val="0"/>
          <w:numId w:val="1"/>
        </w:numPr>
        <w:autoSpaceDE w:val="0"/>
        <w:autoSpaceDN w:val="0"/>
        <w:adjustRightInd w:val="0"/>
        <w:spacing w:after="0" w:line="240" w:lineRule="auto"/>
        <w:rPr>
          <w:rFonts w:cstheme="minorHAnsi"/>
          <w:b/>
          <w:bCs/>
          <w:sz w:val="20"/>
          <w:szCs w:val="20"/>
        </w:rPr>
      </w:pPr>
      <w:r w:rsidRPr="00250B3C">
        <w:rPr>
          <w:rFonts w:cstheme="minorHAnsi"/>
          <w:b/>
          <w:bCs/>
          <w:sz w:val="20"/>
          <w:szCs w:val="20"/>
        </w:rPr>
        <w:lastRenderedPageBreak/>
        <w:t xml:space="preserve">Profil absolventa a ciele vzdelávania </w:t>
      </w:r>
    </w:p>
    <w:p w14:paraId="025357A9" w14:textId="1BB62710" w:rsidR="001D3B46" w:rsidRPr="001D3B46" w:rsidRDefault="001D3B46" w:rsidP="001D3B46">
      <w:pPr>
        <w:autoSpaceDE w:val="0"/>
        <w:autoSpaceDN w:val="0"/>
        <w:adjustRightInd w:val="0"/>
        <w:spacing w:after="0" w:line="240" w:lineRule="auto"/>
        <w:rPr>
          <w:rFonts w:cstheme="minorHAnsi"/>
          <w:b/>
          <w:bCs/>
          <w:sz w:val="10"/>
          <w:szCs w:val="10"/>
        </w:rPr>
      </w:pPr>
    </w:p>
    <w:p w14:paraId="05B68C94" w14:textId="34FDB5ED" w:rsidR="006B76E8" w:rsidRPr="00250B3C" w:rsidRDefault="001D3B46" w:rsidP="0042569F">
      <w:pPr>
        <w:pStyle w:val="Odsekzoznamu"/>
        <w:numPr>
          <w:ilvl w:val="0"/>
          <w:numId w:val="3"/>
        </w:numPr>
        <w:autoSpaceDE w:val="0"/>
        <w:autoSpaceDN w:val="0"/>
        <w:adjustRightInd w:val="0"/>
        <w:spacing w:after="0" w:line="240" w:lineRule="auto"/>
        <w:jc w:val="both"/>
        <w:rPr>
          <w:rFonts w:cstheme="minorHAnsi"/>
          <w:sz w:val="20"/>
          <w:szCs w:val="20"/>
        </w:rPr>
      </w:pPr>
      <w:r>
        <w:rPr>
          <w:rFonts w:cstheme="minorHAnsi"/>
          <w:sz w:val="20"/>
          <w:szCs w:val="20"/>
        </w:rPr>
        <w:t>C</w:t>
      </w:r>
      <w:r w:rsidR="006B76E8" w:rsidRPr="00250B3C">
        <w:rPr>
          <w:rFonts w:cstheme="minorHAnsi"/>
          <w:sz w:val="20"/>
          <w:szCs w:val="20"/>
        </w:rPr>
        <w:t xml:space="preserve">iele vzdelávania študijného programu ako schopnosti študenta v čase ukončenia študijného programu a hlavné výstupy vzdelávania. </w:t>
      </w:r>
    </w:p>
    <w:p w14:paraId="473BC196" w14:textId="77777777" w:rsidR="006B76E8" w:rsidRPr="00250B3C" w:rsidRDefault="006B76E8" w:rsidP="006B76E8">
      <w:pPr>
        <w:pStyle w:val="Normlnywebov"/>
        <w:spacing w:before="0" w:beforeAutospacing="0" w:after="0" w:afterAutospacing="0"/>
        <w:jc w:val="both"/>
        <w:rPr>
          <w:rStyle w:val="Zvraznenie"/>
          <w:rFonts w:asciiTheme="minorHAnsi" w:hAnsiTheme="minorHAnsi" w:cstheme="minorHAnsi"/>
          <w:b w:val="0"/>
          <w:sz w:val="20"/>
          <w:szCs w:val="20"/>
        </w:rPr>
      </w:pPr>
    </w:p>
    <w:p w14:paraId="5A7E7DB1" w14:textId="00DFB774" w:rsidR="006B76E8" w:rsidRPr="00250B3C" w:rsidRDefault="006B76E8" w:rsidP="006B76E8">
      <w:pPr>
        <w:spacing w:after="0" w:line="240" w:lineRule="auto"/>
        <w:ind w:left="284"/>
        <w:rPr>
          <w:rFonts w:eastAsia="Times New Roman" w:cstheme="minorHAnsi"/>
          <w:sz w:val="20"/>
          <w:szCs w:val="20"/>
          <w:lang w:eastAsia="sk-SK"/>
        </w:rPr>
      </w:pPr>
      <w:r w:rsidRPr="00250B3C">
        <w:rPr>
          <w:rFonts w:eastAsia="Times New Roman" w:cstheme="minorHAnsi"/>
          <w:sz w:val="20"/>
          <w:szCs w:val="20"/>
          <w:lang w:eastAsia="sk-SK"/>
        </w:rPr>
        <w:t xml:space="preserve">Vyhláška </w:t>
      </w:r>
      <w:r w:rsidR="00316D69">
        <w:rPr>
          <w:rFonts w:eastAsia="Times New Roman" w:cstheme="minorHAnsi"/>
          <w:sz w:val="20"/>
          <w:szCs w:val="20"/>
          <w:lang w:eastAsia="sk-SK"/>
        </w:rPr>
        <w:t>208</w:t>
      </w:r>
      <w:r w:rsidRPr="00250B3C">
        <w:rPr>
          <w:rFonts w:eastAsia="Times New Roman" w:cstheme="minorHAnsi"/>
          <w:sz w:val="20"/>
          <w:szCs w:val="20"/>
          <w:lang w:eastAsia="sk-SK"/>
        </w:rPr>
        <w:t>/20</w:t>
      </w:r>
      <w:r w:rsidR="00316D69">
        <w:rPr>
          <w:rFonts w:eastAsia="Times New Roman" w:cstheme="minorHAnsi"/>
          <w:sz w:val="20"/>
          <w:szCs w:val="20"/>
          <w:lang w:eastAsia="sk-SK"/>
        </w:rPr>
        <w:t>24</w:t>
      </w:r>
      <w:r w:rsidRPr="00250B3C">
        <w:rPr>
          <w:rFonts w:eastAsia="Times New Roman" w:cstheme="minorHAnsi"/>
          <w:sz w:val="20"/>
          <w:szCs w:val="20"/>
          <w:lang w:eastAsia="sk-SK"/>
        </w:rPr>
        <w:t xml:space="preserve"> Ministerstva zdravotníctva Slovenskej republiky z 1</w:t>
      </w:r>
      <w:r w:rsidR="00316D69">
        <w:rPr>
          <w:rFonts w:eastAsia="Times New Roman" w:cstheme="minorHAnsi"/>
          <w:sz w:val="20"/>
          <w:szCs w:val="20"/>
          <w:lang w:eastAsia="sk-SK"/>
        </w:rPr>
        <w:t>5</w:t>
      </w:r>
      <w:r w:rsidRPr="00250B3C">
        <w:rPr>
          <w:rFonts w:eastAsia="Times New Roman" w:cstheme="minorHAnsi"/>
          <w:sz w:val="20"/>
          <w:szCs w:val="20"/>
          <w:lang w:eastAsia="sk-SK"/>
        </w:rPr>
        <w:t xml:space="preserve">. </w:t>
      </w:r>
      <w:r w:rsidR="00316D69">
        <w:rPr>
          <w:rFonts w:eastAsia="Times New Roman" w:cstheme="minorHAnsi"/>
          <w:sz w:val="20"/>
          <w:szCs w:val="20"/>
          <w:lang w:eastAsia="sk-SK"/>
        </w:rPr>
        <w:t>júla</w:t>
      </w:r>
      <w:r w:rsidRPr="00250B3C">
        <w:rPr>
          <w:rFonts w:eastAsia="Times New Roman" w:cstheme="minorHAnsi"/>
          <w:sz w:val="20"/>
          <w:szCs w:val="20"/>
          <w:lang w:eastAsia="sk-SK"/>
        </w:rPr>
        <w:t xml:space="preserve"> 20</w:t>
      </w:r>
      <w:r w:rsidR="00316D69">
        <w:rPr>
          <w:rFonts w:eastAsia="Times New Roman" w:cstheme="minorHAnsi"/>
          <w:sz w:val="20"/>
          <w:szCs w:val="20"/>
          <w:lang w:eastAsia="sk-SK"/>
        </w:rPr>
        <w:t>24</w:t>
      </w:r>
      <w:r w:rsidRPr="00250B3C">
        <w:rPr>
          <w:rFonts w:eastAsia="Times New Roman" w:cstheme="minorHAnsi"/>
          <w:sz w:val="20"/>
          <w:szCs w:val="20"/>
          <w:lang w:eastAsia="sk-SK"/>
        </w:rPr>
        <w:t>,</w:t>
      </w:r>
      <w:r w:rsidR="00316D69">
        <w:rPr>
          <w:rFonts w:eastAsia="Times New Roman" w:cstheme="minorHAnsi"/>
          <w:sz w:val="20"/>
          <w:szCs w:val="20"/>
          <w:lang w:eastAsia="sk-SK"/>
        </w:rPr>
        <w:t xml:space="preserve"> </w:t>
      </w:r>
      <w:r w:rsidRPr="00250B3C">
        <w:rPr>
          <w:rFonts w:eastAsia="Times New Roman" w:cstheme="minorHAnsi"/>
          <w:sz w:val="20"/>
          <w:szCs w:val="20"/>
          <w:lang w:eastAsia="sk-SK"/>
        </w:rPr>
        <w:t xml:space="preserve">ktorou sa určuje rozsah ošetrovateľskej praxe poskytovanej sestrou samostatne, samostatne na základe indikácie lekára a v spolupráci s lekárom a rozsah praxe pôrodnej asistencie poskytovanej pôrodnou asistentkou samostatne, samostatne na základe indikácie lekára a v spolupráci s lekárom. </w:t>
      </w:r>
    </w:p>
    <w:p w14:paraId="41A8E636" w14:textId="04391400" w:rsidR="006B76E8" w:rsidRPr="00250B3C" w:rsidRDefault="006B76E8" w:rsidP="006B76E8">
      <w:pPr>
        <w:pStyle w:val="Normlnywebov"/>
        <w:spacing w:before="0" w:beforeAutospacing="0" w:after="0" w:afterAutospacing="0"/>
        <w:ind w:left="284"/>
        <w:jc w:val="both"/>
        <w:rPr>
          <w:rFonts w:asciiTheme="minorHAnsi" w:hAnsiTheme="minorHAnsi" w:cstheme="minorHAnsi"/>
          <w:sz w:val="20"/>
          <w:szCs w:val="20"/>
        </w:rPr>
      </w:pPr>
      <w:r w:rsidRPr="00250B3C">
        <w:rPr>
          <w:rStyle w:val="Zvraznenie"/>
          <w:rFonts w:asciiTheme="minorHAnsi" w:hAnsiTheme="minorHAnsi" w:cstheme="minorHAnsi"/>
          <w:b w:val="0"/>
          <w:sz w:val="20"/>
          <w:szCs w:val="20"/>
        </w:rPr>
        <w:t>Sestra - magister (II. stupňa)</w:t>
      </w:r>
      <w:r w:rsidRPr="00250B3C">
        <w:rPr>
          <w:rFonts w:asciiTheme="minorHAnsi" w:hAnsiTheme="minorHAnsi" w:cstheme="minorHAnsi"/>
          <w:sz w:val="20"/>
          <w:szCs w:val="20"/>
        </w:rPr>
        <w:t xml:space="preserve"> samostatne poskytuje individuálnu ošetrovateľskú starostlivosť a rozvíja ošetrovateľskú prax vo všetkých oblastiach a zariadeniach systému starostlivosti o zdravie obyvateľstva,  je schopná kriticky myslieť a pracovať s výsledkami hodnoverných výskumov, participuje na vedeckovýskumnej činnosti a využíva vedecky zdôvodnené pracovné metódy, postupy, techniky, ktoré môžu realizovať kvalifikovaní odborníci v ošetrovateľstve, identifikuje ošetrovateľské problémy, ktoré môžu byť predmetom ošetrovateľského výskumu, využíva a aplikuje výsledky výskumu v ošetrovateľskej praxi v súlade s etickými princípmi, právami pacientov s dôrazom na maximálnu kvalitu a výkonnosť. Sestra disponuje vedomosťami a poznatkami na úrovni analýzy a argumentuje komplexnými odbornými vedomosťami z oblasti študijného odboru. Posudzuje podstatné súvislosti a princípy medzi ošetrovateľskou vedou, manažmentom, biomedicínskymi vedami, spoločenskými vedami a vedami o človeku a má poznatky nadobudnuté cestou kritickej analýzy a komparácie, ktoré dokáže transformovať do  celostného  prístupu k človeku.  Získané  vedomosti  uplatňuje  v jednotlivých oblastiach ošetrovateľskej praxe. Posudzuje relevantné postupy a metódy riešenia teoretických a praktických problémov. Je schopná obhájiť a používať zvolený pojmový a kategoriálny aparát. Absolvent navrhuje a hodnotí riešenia metodických, odborných, právnych, etických a manažérskych problémov z viacerých oblastí odboru. Realizuje a hodnotí riešenia praktických problémov súvisiacich s manažovaním a poskytovaním ošetrovateľskej starostlivosti, ktoré môžu byť predmetom   ošetrovateľského   výskumu.   Absolvent   zhodnotí   svoje   analytické   schopnosti a intelektuálne zručnosti, ktoré aplikuje na identifikáciu a kritickú reflexiu aktuálnych ošetrovateľských problémov a hľadanie možností ich riešenia, podporuje prenos vedeckých poznatkov do praxe. Absolvent sa vyznačuje samostatnosťou, iniciatívnosťou a zodpovednosťou za riadenie práce pracovného tímu, inovatívnym, tvorivým myslením, odbornou prezentáciou výsledkov vlastného štúdia. Preukazuje vysoký stupeň samostatnosti pri riešení ošetrovateľských problémov zameraných na podporu, udržanie či prinavrátenie zdravia v meniacom sa prostredí. Preukazuje schopnosť efektívne pracovať ako člen alebo vedúci tímu. Samostatne koordinuje ošetrovateľskú starostlivosť v zdravotníckych a sociálnych zariadeniach, aplikuje princípy manažmentu na všetkých úrovniach riadenia. Preukazuje vysoký stupeň samostatnosti pri efektívnom využívaní informačných technológií. Absolvent preukazuje schopnosť vhodne a profesionálne prezentovať a obhajovať vlastné stanoviská. Je pripravený aplikovať vedecky zdôvodnené pracovné metódy, postupy, techniky, samostatne realizovať vedecký výskum v odbore, publikovať jeho výsledky a navrhovať odporúčania. Disponuje inovatívnym myslením a je pripravený odborne prezentovať výsledky vlastnej analýzy a štúdia pred odbornou verejnosťou. Absolvent je pripravený na interdisciplinárnu spoluprácu pri riešení odborných, vedeckých a spoločenských problémov. Podľa § 3 Rozsah ošetrovateľskej praxe poskytovanej sestrou s pokročilou praxou</w:t>
      </w:r>
      <w:r w:rsidR="001D3B46">
        <w:rPr>
          <w:rFonts w:asciiTheme="minorHAnsi" w:hAnsiTheme="minorHAnsi" w:cstheme="minorHAnsi"/>
          <w:sz w:val="20"/>
          <w:szCs w:val="20"/>
        </w:rPr>
        <w:t>.</w:t>
      </w:r>
    </w:p>
    <w:p w14:paraId="07948993" w14:textId="77777777" w:rsidR="006B76E8" w:rsidRPr="00250B3C" w:rsidRDefault="006B76E8" w:rsidP="006B76E8">
      <w:pPr>
        <w:spacing w:after="0" w:line="240" w:lineRule="auto"/>
        <w:ind w:left="284"/>
        <w:rPr>
          <w:rFonts w:cstheme="minorHAnsi"/>
          <w:sz w:val="20"/>
          <w:szCs w:val="20"/>
        </w:rPr>
      </w:pPr>
      <w:r w:rsidRPr="00250B3C">
        <w:rPr>
          <w:rFonts w:cstheme="minorHAnsi"/>
          <w:sz w:val="20"/>
          <w:szCs w:val="20"/>
        </w:rPr>
        <w:t xml:space="preserve">1) Sestra s pokročilou praxou okrem činností podľa </w:t>
      </w:r>
      <w:hyperlink r:id="rId17" w:anchor="paragraf-1" w:tooltip="Odkaz na predpis alebo ustanovenie" w:history="1">
        <w:r w:rsidRPr="00250B3C">
          <w:rPr>
            <w:rStyle w:val="Hypertextovprepojenie"/>
            <w:rFonts w:cstheme="minorHAnsi"/>
            <w:color w:val="auto"/>
            <w:sz w:val="20"/>
            <w:szCs w:val="20"/>
            <w:u w:val="none"/>
          </w:rPr>
          <w:t>§ 1</w:t>
        </w:r>
      </w:hyperlink>
      <w:r w:rsidRPr="00250B3C">
        <w:rPr>
          <w:rFonts w:cstheme="minorHAnsi"/>
          <w:sz w:val="20"/>
          <w:szCs w:val="20"/>
        </w:rPr>
        <w:t xml:space="preserve"> a </w:t>
      </w:r>
      <w:hyperlink r:id="rId18" w:anchor="paragraf-2" w:tooltip="Odkaz na predpis alebo ustanovenie" w:history="1">
        <w:r w:rsidRPr="00250B3C">
          <w:rPr>
            <w:rStyle w:val="Hypertextovprepojenie"/>
            <w:rFonts w:cstheme="minorHAnsi"/>
            <w:color w:val="auto"/>
            <w:sz w:val="20"/>
            <w:szCs w:val="20"/>
            <w:u w:val="none"/>
          </w:rPr>
          <w:t>2</w:t>
        </w:r>
      </w:hyperlink>
      <w:r w:rsidRPr="00250B3C">
        <w:rPr>
          <w:rFonts w:cstheme="minorHAnsi"/>
          <w:sz w:val="20"/>
          <w:szCs w:val="20"/>
        </w:rPr>
        <w:t xml:space="preserve"> v súlade so štandardmi a s lekárskou diagnózou samostatne </w:t>
      </w:r>
    </w:p>
    <w:p w14:paraId="686E8BB7" w14:textId="77777777" w:rsidR="006B76E8" w:rsidRPr="00250B3C" w:rsidRDefault="006B76E8" w:rsidP="006B76E8">
      <w:pPr>
        <w:spacing w:after="0" w:line="240" w:lineRule="auto"/>
        <w:ind w:left="284"/>
        <w:rPr>
          <w:rFonts w:cstheme="minorHAnsi"/>
          <w:sz w:val="20"/>
          <w:szCs w:val="20"/>
        </w:rPr>
      </w:pPr>
      <w:r w:rsidRPr="00250B3C">
        <w:rPr>
          <w:rFonts w:cstheme="minorHAnsi"/>
          <w:sz w:val="20"/>
          <w:szCs w:val="20"/>
        </w:rPr>
        <w:t xml:space="preserve">a) posudzuje potreby osoby, rodiny a komunity v rozsahu preventívnych opatrení a ošetrovateľskej starostlivosti, </w:t>
      </w:r>
    </w:p>
    <w:p w14:paraId="73F2D7F9" w14:textId="77777777" w:rsidR="006B76E8" w:rsidRPr="00250B3C" w:rsidRDefault="006B76E8" w:rsidP="006B76E8">
      <w:pPr>
        <w:spacing w:after="0" w:line="240" w:lineRule="auto"/>
        <w:ind w:left="284"/>
        <w:rPr>
          <w:rFonts w:cstheme="minorHAnsi"/>
          <w:sz w:val="20"/>
          <w:szCs w:val="20"/>
        </w:rPr>
      </w:pPr>
      <w:r w:rsidRPr="00250B3C">
        <w:rPr>
          <w:rFonts w:cstheme="minorHAnsi"/>
          <w:sz w:val="20"/>
          <w:szCs w:val="20"/>
        </w:rPr>
        <w:t>b) zodpovedá za určenie a realizáciu individuálneho ošetrovateľského plánu osoby,</w:t>
      </w:r>
    </w:p>
    <w:p w14:paraId="46546C42" w14:textId="77777777" w:rsidR="006B76E8" w:rsidRPr="00250B3C" w:rsidRDefault="006B76E8" w:rsidP="006B76E8">
      <w:pPr>
        <w:spacing w:after="0" w:line="240" w:lineRule="auto"/>
        <w:ind w:left="284"/>
        <w:rPr>
          <w:rFonts w:cstheme="minorHAnsi"/>
          <w:sz w:val="20"/>
          <w:szCs w:val="20"/>
        </w:rPr>
      </w:pPr>
      <w:r w:rsidRPr="00250B3C">
        <w:rPr>
          <w:rFonts w:cstheme="minorHAnsi"/>
          <w:sz w:val="20"/>
          <w:szCs w:val="20"/>
        </w:rPr>
        <w:t xml:space="preserve">c) navrhuje a indikuje preventívne opatrenia na zabezpečenie bezpečnosti a stabilizácie zdravotného stavu osoby, </w:t>
      </w:r>
    </w:p>
    <w:p w14:paraId="2FCA031C" w14:textId="77777777" w:rsidR="006B76E8" w:rsidRPr="00250B3C" w:rsidRDefault="006B76E8" w:rsidP="006B76E8">
      <w:pPr>
        <w:spacing w:after="0" w:line="240" w:lineRule="auto"/>
        <w:ind w:left="284"/>
        <w:rPr>
          <w:rFonts w:cstheme="minorHAnsi"/>
          <w:sz w:val="20"/>
          <w:szCs w:val="20"/>
        </w:rPr>
      </w:pPr>
      <w:r w:rsidRPr="00250B3C">
        <w:rPr>
          <w:rFonts w:cstheme="minorHAnsi"/>
          <w:sz w:val="20"/>
          <w:szCs w:val="20"/>
        </w:rPr>
        <w:t xml:space="preserve">d) navrhuje a indikuje intervencie a postupy v rámci poskytovania ošetrovateľskej starostlivosti osobe, rodine a komunite, </w:t>
      </w:r>
    </w:p>
    <w:p w14:paraId="73E6088F" w14:textId="77777777" w:rsidR="006B76E8" w:rsidRPr="00250B3C" w:rsidRDefault="006B76E8" w:rsidP="006B76E8">
      <w:pPr>
        <w:spacing w:after="0" w:line="240" w:lineRule="auto"/>
        <w:ind w:left="284"/>
        <w:rPr>
          <w:rFonts w:cstheme="minorHAnsi"/>
          <w:sz w:val="20"/>
          <w:szCs w:val="20"/>
        </w:rPr>
      </w:pPr>
      <w:r w:rsidRPr="00250B3C">
        <w:rPr>
          <w:rFonts w:cstheme="minorHAnsi"/>
          <w:sz w:val="20"/>
          <w:szCs w:val="20"/>
        </w:rPr>
        <w:t xml:space="preserve">e) indikuje odber biologického materiálu na základné laboratórne vyšetrenia v určenom indikačnom rozsahu po konzultácii s lekárom, </w:t>
      </w:r>
    </w:p>
    <w:p w14:paraId="1128C55D" w14:textId="77777777" w:rsidR="00973656" w:rsidRDefault="006B76E8" w:rsidP="006B76E8">
      <w:pPr>
        <w:spacing w:after="0" w:line="240" w:lineRule="auto"/>
        <w:ind w:left="284"/>
        <w:rPr>
          <w:rFonts w:cstheme="minorHAnsi"/>
          <w:sz w:val="20"/>
          <w:szCs w:val="20"/>
        </w:rPr>
      </w:pPr>
      <w:r w:rsidRPr="00250B3C">
        <w:rPr>
          <w:rFonts w:cstheme="minorHAnsi"/>
          <w:sz w:val="20"/>
          <w:szCs w:val="20"/>
        </w:rPr>
        <w:t xml:space="preserve">f) rozhoduje a zodpovedá za plnenie intervencií a aplikáciu medikamentóznej liečby osobe, ktoré zodpovedajú potrebám osoby a sú v súlade s liečebným plánom určeným lekárom, </w:t>
      </w:r>
    </w:p>
    <w:p w14:paraId="7810217D" w14:textId="77777777" w:rsidR="00973656" w:rsidRDefault="006B76E8" w:rsidP="006B76E8">
      <w:pPr>
        <w:spacing w:after="0" w:line="240" w:lineRule="auto"/>
        <w:ind w:left="284"/>
        <w:rPr>
          <w:rFonts w:cstheme="minorHAnsi"/>
          <w:sz w:val="20"/>
          <w:szCs w:val="20"/>
        </w:rPr>
      </w:pPr>
      <w:r w:rsidRPr="00250B3C">
        <w:rPr>
          <w:rFonts w:cstheme="minorHAnsi"/>
          <w:sz w:val="20"/>
          <w:szCs w:val="20"/>
        </w:rPr>
        <w:t xml:space="preserve">g) indikuje a predpisuje zdravotnícke pomôcky súvisiace s poskytovaním ošetrovateľskej starostlivosti podľa </w:t>
      </w:r>
    </w:p>
    <w:p w14:paraId="5C843DE6" w14:textId="642845F1" w:rsidR="006B76E8" w:rsidRPr="00250B3C" w:rsidRDefault="006B76E8" w:rsidP="006B76E8">
      <w:pPr>
        <w:spacing w:after="0" w:line="240" w:lineRule="auto"/>
        <w:ind w:left="284"/>
        <w:rPr>
          <w:rFonts w:cstheme="minorHAnsi"/>
          <w:sz w:val="20"/>
          <w:szCs w:val="20"/>
        </w:rPr>
      </w:pPr>
      <w:r w:rsidRPr="00250B3C">
        <w:rPr>
          <w:rFonts w:cstheme="minorHAnsi"/>
          <w:sz w:val="20"/>
          <w:szCs w:val="20"/>
        </w:rPr>
        <w:lastRenderedPageBreak/>
        <w:t xml:space="preserve">osobitného predpisu, </w:t>
      </w:r>
    </w:p>
    <w:p w14:paraId="58478AF4" w14:textId="77777777" w:rsidR="006B76E8" w:rsidRPr="00250B3C" w:rsidRDefault="006B76E8" w:rsidP="006B76E8">
      <w:pPr>
        <w:spacing w:after="0" w:line="240" w:lineRule="auto"/>
        <w:ind w:left="284"/>
        <w:rPr>
          <w:rFonts w:cstheme="minorHAnsi"/>
          <w:sz w:val="20"/>
          <w:szCs w:val="20"/>
        </w:rPr>
      </w:pPr>
      <w:r w:rsidRPr="00250B3C">
        <w:rPr>
          <w:rFonts w:cstheme="minorHAnsi"/>
          <w:sz w:val="20"/>
          <w:szCs w:val="20"/>
        </w:rPr>
        <w:t>h) indikuje ošetrovanie primárne sa hojacej rany,</w:t>
      </w:r>
    </w:p>
    <w:p w14:paraId="4BAA89C8" w14:textId="77777777" w:rsidR="006B76E8" w:rsidRPr="00250B3C" w:rsidRDefault="006B76E8" w:rsidP="006B76E8">
      <w:pPr>
        <w:spacing w:after="0" w:line="240" w:lineRule="auto"/>
        <w:ind w:left="284"/>
        <w:rPr>
          <w:rFonts w:cstheme="minorHAnsi"/>
          <w:sz w:val="20"/>
          <w:szCs w:val="20"/>
        </w:rPr>
      </w:pPr>
      <w:r w:rsidRPr="00250B3C">
        <w:rPr>
          <w:rFonts w:cstheme="minorHAnsi"/>
          <w:sz w:val="20"/>
          <w:szCs w:val="20"/>
        </w:rPr>
        <w:t xml:space="preserve">i) zabezpečuje dodržiavanie príslušných hygienicko-epidemiologických postupov, nariaďuje bariérový režim a dohliada nad dodržiavaním bariérového režimu pri ošetrovaní osôb, </w:t>
      </w:r>
    </w:p>
    <w:p w14:paraId="6874A102" w14:textId="77777777" w:rsidR="006B76E8" w:rsidRPr="00250B3C" w:rsidRDefault="006B76E8" w:rsidP="006B76E8">
      <w:pPr>
        <w:spacing w:after="0" w:line="240" w:lineRule="auto"/>
        <w:ind w:left="284"/>
        <w:rPr>
          <w:rFonts w:cstheme="minorHAnsi"/>
          <w:sz w:val="20"/>
          <w:szCs w:val="20"/>
        </w:rPr>
      </w:pPr>
      <w:r w:rsidRPr="00250B3C">
        <w:rPr>
          <w:rFonts w:cstheme="minorHAnsi"/>
          <w:sz w:val="20"/>
          <w:szCs w:val="20"/>
        </w:rPr>
        <w:t xml:space="preserve">j) rozhoduje o umiestňovaní osôb na lôžka v súlade s dodržiavaním hygienicko-epidemiologických zásad, </w:t>
      </w:r>
    </w:p>
    <w:p w14:paraId="5D51C462" w14:textId="77777777" w:rsidR="006B76E8" w:rsidRPr="00250B3C" w:rsidRDefault="006B76E8" w:rsidP="006B76E8">
      <w:pPr>
        <w:spacing w:after="0" w:line="240" w:lineRule="auto"/>
        <w:ind w:left="284"/>
        <w:rPr>
          <w:rFonts w:cstheme="minorHAnsi"/>
          <w:sz w:val="20"/>
          <w:szCs w:val="20"/>
        </w:rPr>
      </w:pPr>
      <w:r w:rsidRPr="00250B3C">
        <w:rPr>
          <w:rFonts w:cstheme="minorHAnsi"/>
          <w:sz w:val="20"/>
          <w:szCs w:val="20"/>
        </w:rPr>
        <w:t>k) riadi prácu členov ošetrovateľského tímu,</w:t>
      </w:r>
    </w:p>
    <w:p w14:paraId="24E7CAB4" w14:textId="77777777" w:rsidR="006B76E8" w:rsidRPr="00250B3C" w:rsidRDefault="006B76E8" w:rsidP="006B76E8">
      <w:pPr>
        <w:spacing w:after="0" w:line="240" w:lineRule="auto"/>
        <w:ind w:left="284"/>
        <w:rPr>
          <w:rFonts w:cstheme="minorHAnsi"/>
          <w:sz w:val="20"/>
          <w:szCs w:val="20"/>
        </w:rPr>
      </w:pPr>
      <w:r w:rsidRPr="00250B3C">
        <w:rPr>
          <w:rFonts w:cstheme="minorHAnsi"/>
          <w:sz w:val="20"/>
          <w:szCs w:val="20"/>
        </w:rPr>
        <w:t>l) kontroluje a analyzuje záznamy v ošetrovateľskej dokumentácii,</w:t>
      </w:r>
    </w:p>
    <w:p w14:paraId="6B5832D4" w14:textId="77777777" w:rsidR="006B76E8" w:rsidRPr="00250B3C" w:rsidRDefault="006B76E8" w:rsidP="006B76E8">
      <w:pPr>
        <w:spacing w:after="0" w:line="240" w:lineRule="auto"/>
        <w:ind w:left="284"/>
        <w:rPr>
          <w:rFonts w:cstheme="minorHAnsi"/>
          <w:sz w:val="20"/>
          <w:szCs w:val="20"/>
        </w:rPr>
      </w:pPr>
      <w:r w:rsidRPr="00250B3C">
        <w:rPr>
          <w:rFonts w:cstheme="minorHAnsi"/>
          <w:sz w:val="20"/>
          <w:szCs w:val="20"/>
        </w:rPr>
        <w:t xml:space="preserve">m) tvorí, reviduje a vyhodnocuje ošetrovateľské štandardy a mapy ošetrovateľskej starostlivosti, vzdelávacie plány a aplikuje ich do ošetrovateľskej praxe, </w:t>
      </w:r>
    </w:p>
    <w:p w14:paraId="31A2EE3F" w14:textId="77777777" w:rsidR="006B76E8" w:rsidRPr="00250B3C" w:rsidRDefault="006B76E8" w:rsidP="006B76E8">
      <w:pPr>
        <w:spacing w:after="0" w:line="240" w:lineRule="auto"/>
        <w:ind w:left="284"/>
        <w:rPr>
          <w:rFonts w:cstheme="minorHAnsi"/>
          <w:sz w:val="20"/>
          <w:szCs w:val="20"/>
        </w:rPr>
      </w:pPr>
      <w:r w:rsidRPr="00250B3C">
        <w:rPr>
          <w:rFonts w:cstheme="minorHAnsi"/>
          <w:sz w:val="20"/>
          <w:szCs w:val="20"/>
        </w:rPr>
        <w:t xml:space="preserve">n) sleduje potrebu realizácie výskumu v ošetrovateľstve, realizuje ošetrovateľský výskum a jeho výsledky využíva v ošetrovateľskej praxi, </w:t>
      </w:r>
    </w:p>
    <w:p w14:paraId="529AAAD9" w14:textId="77777777" w:rsidR="006B76E8" w:rsidRPr="00250B3C" w:rsidRDefault="006B76E8" w:rsidP="006B76E8">
      <w:pPr>
        <w:spacing w:after="0" w:line="240" w:lineRule="auto"/>
        <w:ind w:left="284"/>
        <w:rPr>
          <w:rFonts w:cstheme="minorHAnsi"/>
          <w:sz w:val="20"/>
          <w:szCs w:val="20"/>
        </w:rPr>
      </w:pPr>
      <w:r w:rsidRPr="00250B3C">
        <w:rPr>
          <w:rFonts w:cstheme="minorHAnsi"/>
          <w:sz w:val="20"/>
          <w:szCs w:val="20"/>
        </w:rPr>
        <w:t>o) zavádza a hodnotí systém kvality ošetrovateľskej starostlivosti,</w:t>
      </w:r>
    </w:p>
    <w:p w14:paraId="12991702" w14:textId="77777777" w:rsidR="006B76E8" w:rsidRPr="00250B3C" w:rsidRDefault="006B76E8" w:rsidP="006B76E8">
      <w:pPr>
        <w:spacing w:after="0" w:line="240" w:lineRule="auto"/>
        <w:ind w:left="284"/>
        <w:rPr>
          <w:rFonts w:cstheme="minorHAnsi"/>
          <w:sz w:val="20"/>
          <w:szCs w:val="20"/>
        </w:rPr>
      </w:pPr>
      <w:r w:rsidRPr="00250B3C">
        <w:rPr>
          <w:rFonts w:cstheme="minorHAnsi"/>
          <w:sz w:val="20"/>
          <w:szCs w:val="20"/>
        </w:rPr>
        <w:t>p) podieľa sa na odbornej príprave žiakov a študentov zdravotníckych odborov.</w:t>
      </w:r>
    </w:p>
    <w:p w14:paraId="161468D8" w14:textId="77777777" w:rsidR="006B76E8" w:rsidRPr="00250B3C" w:rsidRDefault="006B76E8" w:rsidP="006B76E8">
      <w:pPr>
        <w:spacing w:after="0" w:line="240" w:lineRule="auto"/>
        <w:ind w:left="284"/>
        <w:jc w:val="both"/>
        <w:rPr>
          <w:rFonts w:cstheme="minorHAnsi"/>
          <w:sz w:val="20"/>
          <w:szCs w:val="20"/>
        </w:rPr>
      </w:pPr>
      <w:r w:rsidRPr="00250B3C">
        <w:rPr>
          <w:rFonts w:cstheme="minorHAnsi"/>
          <w:sz w:val="20"/>
          <w:szCs w:val="20"/>
        </w:rPr>
        <w:t xml:space="preserve">(2) Sestrou s pokročilou praxou je sestra, ktorá získala vysokoškolské vzdelanie druhého stupňa v magisterskom študijnom programe v študijnom odbore ošetrovateľstvo, ak vysokoškolské vzdelanie prvého stupňa získala v bakalárskom študijnom programe v študijnom odbore ošetrovateľstvo a špecializáciu v príslušnom špecializačnom odbore a ktorá nadobudla najmenej päťročnú odbornú prax v príslušnom špecializačnom odbore. Sestrou s pokročilou praxou je aj sestra, ktorá získala vysokoškolské vzdelanie druhého stupňa v magisterskom študijnom programe v študijnom odbore ošetrovateľstvo, ak vysokoškolské vzdelanie prvého stupňa v bakalárskom študijnom programe získala v študijnom odbore ošetrovateľstvo a ktorá nadobudla najmenej osemročnú odbornú prax. </w:t>
      </w:r>
    </w:p>
    <w:p w14:paraId="2806D407" w14:textId="77777777" w:rsidR="006B76E8" w:rsidRPr="00250B3C" w:rsidRDefault="006B76E8" w:rsidP="006B76E8">
      <w:pPr>
        <w:spacing w:after="0" w:line="240" w:lineRule="auto"/>
        <w:ind w:left="284"/>
        <w:jc w:val="both"/>
        <w:rPr>
          <w:rFonts w:cstheme="minorHAnsi"/>
          <w:sz w:val="20"/>
          <w:szCs w:val="20"/>
        </w:rPr>
      </w:pPr>
      <w:r w:rsidRPr="00250B3C">
        <w:rPr>
          <w:rFonts w:cstheme="minorHAnsi"/>
          <w:sz w:val="20"/>
          <w:szCs w:val="20"/>
        </w:rPr>
        <w:t xml:space="preserve">§ 4 Rozsah ošetrovateľskej praxe poskytovanej sestrou pre riadenie ošetrovateľskej praxe Sestra, ktorá získala vysokoškolské vzdelanie druhého stupňa v magisterskom študijnom programe, špecializáciu v príslušnom špecializačnom odbore a odbornú prax, okrem činností podľa </w:t>
      </w:r>
      <w:hyperlink r:id="rId19" w:anchor="paragraf-1" w:tooltip="Odkaz na predpis alebo ustanovenie" w:history="1">
        <w:r w:rsidRPr="00250B3C">
          <w:rPr>
            <w:rStyle w:val="Hypertextovprepojenie"/>
            <w:rFonts w:cstheme="minorHAnsi"/>
            <w:color w:val="auto"/>
            <w:sz w:val="20"/>
            <w:szCs w:val="20"/>
            <w:u w:val="none"/>
          </w:rPr>
          <w:t>§ 1</w:t>
        </w:r>
      </w:hyperlink>
      <w:r w:rsidRPr="00250B3C">
        <w:rPr>
          <w:rFonts w:cstheme="minorHAnsi"/>
          <w:sz w:val="20"/>
          <w:szCs w:val="20"/>
        </w:rPr>
        <w:t xml:space="preserve"> a </w:t>
      </w:r>
      <w:hyperlink r:id="rId20" w:anchor="paragraf-2" w:tooltip="Odkaz na predpis alebo ustanovenie" w:history="1">
        <w:r w:rsidRPr="00250B3C">
          <w:rPr>
            <w:rStyle w:val="Hypertextovprepojenie"/>
            <w:rFonts w:cstheme="minorHAnsi"/>
            <w:color w:val="auto"/>
            <w:sz w:val="20"/>
            <w:szCs w:val="20"/>
            <w:u w:val="none"/>
          </w:rPr>
          <w:t>2</w:t>
        </w:r>
      </w:hyperlink>
      <w:r w:rsidRPr="00250B3C">
        <w:rPr>
          <w:rFonts w:cstheme="minorHAnsi"/>
          <w:sz w:val="20"/>
          <w:szCs w:val="20"/>
        </w:rPr>
        <w:t xml:space="preserve">, v súlade so štandardmi a s lekárskou diagnózou samostatne </w:t>
      </w:r>
    </w:p>
    <w:p w14:paraId="2900D4CE" w14:textId="77777777" w:rsidR="006B76E8" w:rsidRPr="00250B3C" w:rsidRDefault="006B76E8" w:rsidP="006B76E8">
      <w:pPr>
        <w:spacing w:after="0" w:line="240" w:lineRule="auto"/>
        <w:ind w:left="284"/>
        <w:rPr>
          <w:rFonts w:cstheme="minorHAnsi"/>
          <w:sz w:val="20"/>
          <w:szCs w:val="20"/>
        </w:rPr>
      </w:pPr>
      <w:r w:rsidRPr="00250B3C">
        <w:rPr>
          <w:rFonts w:cstheme="minorHAnsi"/>
          <w:sz w:val="20"/>
          <w:szCs w:val="20"/>
        </w:rPr>
        <w:t xml:space="preserve">a) riadi, plánuje, organizuje a kontroluje plnenie strategických a operatívnych cieľov na úseku ošetrovateľstva, </w:t>
      </w:r>
    </w:p>
    <w:p w14:paraId="1FF0A886" w14:textId="77777777" w:rsidR="006B76E8" w:rsidRPr="00250B3C" w:rsidRDefault="006B76E8" w:rsidP="006B76E8">
      <w:pPr>
        <w:spacing w:after="0" w:line="240" w:lineRule="auto"/>
        <w:ind w:left="284"/>
        <w:rPr>
          <w:rFonts w:cstheme="minorHAnsi"/>
          <w:sz w:val="20"/>
          <w:szCs w:val="20"/>
        </w:rPr>
      </w:pPr>
      <w:r w:rsidRPr="00250B3C">
        <w:rPr>
          <w:rFonts w:cstheme="minorHAnsi"/>
          <w:sz w:val="20"/>
          <w:szCs w:val="20"/>
        </w:rPr>
        <w:t xml:space="preserve">b) spolupracuje pri zabezpečovaní dodržiavania minimálnych požiadaviek na personálne zabezpečenie a materiálno-technické vybavenie pracoviska a zabezpečuje efektívne manažovanie poskytovania ošetrovateľskej starostlivosti, </w:t>
      </w:r>
    </w:p>
    <w:p w14:paraId="6E7DCD4E" w14:textId="77777777" w:rsidR="006B76E8" w:rsidRPr="00250B3C" w:rsidRDefault="006B76E8" w:rsidP="006B76E8">
      <w:pPr>
        <w:spacing w:after="0" w:line="240" w:lineRule="auto"/>
        <w:ind w:left="284"/>
        <w:rPr>
          <w:rFonts w:cstheme="minorHAnsi"/>
          <w:sz w:val="20"/>
          <w:szCs w:val="20"/>
        </w:rPr>
      </w:pPr>
      <w:r w:rsidRPr="00250B3C">
        <w:rPr>
          <w:rFonts w:cstheme="minorHAnsi"/>
          <w:sz w:val="20"/>
          <w:szCs w:val="20"/>
        </w:rPr>
        <w:t xml:space="preserve">c) sleduje, riadi a kontroluje manažment mimoriadnej udalosti, nápravné a preventívne opatrenia, rieši krízové situácie súvisiace s poskytovaním zdravotnej starostlivosti na úseku ošetrovateľstva, </w:t>
      </w:r>
    </w:p>
    <w:p w14:paraId="6B3A251D" w14:textId="77777777" w:rsidR="006B76E8" w:rsidRPr="00250B3C" w:rsidRDefault="006B76E8" w:rsidP="006B76E8">
      <w:pPr>
        <w:spacing w:after="0" w:line="240" w:lineRule="auto"/>
        <w:ind w:left="284"/>
        <w:rPr>
          <w:rFonts w:cstheme="minorHAnsi"/>
          <w:sz w:val="20"/>
          <w:szCs w:val="20"/>
        </w:rPr>
      </w:pPr>
      <w:r w:rsidRPr="00250B3C">
        <w:rPr>
          <w:rFonts w:cstheme="minorHAnsi"/>
          <w:sz w:val="20"/>
          <w:szCs w:val="20"/>
        </w:rPr>
        <w:t xml:space="preserve">d) aplikuje a inovuje hodnotiace škály a nástroje používané v ošetrovateľskej praxi, zabezpečuje merateľnosť a sledovateľnosť kvality ošetrovateľskej starostlivosti, </w:t>
      </w:r>
    </w:p>
    <w:p w14:paraId="30AECC70" w14:textId="77777777" w:rsidR="006B76E8" w:rsidRPr="00250B3C" w:rsidRDefault="006B76E8" w:rsidP="006B76E8">
      <w:pPr>
        <w:spacing w:after="0" w:line="240" w:lineRule="auto"/>
        <w:ind w:left="284"/>
        <w:rPr>
          <w:rFonts w:cstheme="minorHAnsi"/>
          <w:sz w:val="20"/>
          <w:szCs w:val="20"/>
        </w:rPr>
      </w:pPr>
      <w:r w:rsidRPr="00250B3C">
        <w:rPr>
          <w:rFonts w:cstheme="minorHAnsi"/>
          <w:sz w:val="20"/>
          <w:szCs w:val="20"/>
        </w:rPr>
        <w:t xml:space="preserve">e) kontroluje a metodicky usmerňuje vedenie zdravotnej dokumentácie v rozsahu ošetrovateľskej starostlivosti, </w:t>
      </w:r>
    </w:p>
    <w:p w14:paraId="3CE5A4C0" w14:textId="77777777" w:rsidR="006B76E8" w:rsidRPr="00250B3C" w:rsidRDefault="006B76E8" w:rsidP="006B76E8">
      <w:pPr>
        <w:spacing w:after="0" w:line="240" w:lineRule="auto"/>
        <w:ind w:left="284"/>
        <w:rPr>
          <w:rFonts w:cstheme="minorHAnsi"/>
          <w:sz w:val="20"/>
          <w:szCs w:val="20"/>
        </w:rPr>
      </w:pPr>
      <w:r w:rsidRPr="00250B3C">
        <w:rPr>
          <w:rFonts w:cstheme="minorHAnsi"/>
          <w:sz w:val="20"/>
          <w:szCs w:val="20"/>
        </w:rPr>
        <w:t xml:space="preserve">f) sleduje úroveň spokojnosti osôb s poskytovanou ošetrovateľskou starostlivosťou, prijíma nápravné opatrenia, </w:t>
      </w:r>
    </w:p>
    <w:p w14:paraId="50EE3F34" w14:textId="77777777" w:rsidR="006B76E8" w:rsidRPr="00250B3C" w:rsidRDefault="006B76E8" w:rsidP="006B76E8">
      <w:pPr>
        <w:spacing w:after="0" w:line="240" w:lineRule="auto"/>
        <w:ind w:left="284"/>
        <w:rPr>
          <w:rFonts w:cstheme="minorHAnsi"/>
          <w:sz w:val="20"/>
          <w:szCs w:val="20"/>
        </w:rPr>
      </w:pPr>
      <w:r w:rsidRPr="00250B3C">
        <w:rPr>
          <w:rFonts w:cstheme="minorHAnsi"/>
          <w:sz w:val="20"/>
          <w:szCs w:val="20"/>
        </w:rPr>
        <w:t xml:space="preserve">g) schvaľuje vzdelávacie plány, lokálne štandardy a mapy ošetrovateľskej starostlivosti, kontroluje ich dodržiavanie, </w:t>
      </w:r>
    </w:p>
    <w:p w14:paraId="5EFB857B" w14:textId="77777777" w:rsidR="006B76E8" w:rsidRPr="00250B3C" w:rsidRDefault="006B76E8" w:rsidP="006B76E8">
      <w:pPr>
        <w:spacing w:after="0" w:line="240" w:lineRule="auto"/>
        <w:ind w:left="284"/>
        <w:rPr>
          <w:rFonts w:cstheme="minorHAnsi"/>
          <w:sz w:val="20"/>
          <w:szCs w:val="20"/>
        </w:rPr>
      </w:pPr>
      <w:r w:rsidRPr="00250B3C">
        <w:rPr>
          <w:rFonts w:cstheme="minorHAnsi"/>
          <w:sz w:val="20"/>
          <w:szCs w:val="20"/>
        </w:rPr>
        <w:t xml:space="preserve">h) podieľa sa a dohliada na uplatňovanie výsledkov ošetrovateľského výskumu v ošetrovateľskej praxi, </w:t>
      </w:r>
    </w:p>
    <w:p w14:paraId="723CA67C" w14:textId="77777777" w:rsidR="006B76E8" w:rsidRPr="00250B3C" w:rsidRDefault="006B76E8" w:rsidP="006B76E8">
      <w:pPr>
        <w:spacing w:after="0" w:line="240" w:lineRule="auto"/>
        <w:ind w:left="284"/>
        <w:rPr>
          <w:rFonts w:cstheme="minorHAnsi"/>
          <w:sz w:val="20"/>
          <w:szCs w:val="20"/>
        </w:rPr>
      </w:pPr>
      <w:r w:rsidRPr="00250B3C">
        <w:rPr>
          <w:rFonts w:cstheme="minorHAnsi"/>
          <w:sz w:val="20"/>
          <w:szCs w:val="20"/>
        </w:rPr>
        <w:t>i) spolupracuje na odbornej príprave žiakov a študentov zdravotníckych odborov.</w:t>
      </w:r>
    </w:p>
    <w:p w14:paraId="1BCBC4FB" w14:textId="77777777" w:rsidR="006B76E8" w:rsidRPr="00250B3C" w:rsidRDefault="006B76E8" w:rsidP="006B76E8">
      <w:pPr>
        <w:pStyle w:val="Polokakomentr"/>
        <w:ind w:left="284"/>
        <w:jc w:val="both"/>
        <w:rPr>
          <w:rFonts w:asciiTheme="minorHAnsi" w:hAnsiTheme="minorHAnsi" w:cstheme="minorHAnsi"/>
          <w:bCs/>
          <w:i w:val="0"/>
        </w:rPr>
      </w:pPr>
      <w:r w:rsidRPr="00250B3C">
        <w:rPr>
          <w:rFonts w:asciiTheme="minorHAnsi" w:hAnsiTheme="minorHAnsi" w:cstheme="minorHAnsi"/>
          <w:bCs/>
          <w:i w:val="0"/>
        </w:rPr>
        <w:t>Obsah študijného programu zodpovedá obsahu študijného odboru podľa opisu študijných odborov, ktoré sú súčasťou sústavy študijných odborov.</w:t>
      </w:r>
    </w:p>
    <w:p w14:paraId="7350943E" w14:textId="77777777" w:rsidR="006B76E8" w:rsidRPr="00250B3C" w:rsidRDefault="006B76E8" w:rsidP="006B76E8">
      <w:pPr>
        <w:pStyle w:val="Nadpis2"/>
        <w:spacing w:before="0" w:after="0" w:line="240" w:lineRule="auto"/>
        <w:ind w:left="284"/>
        <w:jc w:val="both"/>
        <w:rPr>
          <w:rFonts w:asciiTheme="minorHAnsi" w:hAnsiTheme="minorHAnsi" w:cstheme="minorHAnsi"/>
          <w:b w:val="0"/>
          <w:bCs w:val="0"/>
          <w:i w:val="0"/>
          <w:iCs w:val="0"/>
          <w:sz w:val="20"/>
          <w:szCs w:val="20"/>
        </w:rPr>
      </w:pPr>
      <w:r w:rsidRPr="00250B3C">
        <w:rPr>
          <w:rFonts w:asciiTheme="minorHAnsi" w:hAnsiTheme="minorHAnsi" w:cstheme="minorHAnsi"/>
          <w:b w:val="0"/>
          <w:bCs w:val="0"/>
          <w:i w:val="0"/>
          <w:iCs w:val="0"/>
          <w:sz w:val="20"/>
          <w:szCs w:val="20"/>
        </w:rPr>
        <w:t>Vedomosti a znalosti 2. stupeň</w:t>
      </w:r>
    </w:p>
    <w:p w14:paraId="7553FE2A" w14:textId="77777777" w:rsidR="006B76E8" w:rsidRPr="00250B3C" w:rsidRDefault="006B76E8" w:rsidP="006B76E8">
      <w:pPr>
        <w:spacing w:after="0" w:line="240" w:lineRule="auto"/>
        <w:ind w:left="284"/>
        <w:jc w:val="both"/>
        <w:rPr>
          <w:rFonts w:cstheme="minorHAnsi"/>
          <w:sz w:val="20"/>
          <w:szCs w:val="20"/>
        </w:rPr>
      </w:pPr>
      <w:r w:rsidRPr="00250B3C">
        <w:rPr>
          <w:rStyle w:val="Siln"/>
          <w:rFonts w:cstheme="minorHAnsi"/>
          <w:b w:val="0"/>
          <w:sz w:val="20"/>
          <w:szCs w:val="20"/>
        </w:rPr>
        <w:t>Teoretické vedomosti (2. stupeň)</w:t>
      </w:r>
    </w:p>
    <w:p w14:paraId="324A83F9" w14:textId="77777777" w:rsidR="006B76E8" w:rsidRPr="00250B3C" w:rsidRDefault="006B76E8" w:rsidP="006B76E8">
      <w:pPr>
        <w:pStyle w:val="Zarkazkladnhotextu"/>
        <w:spacing w:after="0" w:line="240" w:lineRule="auto"/>
        <w:ind w:left="284"/>
        <w:jc w:val="both"/>
        <w:rPr>
          <w:rFonts w:asciiTheme="minorHAnsi" w:hAnsiTheme="minorHAnsi" w:cstheme="minorHAnsi"/>
          <w:sz w:val="20"/>
          <w:szCs w:val="20"/>
        </w:rPr>
      </w:pPr>
      <w:r w:rsidRPr="00250B3C">
        <w:rPr>
          <w:rFonts w:asciiTheme="minorHAnsi" w:hAnsiTheme="minorHAnsi" w:cstheme="minorHAnsi"/>
          <w:sz w:val="20"/>
          <w:szCs w:val="20"/>
        </w:rPr>
        <w:t>Absolvent ošetrovateľstva (2. stupeň) disponuje:</w:t>
      </w:r>
    </w:p>
    <w:p w14:paraId="6FB5C4E4" w14:textId="77777777" w:rsidR="006B76E8" w:rsidRPr="00250B3C" w:rsidRDefault="006B76E8" w:rsidP="0042569F">
      <w:pPr>
        <w:pStyle w:val="Zarkazkladnhotextu"/>
        <w:numPr>
          <w:ilvl w:val="0"/>
          <w:numId w:val="4"/>
        </w:numPr>
        <w:spacing w:after="0" w:line="240" w:lineRule="auto"/>
        <w:ind w:left="284" w:firstLine="0"/>
        <w:jc w:val="both"/>
        <w:rPr>
          <w:rFonts w:asciiTheme="minorHAnsi" w:hAnsiTheme="minorHAnsi" w:cstheme="minorHAnsi"/>
          <w:sz w:val="20"/>
          <w:szCs w:val="20"/>
        </w:rPr>
      </w:pPr>
      <w:r w:rsidRPr="00250B3C">
        <w:rPr>
          <w:rFonts w:asciiTheme="minorHAnsi" w:hAnsiTheme="minorHAnsi" w:cstheme="minorHAnsi"/>
          <w:sz w:val="20"/>
          <w:szCs w:val="20"/>
        </w:rPr>
        <w:t>teoreticko-praktickým potenciálom potrebným pre rozvoj ošetrovateľstva v oblasti výchovy populácie ku zdraviu,  manažmentu, výskumu a klinickej praxe,</w:t>
      </w:r>
    </w:p>
    <w:p w14:paraId="2B4F4C13" w14:textId="77777777" w:rsidR="006B76E8" w:rsidRPr="00250B3C" w:rsidRDefault="006B76E8" w:rsidP="0042569F">
      <w:pPr>
        <w:pStyle w:val="Zarkazkladnhotextu"/>
        <w:numPr>
          <w:ilvl w:val="0"/>
          <w:numId w:val="4"/>
        </w:numPr>
        <w:spacing w:after="0" w:line="240" w:lineRule="auto"/>
        <w:ind w:left="284" w:firstLine="0"/>
        <w:jc w:val="both"/>
        <w:rPr>
          <w:rFonts w:asciiTheme="minorHAnsi" w:hAnsiTheme="minorHAnsi" w:cstheme="minorHAnsi"/>
          <w:sz w:val="20"/>
          <w:szCs w:val="20"/>
        </w:rPr>
      </w:pPr>
      <w:r w:rsidRPr="00250B3C">
        <w:rPr>
          <w:rFonts w:asciiTheme="minorHAnsi" w:hAnsiTheme="minorHAnsi" w:cstheme="minorHAnsi"/>
          <w:sz w:val="20"/>
          <w:szCs w:val="20"/>
        </w:rPr>
        <w:t xml:space="preserve">pozná a ovláda klinické postupy a metódy, ktoré podporujú vytváranie vzdelávacích materiálov pre populáciu a usmerňujú výchovu osoby/rodiny/skupiny k zdraviu a zlepšeniu zdravotného stavu populácie, </w:t>
      </w:r>
    </w:p>
    <w:p w14:paraId="1C264873" w14:textId="77777777" w:rsidR="006B76E8" w:rsidRPr="00250B3C" w:rsidRDefault="006B76E8" w:rsidP="0042569F">
      <w:pPr>
        <w:pStyle w:val="Zarkazkladnhotextu"/>
        <w:numPr>
          <w:ilvl w:val="0"/>
          <w:numId w:val="4"/>
        </w:numPr>
        <w:spacing w:after="0" w:line="240" w:lineRule="auto"/>
        <w:ind w:left="284" w:firstLine="0"/>
        <w:jc w:val="both"/>
        <w:rPr>
          <w:rFonts w:asciiTheme="minorHAnsi" w:hAnsiTheme="minorHAnsi" w:cstheme="minorHAnsi"/>
          <w:sz w:val="20"/>
          <w:szCs w:val="20"/>
        </w:rPr>
      </w:pPr>
      <w:r w:rsidRPr="00250B3C">
        <w:rPr>
          <w:rFonts w:asciiTheme="minorHAnsi" w:hAnsiTheme="minorHAnsi" w:cstheme="minorHAnsi"/>
          <w:sz w:val="20"/>
          <w:szCs w:val="20"/>
        </w:rPr>
        <w:t xml:space="preserve">pozná princípy manažmentu na všetkých úrovniach, </w:t>
      </w:r>
    </w:p>
    <w:p w14:paraId="03B62B90" w14:textId="77777777" w:rsidR="006B76E8" w:rsidRPr="00250B3C" w:rsidRDefault="006B76E8" w:rsidP="0042569F">
      <w:pPr>
        <w:pStyle w:val="Zarkazkladnhotextu"/>
        <w:numPr>
          <w:ilvl w:val="0"/>
          <w:numId w:val="4"/>
        </w:numPr>
        <w:spacing w:after="0" w:line="240" w:lineRule="auto"/>
        <w:ind w:left="284" w:firstLine="0"/>
        <w:jc w:val="both"/>
        <w:rPr>
          <w:rFonts w:asciiTheme="minorHAnsi" w:hAnsiTheme="minorHAnsi" w:cstheme="minorHAnsi"/>
          <w:sz w:val="20"/>
          <w:szCs w:val="20"/>
        </w:rPr>
      </w:pPr>
      <w:r w:rsidRPr="00250B3C">
        <w:rPr>
          <w:rFonts w:asciiTheme="minorHAnsi" w:hAnsiTheme="minorHAnsi" w:cstheme="minorHAnsi"/>
          <w:sz w:val="20"/>
          <w:szCs w:val="20"/>
        </w:rPr>
        <w:t>nachádza a prezentuje vlastné riešenia problémov v rámci ošetrovateľského výskumu.</w:t>
      </w:r>
    </w:p>
    <w:p w14:paraId="7EB1E73C" w14:textId="77777777" w:rsidR="006B76E8" w:rsidRPr="00250B3C" w:rsidRDefault="006B76E8" w:rsidP="006B76E8">
      <w:pPr>
        <w:spacing w:after="0" w:line="240" w:lineRule="auto"/>
        <w:ind w:left="284"/>
        <w:jc w:val="both"/>
        <w:rPr>
          <w:rFonts w:cstheme="minorHAnsi"/>
          <w:sz w:val="20"/>
          <w:szCs w:val="20"/>
        </w:rPr>
      </w:pPr>
      <w:r w:rsidRPr="00250B3C">
        <w:rPr>
          <w:rStyle w:val="Siln"/>
          <w:rFonts w:cstheme="minorHAnsi"/>
          <w:b w:val="0"/>
          <w:sz w:val="20"/>
          <w:szCs w:val="20"/>
        </w:rPr>
        <w:t>Praktické schopnosti a zručnosti (2. stupeň)</w:t>
      </w:r>
    </w:p>
    <w:p w14:paraId="0A00E448" w14:textId="64217347" w:rsidR="006B76E8" w:rsidRPr="00250B3C" w:rsidRDefault="006B76E8" w:rsidP="006B76E8">
      <w:pPr>
        <w:pStyle w:val="Zarkazkladnhotextu"/>
        <w:spacing w:after="0" w:line="240" w:lineRule="auto"/>
        <w:ind w:left="284"/>
        <w:jc w:val="both"/>
        <w:rPr>
          <w:rFonts w:asciiTheme="minorHAnsi" w:hAnsiTheme="minorHAnsi" w:cstheme="minorHAnsi"/>
          <w:sz w:val="20"/>
          <w:szCs w:val="20"/>
        </w:rPr>
      </w:pPr>
      <w:r w:rsidRPr="00250B3C">
        <w:rPr>
          <w:rFonts w:asciiTheme="minorHAnsi" w:hAnsiTheme="minorHAnsi" w:cstheme="minorHAnsi"/>
          <w:sz w:val="20"/>
          <w:szCs w:val="20"/>
        </w:rPr>
        <w:t>Absolvent ošetrovateľstva (2. stupeň) získa schopnos</w:t>
      </w:r>
      <w:r w:rsidR="00E14A2C">
        <w:rPr>
          <w:rFonts w:asciiTheme="minorHAnsi" w:hAnsiTheme="minorHAnsi" w:cstheme="minorHAnsi"/>
          <w:sz w:val="20"/>
          <w:szCs w:val="20"/>
        </w:rPr>
        <w:t>ti</w:t>
      </w:r>
      <w:r w:rsidRPr="00250B3C">
        <w:rPr>
          <w:rFonts w:asciiTheme="minorHAnsi" w:hAnsiTheme="minorHAnsi" w:cstheme="minorHAnsi"/>
          <w:sz w:val="20"/>
          <w:szCs w:val="20"/>
        </w:rPr>
        <w:t>:</w:t>
      </w:r>
    </w:p>
    <w:p w14:paraId="5F425ED1" w14:textId="77777777" w:rsidR="006B76E8" w:rsidRPr="00250B3C" w:rsidRDefault="006B76E8" w:rsidP="0042569F">
      <w:pPr>
        <w:pStyle w:val="Zarkazkladnhotextu"/>
        <w:numPr>
          <w:ilvl w:val="1"/>
          <w:numId w:val="5"/>
        </w:numPr>
        <w:spacing w:after="0" w:line="240" w:lineRule="auto"/>
        <w:ind w:left="284" w:firstLine="0"/>
        <w:jc w:val="both"/>
        <w:rPr>
          <w:rFonts w:asciiTheme="minorHAnsi" w:hAnsiTheme="minorHAnsi" w:cstheme="minorHAnsi"/>
          <w:sz w:val="20"/>
          <w:szCs w:val="20"/>
        </w:rPr>
      </w:pPr>
      <w:r w:rsidRPr="00250B3C">
        <w:rPr>
          <w:rFonts w:asciiTheme="minorHAnsi" w:hAnsiTheme="minorHAnsi" w:cstheme="minorHAnsi"/>
          <w:sz w:val="20"/>
          <w:szCs w:val="20"/>
        </w:rPr>
        <w:lastRenderedPageBreak/>
        <w:t>samostatne poskytovať a riadiť ošetrovateľskú starostlivosť na všetkých úrovniach,</w:t>
      </w:r>
    </w:p>
    <w:p w14:paraId="103C6EC4" w14:textId="77777777" w:rsidR="006B76E8" w:rsidRPr="00250B3C" w:rsidRDefault="006B76E8" w:rsidP="0042569F">
      <w:pPr>
        <w:pStyle w:val="Zarkazkladnhotextu"/>
        <w:numPr>
          <w:ilvl w:val="1"/>
          <w:numId w:val="5"/>
        </w:numPr>
        <w:spacing w:after="0" w:line="240" w:lineRule="auto"/>
        <w:ind w:left="284" w:firstLine="0"/>
        <w:jc w:val="both"/>
        <w:rPr>
          <w:rFonts w:asciiTheme="minorHAnsi" w:hAnsiTheme="minorHAnsi" w:cstheme="minorHAnsi"/>
          <w:sz w:val="20"/>
          <w:szCs w:val="20"/>
        </w:rPr>
      </w:pPr>
      <w:r w:rsidRPr="00250B3C">
        <w:rPr>
          <w:rFonts w:asciiTheme="minorHAnsi" w:hAnsiTheme="minorHAnsi" w:cstheme="minorHAnsi"/>
          <w:sz w:val="20"/>
          <w:szCs w:val="20"/>
        </w:rPr>
        <w:t>manažovať prácu na úseku ošetrovateľstva na všetkých úrovniach,</w:t>
      </w:r>
    </w:p>
    <w:p w14:paraId="79720BD3" w14:textId="77777777" w:rsidR="006B76E8" w:rsidRPr="00250B3C" w:rsidRDefault="006B76E8" w:rsidP="0042569F">
      <w:pPr>
        <w:pStyle w:val="Zarkazkladnhotextu"/>
        <w:numPr>
          <w:ilvl w:val="1"/>
          <w:numId w:val="5"/>
        </w:numPr>
        <w:spacing w:after="0" w:line="240" w:lineRule="auto"/>
        <w:ind w:left="284" w:firstLine="0"/>
        <w:jc w:val="both"/>
        <w:rPr>
          <w:rFonts w:asciiTheme="minorHAnsi" w:hAnsiTheme="minorHAnsi" w:cstheme="minorHAnsi"/>
          <w:sz w:val="20"/>
          <w:szCs w:val="20"/>
        </w:rPr>
      </w:pPr>
      <w:r w:rsidRPr="00250B3C">
        <w:rPr>
          <w:rFonts w:asciiTheme="minorHAnsi" w:hAnsiTheme="minorHAnsi" w:cstheme="minorHAnsi"/>
          <w:sz w:val="20"/>
          <w:szCs w:val="20"/>
        </w:rPr>
        <w:t>organizovať a pôsobiť v oblasti profesionálnej prípravy sestier,</w:t>
      </w:r>
    </w:p>
    <w:p w14:paraId="273C8774" w14:textId="77777777" w:rsidR="006B76E8" w:rsidRPr="00250B3C" w:rsidRDefault="006B76E8" w:rsidP="0042569F">
      <w:pPr>
        <w:pStyle w:val="Zarkazkladnhotextu"/>
        <w:numPr>
          <w:ilvl w:val="1"/>
          <w:numId w:val="5"/>
        </w:numPr>
        <w:spacing w:after="0" w:line="240" w:lineRule="auto"/>
        <w:ind w:left="284" w:firstLine="0"/>
        <w:jc w:val="both"/>
        <w:rPr>
          <w:rFonts w:asciiTheme="minorHAnsi" w:hAnsiTheme="minorHAnsi" w:cstheme="minorHAnsi"/>
          <w:sz w:val="20"/>
          <w:szCs w:val="20"/>
        </w:rPr>
      </w:pPr>
      <w:r w:rsidRPr="00250B3C">
        <w:rPr>
          <w:rFonts w:asciiTheme="minorHAnsi" w:hAnsiTheme="minorHAnsi" w:cstheme="minorHAnsi"/>
          <w:sz w:val="20"/>
          <w:szCs w:val="20"/>
        </w:rPr>
        <w:t>plánovať, organizovať a pracovať v projektoch zameraných na podporu zdravia obyvateľstva,</w:t>
      </w:r>
    </w:p>
    <w:p w14:paraId="582532E6" w14:textId="77777777" w:rsidR="006B76E8" w:rsidRPr="00250B3C" w:rsidRDefault="006B76E8" w:rsidP="0042569F">
      <w:pPr>
        <w:pStyle w:val="Zarkazkladnhotextu"/>
        <w:numPr>
          <w:ilvl w:val="1"/>
          <w:numId w:val="5"/>
        </w:numPr>
        <w:spacing w:after="0" w:line="240" w:lineRule="auto"/>
        <w:ind w:left="284" w:firstLine="0"/>
        <w:jc w:val="both"/>
        <w:rPr>
          <w:rFonts w:asciiTheme="minorHAnsi" w:hAnsiTheme="minorHAnsi" w:cstheme="minorHAnsi"/>
          <w:sz w:val="20"/>
          <w:szCs w:val="20"/>
        </w:rPr>
      </w:pPr>
      <w:r w:rsidRPr="00250B3C">
        <w:rPr>
          <w:rFonts w:asciiTheme="minorHAnsi" w:hAnsiTheme="minorHAnsi" w:cstheme="minorHAnsi"/>
          <w:sz w:val="20"/>
          <w:szCs w:val="20"/>
        </w:rPr>
        <w:t>pracovať samostatne ale i v interdisciplinárnych tímoch na úlohách týkajúcich sa poskytovania ošetrovateľskej starostlivosti, profesionálnej prípravy, manažmentu.</w:t>
      </w:r>
    </w:p>
    <w:p w14:paraId="261E7F84" w14:textId="77777777" w:rsidR="006B76E8" w:rsidRPr="00250B3C" w:rsidRDefault="006B76E8" w:rsidP="006B76E8">
      <w:pPr>
        <w:pStyle w:val="Zarkazkladnhotextu"/>
        <w:spacing w:after="0" w:line="240" w:lineRule="auto"/>
        <w:ind w:left="284"/>
        <w:jc w:val="both"/>
        <w:rPr>
          <w:rStyle w:val="Siln"/>
          <w:rFonts w:asciiTheme="minorHAnsi" w:hAnsiTheme="minorHAnsi" w:cstheme="minorHAnsi"/>
          <w:b w:val="0"/>
          <w:sz w:val="20"/>
          <w:szCs w:val="20"/>
        </w:rPr>
      </w:pPr>
    </w:p>
    <w:p w14:paraId="0AD0C7BB" w14:textId="77777777" w:rsidR="006B76E8" w:rsidRPr="00250B3C" w:rsidRDefault="006B76E8" w:rsidP="006B76E8">
      <w:pPr>
        <w:pStyle w:val="Zarkazkladnhotextu"/>
        <w:spacing w:after="0" w:line="240" w:lineRule="auto"/>
        <w:ind w:left="284"/>
        <w:jc w:val="both"/>
        <w:rPr>
          <w:rStyle w:val="Siln"/>
          <w:rFonts w:asciiTheme="minorHAnsi" w:hAnsiTheme="minorHAnsi" w:cstheme="minorHAnsi"/>
          <w:b w:val="0"/>
          <w:sz w:val="20"/>
          <w:szCs w:val="20"/>
        </w:rPr>
      </w:pPr>
      <w:r w:rsidRPr="00250B3C">
        <w:rPr>
          <w:rStyle w:val="Siln"/>
          <w:rFonts w:asciiTheme="minorHAnsi" w:hAnsiTheme="minorHAnsi" w:cstheme="minorHAnsi"/>
          <w:b w:val="0"/>
          <w:sz w:val="20"/>
          <w:szCs w:val="20"/>
        </w:rPr>
        <w:t>Doplňujúce vedomosti, schopnosti a zručnosti (2. stupeň)</w:t>
      </w:r>
    </w:p>
    <w:p w14:paraId="068AF487" w14:textId="77777777" w:rsidR="006B76E8" w:rsidRPr="00250B3C" w:rsidRDefault="006B76E8" w:rsidP="006B76E8">
      <w:pPr>
        <w:pStyle w:val="Zarkazkladnhotextu"/>
        <w:spacing w:after="0" w:line="240" w:lineRule="auto"/>
        <w:ind w:left="284"/>
        <w:jc w:val="both"/>
        <w:rPr>
          <w:rFonts w:asciiTheme="minorHAnsi" w:hAnsiTheme="minorHAnsi" w:cstheme="minorHAnsi"/>
          <w:sz w:val="20"/>
          <w:szCs w:val="20"/>
        </w:rPr>
      </w:pPr>
      <w:r w:rsidRPr="00250B3C">
        <w:rPr>
          <w:rFonts w:asciiTheme="minorHAnsi" w:hAnsiTheme="minorHAnsi" w:cstheme="minorHAnsi"/>
          <w:sz w:val="20"/>
          <w:szCs w:val="20"/>
        </w:rPr>
        <w:t>Absolvent ošetrovateľstva (2. stupeň) má:</w:t>
      </w:r>
    </w:p>
    <w:p w14:paraId="1BD39D3C" w14:textId="77777777" w:rsidR="006B76E8" w:rsidRPr="00250B3C" w:rsidRDefault="006B76E8" w:rsidP="0042569F">
      <w:pPr>
        <w:pStyle w:val="Zarkazkladnhotextu"/>
        <w:numPr>
          <w:ilvl w:val="0"/>
          <w:numId w:val="6"/>
        </w:numPr>
        <w:spacing w:after="0" w:line="240" w:lineRule="auto"/>
        <w:ind w:left="284" w:firstLine="0"/>
        <w:jc w:val="both"/>
        <w:rPr>
          <w:rFonts w:asciiTheme="minorHAnsi" w:hAnsiTheme="minorHAnsi" w:cstheme="minorHAnsi"/>
          <w:sz w:val="20"/>
          <w:szCs w:val="20"/>
        </w:rPr>
      </w:pPr>
      <w:r w:rsidRPr="00250B3C">
        <w:rPr>
          <w:rFonts w:asciiTheme="minorHAnsi" w:hAnsiTheme="minorHAnsi" w:cstheme="minorHAnsi"/>
          <w:sz w:val="20"/>
          <w:szCs w:val="20"/>
        </w:rPr>
        <w:t>vedomosti z oblasti humanitných a spoločenských vedných disciplín, ktoré vie využiť vo svojej práci vo všetkých oblastiach pôsobenia ošetrovateľstva,</w:t>
      </w:r>
    </w:p>
    <w:p w14:paraId="2043D77F" w14:textId="77777777" w:rsidR="006B76E8" w:rsidRPr="00250B3C" w:rsidRDefault="006B76E8" w:rsidP="0042569F">
      <w:pPr>
        <w:pStyle w:val="Zarkazkladnhotextu"/>
        <w:numPr>
          <w:ilvl w:val="0"/>
          <w:numId w:val="6"/>
        </w:numPr>
        <w:spacing w:after="0" w:line="240" w:lineRule="auto"/>
        <w:ind w:left="284" w:firstLine="0"/>
        <w:jc w:val="both"/>
        <w:rPr>
          <w:rFonts w:asciiTheme="minorHAnsi" w:hAnsiTheme="minorHAnsi" w:cstheme="minorHAnsi"/>
          <w:sz w:val="20"/>
          <w:szCs w:val="20"/>
        </w:rPr>
      </w:pPr>
      <w:r w:rsidRPr="00250B3C">
        <w:rPr>
          <w:rFonts w:asciiTheme="minorHAnsi" w:hAnsiTheme="minorHAnsi" w:cstheme="minorHAnsi"/>
          <w:sz w:val="20"/>
          <w:szCs w:val="20"/>
        </w:rPr>
        <w:t xml:space="preserve">vedomosti  z oblasti medicínskych disciplín a vie ich využívať v starostlivosti o zdravie jednotlivca/rodiny/ skupiny, </w:t>
      </w:r>
    </w:p>
    <w:p w14:paraId="65AEEEAA" w14:textId="77777777" w:rsidR="006B76E8" w:rsidRPr="00250B3C" w:rsidRDefault="006B76E8" w:rsidP="0042569F">
      <w:pPr>
        <w:pStyle w:val="Zarkazkladnhotextu"/>
        <w:numPr>
          <w:ilvl w:val="0"/>
          <w:numId w:val="6"/>
        </w:numPr>
        <w:spacing w:after="0" w:line="240" w:lineRule="auto"/>
        <w:ind w:left="284" w:firstLine="0"/>
        <w:jc w:val="both"/>
        <w:rPr>
          <w:rFonts w:asciiTheme="minorHAnsi" w:hAnsiTheme="minorHAnsi" w:cstheme="minorHAnsi"/>
          <w:sz w:val="20"/>
          <w:szCs w:val="20"/>
        </w:rPr>
      </w:pPr>
      <w:r w:rsidRPr="00250B3C">
        <w:rPr>
          <w:rFonts w:asciiTheme="minorHAnsi" w:hAnsiTheme="minorHAnsi" w:cstheme="minorHAnsi"/>
          <w:sz w:val="20"/>
          <w:szCs w:val="20"/>
        </w:rPr>
        <w:t>má vedomosti  a schopnosti pracovať  s informačnými systémami.</w:t>
      </w:r>
    </w:p>
    <w:p w14:paraId="0306CD33" w14:textId="77777777" w:rsidR="006B76E8" w:rsidRPr="00250B3C" w:rsidRDefault="006B76E8" w:rsidP="006B76E8">
      <w:pPr>
        <w:pStyle w:val="Zarkazkladnhotextu"/>
        <w:spacing w:after="0" w:line="240" w:lineRule="auto"/>
        <w:ind w:left="284"/>
        <w:jc w:val="both"/>
        <w:rPr>
          <w:rFonts w:asciiTheme="minorHAnsi" w:hAnsiTheme="minorHAnsi" w:cstheme="minorHAnsi"/>
          <w:sz w:val="20"/>
          <w:szCs w:val="20"/>
        </w:rPr>
      </w:pPr>
      <w:r w:rsidRPr="00250B3C">
        <w:rPr>
          <w:rStyle w:val="Siln"/>
          <w:rFonts w:asciiTheme="minorHAnsi" w:hAnsiTheme="minorHAnsi" w:cstheme="minorHAnsi"/>
          <w:b w:val="0"/>
          <w:sz w:val="20"/>
          <w:szCs w:val="20"/>
        </w:rPr>
        <w:t>Vymedzenie jadra znalostí študijného odboru (2. stupeň)</w:t>
      </w:r>
    </w:p>
    <w:p w14:paraId="36FABE0C" w14:textId="77777777" w:rsidR="006B76E8" w:rsidRPr="00250B3C" w:rsidRDefault="006B76E8" w:rsidP="006B76E8">
      <w:pPr>
        <w:pStyle w:val="Zarkazkladnhotextu"/>
        <w:spacing w:after="0" w:line="240" w:lineRule="auto"/>
        <w:ind w:left="284"/>
        <w:jc w:val="both"/>
        <w:rPr>
          <w:rFonts w:asciiTheme="minorHAnsi" w:hAnsiTheme="minorHAnsi" w:cstheme="minorHAnsi"/>
          <w:sz w:val="20"/>
          <w:szCs w:val="20"/>
        </w:rPr>
      </w:pPr>
      <w:r w:rsidRPr="00250B3C">
        <w:rPr>
          <w:rFonts w:asciiTheme="minorHAnsi" w:hAnsiTheme="minorHAnsi" w:cstheme="minorHAnsi"/>
          <w:sz w:val="20"/>
          <w:szCs w:val="20"/>
        </w:rPr>
        <w:t>Nosné témy jadra znalostí 2. stupňa vysokoškolského štúdia sú viazané predovšetkým na:</w:t>
      </w:r>
    </w:p>
    <w:p w14:paraId="4C59A5C2" w14:textId="1466909A" w:rsidR="006B76E8" w:rsidRDefault="006B76E8" w:rsidP="0042569F">
      <w:pPr>
        <w:numPr>
          <w:ilvl w:val="0"/>
          <w:numId w:val="7"/>
        </w:numPr>
        <w:spacing w:after="0" w:line="240" w:lineRule="auto"/>
        <w:ind w:left="284" w:firstLine="0"/>
        <w:jc w:val="both"/>
        <w:rPr>
          <w:rFonts w:cstheme="minorHAnsi"/>
          <w:sz w:val="20"/>
          <w:szCs w:val="20"/>
        </w:rPr>
      </w:pPr>
      <w:r w:rsidRPr="00250B3C">
        <w:rPr>
          <w:rFonts w:cstheme="minorHAnsi"/>
          <w:sz w:val="20"/>
          <w:szCs w:val="20"/>
        </w:rPr>
        <w:t xml:space="preserve">Ošetrovateľstvo </w:t>
      </w:r>
    </w:p>
    <w:p w14:paraId="73FBD637" w14:textId="29A1C5FA" w:rsidR="00F002DD" w:rsidRPr="00250B3C" w:rsidRDefault="00F002DD" w:rsidP="0042569F">
      <w:pPr>
        <w:numPr>
          <w:ilvl w:val="0"/>
          <w:numId w:val="7"/>
        </w:numPr>
        <w:spacing w:after="0" w:line="240" w:lineRule="auto"/>
        <w:ind w:left="284" w:firstLine="0"/>
        <w:jc w:val="both"/>
        <w:rPr>
          <w:rFonts w:cstheme="minorHAnsi"/>
          <w:sz w:val="20"/>
          <w:szCs w:val="20"/>
        </w:rPr>
      </w:pPr>
      <w:r w:rsidRPr="00250B3C">
        <w:rPr>
          <w:rFonts w:cstheme="minorHAnsi"/>
          <w:sz w:val="20"/>
          <w:szCs w:val="20"/>
        </w:rPr>
        <w:t>Ochrana a podpora zdravia</w:t>
      </w:r>
    </w:p>
    <w:p w14:paraId="6D364D9D" w14:textId="77777777" w:rsidR="006B76E8" w:rsidRPr="00250B3C" w:rsidRDefault="006B76E8" w:rsidP="0042569F">
      <w:pPr>
        <w:numPr>
          <w:ilvl w:val="0"/>
          <w:numId w:val="7"/>
        </w:numPr>
        <w:spacing w:after="0" w:line="240" w:lineRule="auto"/>
        <w:ind w:left="284" w:firstLine="0"/>
        <w:jc w:val="both"/>
        <w:rPr>
          <w:rFonts w:cstheme="minorHAnsi"/>
          <w:sz w:val="20"/>
          <w:szCs w:val="20"/>
        </w:rPr>
      </w:pPr>
      <w:r w:rsidRPr="00250B3C">
        <w:rPr>
          <w:rFonts w:cstheme="minorHAnsi"/>
          <w:sz w:val="20"/>
          <w:szCs w:val="20"/>
        </w:rPr>
        <w:t xml:space="preserve">Metodológia vedeckej práce </w:t>
      </w:r>
    </w:p>
    <w:p w14:paraId="574C7B97" w14:textId="77777777" w:rsidR="006B76E8" w:rsidRPr="00250B3C" w:rsidRDefault="006B76E8" w:rsidP="0042569F">
      <w:pPr>
        <w:numPr>
          <w:ilvl w:val="0"/>
          <w:numId w:val="7"/>
        </w:numPr>
        <w:spacing w:after="0" w:line="240" w:lineRule="auto"/>
        <w:ind w:left="284" w:firstLine="0"/>
        <w:jc w:val="both"/>
        <w:rPr>
          <w:rFonts w:cstheme="minorHAnsi"/>
          <w:sz w:val="20"/>
          <w:szCs w:val="20"/>
        </w:rPr>
      </w:pPr>
      <w:r w:rsidRPr="00250B3C">
        <w:rPr>
          <w:rFonts w:cstheme="minorHAnsi"/>
          <w:sz w:val="20"/>
          <w:szCs w:val="20"/>
        </w:rPr>
        <w:t xml:space="preserve">Diplomová práca </w:t>
      </w:r>
    </w:p>
    <w:p w14:paraId="2C2E3DED" w14:textId="77777777" w:rsidR="006B76E8" w:rsidRPr="00250B3C" w:rsidRDefault="006B76E8" w:rsidP="0042569F">
      <w:pPr>
        <w:numPr>
          <w:ilvl w:val="0"/>
          <w:numId w:val="7"/>
        </w:numPr>
        <w:spacing w:after="0" w:line="240" w:lineRule="auto"/>
        <w:ind w:left="284" w:firstLine="0"/>
        <w:jc w:val="both"/>
        <w:rPr>
          <w:rFonts w:cstheme="minorHAnsi"/>
          <w:sz w:val="20"/>
          <w:szCs w:val="20"/>
        </w:rPr>
      </w:pPr>
      <w:r w:rsidRPr="00250B3C">
        <w:rPr>
          <w:rFonts w:cstheme="minorHAnsi"/>
          <w:sz w:val="20"/>
          <w:szCs w:val="20"/>
        </w:rPr>
        <w:t>Predmety magisterskej štátnej skúšky</w:t>
      </w:r>
    </w:p>
    <w:p w14:paraId="050A806C" w14:textId="77777777" w:rsidR="006B76E8" w:rsidRDefault="006B76E8" w:rsidP="006B76E8">
      <w:pPr>
        <w:spacing w:after="0" w:line="240" w:lineRule="auto"/>
        <w:ind w:left="284"/>
        <w:jc w:val="both"/>
        <w:rPr>
          <w:rStyle w:val="Siln"/>
          <w:rFonts w:cstheme="minorHAnsi"/>
          <w:b w:val="0"/>
          <w:sz w:val="20"/>
          <w:szCs w:val="20"/>
        </w:rPr>
      </w:pPr>
      <w:r w:rsidRPr="00250B3C">
        <w:rPr>
          <w:rStyle w:val="Siln"/>
          <w:rFonts w:cstheme="minorHAnsi"/>
          <w:b w:val="0"/>
          <w:sz w:val="20"/>
          <w:szCs w:val="20"/>
        </w:rPr>
        <w:t xml:space="preserve"> Ďalšie témy jadra znalostí študijného odboru (2. stupeň)</w:t>
      </w:r>
    </w:p>
    <w:p w14:paraId="52239CCE" w14:textId="77777777" w:rsidR="00632AFC" w:rsidRDefault="00632AFC" w:rsidP="0042569F">
      <w:pPr>
        <w:pStyle w:val="Normlnywebov"/>
        <w:numPr>
          <w:ilvl w:val="0"/>
          <w:numId w:val="24"/>
        </w:numPr>
        <w:spacing w:before="0" w:beforeAutospacing="0" w:after="0" w:afterAutospacing="0"/>
        <w:ind w:left="709" w:hanging="425"/>
        <w:jc w:val="both"/>
        <w:rPr>
          <w:rFonts w:asciiTheme="minorHAnsi" w:hAnsiTheme="minorHAnsi" w:cstheme="minorHAnsi"/>
          <w:sz w:val="20"/>
          <w:szCs w:val="20"/>
        </w:rPr>
      </w:pPr>
      <w:r w:rsidRPr="00250B3C">
        <w:rPr>
          <w:rFonts w:asciiTheme="minorHAnsi" w:hAnsiTheme="minorHAnsi" w:cstheme="minorHAnsi"/>
          <w:sz w:val="20"/>
          <w:szCs w:val="20"/>
        </w:rPr>
        <w:t>Manažment ošetrovateľstv</w:t>
      </w:r>
      <w:r>
        <w:rPr>
          <w:rFonts w:asciiTheme="minorHAnsi" w:hAnsiTheme="minorHAnsi" w:cstheme="minorHAnsi"/>
          <w:sz w:val="20"/>
          <w:szCs w:val="20"/>
        </w:rPr>
        <w:t>a</w:t>
      </w:r>
    </w:p>
    <w:p w14:paraId="04F7FB83" w14:textId="5F216353" w:rsidR="00632AFC" w:rsidRDefault="00F002DD" w:rsidP="0042569F">
      <w:pPr>
        <w:pStyle w:val="Normlnywebov"/>
        <w:numPr>
          <w:ilvl w:val="0"/>
          <w:numId w:val="24"/>
        </w:numPr>
        <w:spacing w:before="0" w:beforeAutospacing="0" w:after="0" w:afterAutospacing="0"/>
        <w:ind w:left="709" w:hanging="425"/>
        <w:jc w:val="both"/>
        <w:rPr>
          <w:rFonts w:asciiTheme="minorHAnsi" w:hAnsiTheme="minorHAnsi" w:cstheme="minorHAnsi"/>
          <w:sz w:val="20"/>
          <w:szCs w:val="20"/>
        </w:rPr>
      </w:pPr>
      <w:r w:rsidRPr="00250B3C">
        <w:rPr>
          <w:rFonts w:asciiTheme="minorHAnsi" w:hAnsiTheme="minorHAnsi" w:cstheme="minorHAnsi"/>
          <w:sz w:val="20"/>
          <w:szCs w:val="20"/>
        </w:rPr>
        <w:t>Manažment v</w:t>
      </w:r>
      <w:r>
        <w:rPr>
          <w:rFonts w:asciiTheme="minorHAnsi" w:hAnsiTheme="minorHAnsi" w:cstheme="minorHAnsi"/>
          <w:sz w:val="20"/>
          <w:szCs w:val="20"/>
        </w:rPr>
        <w:t> </w:t>
      </w:r>
      <w:r w:rsidRPr="00250B3C">
        <w:rPr>
          <w:rFonts w:asciiTheme="minorHAnsi" w:hAnsiTheme="minorHAnsi" w:cstheme="minorHAnsi"/>
          <w:sz w:val="20"/>
          <w:szCs w:val="20"/>
        </w:rPr>
        <w:t>zdravotníctve</w:t>
      </w:r>
    </w:p>
    <w:p w14:paraId="1C4C615C" w14:textId="1EEC59B8" w:rsidR="00F002DD" w:rsidRDefault="00F002DD" w:rsidP="0042569F">
      <w:pPr>
        <w:pStyle w:val="Normlnywebov"/>
        <w:numPr>
          <w:ilvl w:val="0"/>
          <w:numId w:val="24"/>
        </w:numPr>
        <w:spacing w:before="0" w:beforeAutospacing="0" w:after="0" w:afterAutospacing="0"/>
        <w:ind w:left="709" w:hanging="425"/>
        <w:jc w:val="both"/>
        <w:rPr>
          <w:rFonts w:asciiTheme="minorHAnsi" w:hAnsiTheme="minorHAnsi" w:cstheme="minorHAnsi"/>
          <w:sz w:val="20"/>
          <w:szCs w:val="20"/>
        </w:rPr>
      </w:pPr>
      <w:r w:rsidRPr="00250B3C">
        <w:rPr>
          <w:rFonts w:asciiTheme="minorHAnsi" w:hAnsiTheme="minorHAnsi" w:cstheme="minorHAnsi"/>
          <w:sz w:val="20"/>
          <w:szCs w:val="20"/>
        </w:rPr>
        <w:t>Zdravotnícka štatistika</w:t>
      </w:r>
    </w:p>
    <w:p w14:paraId="4C7DDD2D" w14:textId="3D4A538D" w:rsidR="00F002DD" w:rsidRDefault="00F002DD" w:rsidP="0042569F">
      <w:pPr>
        <w:pStyle w:val="Normlnywebov"/>
        <w:numPr>
          <w:ilvl w:val="0"/>
          <w:numId w:val="24"/>
        </w:numPr>
        <w:spacing w:before="0" w:beforeAutospacing="0" w:after="0" w:afterAutospacing="0"/>
        <w:ind w:left="709" w:hanging="425"/>
        <w:jc w:val="both"/>
        <w:rPr>
          <w:rFonts w:asciiTheme="minorHAnsi" w:hAnsiTheme="minorHAnsi" w:cstheme="minorHAnsi"/>
          <w:sz w:val="20"/>
          <w:szCs w:val="20"/>
        </w:rPr>
      </w:pPr>
      <w:r w:rsidRPr="00250B3C">
        <w:rPr>
          <w:rFonts w:asciiTheme="minorHAnsi" w:hAnsiTheme="minorHAnsi" w:cstheme="minorHAnsi"/>
          <w:sz w:val="20"/>
          <w:szCs w:val="20"/>
        </w:rPr>
        <w:t>Environmentálne zdravie a</w:t>
      </w:r>
      <w:r>
        <w:rPr>
          <w:rFonts w:asciiTheme="minorHAnsi" w:hAnsiTheme="minorHAnsi" w:cstheme="minorHAnsi"/>
          <w:sz w:val="20"/>
          <w:szCs w:val="20"/>
        </w:rPr>
        <w:t> </w:t>
      </w:r>
      <w:r w:rsidRPr="00250B3C">
        <w:rPr>
          <w:rFonts w:asciiTheme="minorHAnsi" w:hAnsiTheme="minorHAnsi" w:cstheme="minorHAnsi"/>
          <w:sz w:val="20"/>
          <w:szCs w:val="20"/>
        </w:rPr>
        <w:t>ošetrovateľstvo</w:t>
      </w:r>
      <w:r>
        <w:rPr>
          <w:rFonts w:asciiTheme="minorHAnsi" w:hAnsiTheme="minorHAnsi" w:cstheme="minorHAnsi"/>
          <w:sz w:val="20"/>
          <w:szCs w:val="20"/>
        </w:rPr>
        <w:t>.</w:t>
      </w:r>
    </w:p>
    <w:p w14:paraId="0C520C0F" w14:textId="77777777" w:rsidR="00632AFC" w:rsidRPr="00250B3C" w:rsidRDefault="00632AFC" w:rsidP="006B76E8">
      <w:pPr>
        <w:spacing w:after="0" w:line="240" w:lineRule="auto"/>
        <w:ind w:left="284"/>
        <w:jc w:val="both"/>
        <w:rPr>
          <w:rFonts w:cstheme="minorHAnsi"/>
          <w:sz w:val="20"/>
          <w:szCs w:val="20"/>
        </w:rPr>
      </w:pPr>
    </w:p>
    <w:p w14:paraId="470B0278" w14:textId="77777777" w:rsidR="00856BF2" w:rsidRPr="00250B3C" w:rsidRDefault="00856BF2" w:rsidP="00856BF2">
      <w:pPr>
        <w:pStyle w:val="Normlnywebov"/>
        <w:spacing w:before="0" w:beforeAutospacing="0" w:after="0" w:afterAutospacing="0"/>
        <w:ind w:left="284"/>
        <w:jc w:val="both"/>
        <w:rPr>
          <w:rFonts w:asciiTheme="minorHAnsi" w:hAnsiTheme="minorHAnsi" w:cstheme="minorHAnsi"/>
          <w:sz w:val="20"/>
          <w:szCs w:val="20"/>
        </w:rPr>
      </w:pPr>
      <w:r w:rsidRPr="00250B3C">
        <w:rPr>
          <w:rFonts w:asciiTheme="minorHAnsi" w:hAnsiTheme="minorHAnsi" w:cstheme="minorHAnsi"/>
          <w:sz w:val="20"/>
          <w:szCs w:val="20"/>
        </w:rPr>
        <w:t>Informačné technológie v zdravotníckom systéme</w:t>
      </w:r>
    </w:p>
    <w:p w14:paraId="0C6A8EB0" w14:textId="580151C6" w:rsidR="00856BF2" w:rsidRPr="00250B3C" w:rsidRDefault="00856BF2" w:rsidP="00856BF2">
      <w:pPr>
        <w:autoSpaceDE w:val="0"/>
        <w:autoSpaceDN w:val="0"/>
        <w:adjustRightInd w:val="0"/>
        <w:rPr>
          <w:rFonts w:cstheme="minorHAnsi"/>
          <w:sz w:val="20"/>
          <w:szCs w:val="20"/>
        </w:rPr>
      </w:pPr>
      <w:r w:rsidRPr="00250B3C">
        <w:rPr>
          <w:rFonts w:cstheme="minorHAnsi"/>
          <w:sz w:val="20"/>
          <w:szCs w:val="20"/>
        </w:rPr>
        <w:t>V predloženom študijnom programe sú nosné témy obsiahnuté v povinných predmetoch, ktoré tvoria jadro študijného programu: Ošetrovateľstvo I., II., Naliehavé stavy a ošetrovateľstvo, Ochrana a podpora zdravia, Nozokomiálne infekcie, infektológia a ošetrovateľstvo, Manažérska komunikácia</w:t>
      </w:r>
      <w:r>
        <w:rPr>
          <w:rFonts w:cstheme="minorHAnsi"/>
          <w:sz w:val="20"/>
          <w:szCs w:val="20"/>
        </w:rPr>
        <w:t xml:space="preserve">, </w:t>
      </w:r>
      <w:r w:rsidRPr="00250B3C">
        <w:rPr>
          <w:rFonts w:cstheme="minorHAnsi"/>
          <w:sz w:val="20"/>
          <w:szCs w:val="20"/>
        </w:rPr>
        <w:t>Manažment ošetrovateľstva I.,</w:t>
      </w:r>
      <w:r>
        <w:rPr>
          <w:rFonts w:cstheme="minorHAnsi"/>
          <w:sz w:val="20"/>
          <w:szCs w:val="20"/>
        </w:rPr>
        <w:t xml:space="preserve"> </w:t>
      </w:r>
      <w:r w:rsidRPr="00250B3C">
        <w:rPr>
          <w:rFonts w:cstheme="minorHAnsi"/>
          <w:sz w:val="20"/>
          <w:szCs w:val="20"/>
        </w:rPr>
        <w:t>II., Metodológia vedeckej práce, Diplomový seminár</w:t>
      </w:r>
      <w:r>
        <w:rPr>
          <w:rFonts w:cstheme="minorHAnsi"/>
          <w:sz w:val="20"/>
          <w:szCs w:val="20"/>
        </w:rPr>
        <w:t xml:space="preserve"> I., II., </w:t>
      </w:r>
      <w:r w:rsidRPr="00250B3C">
        <w:rPr>
          <w:rFonts w:cstheme="minorHAnsi"/>
          <w:sz w:val="20"/>
          <w:szCs w:val="20"/>
        </w:rPr>
        <w:t xml:space="preserve">Manažment v zdravotníctve, Manažérska prax I., II., </w:t>
      </w:r>
      <w:r>
        <w:rPr>
          <w:rFonts w:cstheme="minorHAnsi"/>
          <w:sz w:val="20"/>
          <w:szCs w:val="20"/>
        </w:rPr>
        <w:t xml:space="preserve">III., IV., </w:t>
      </w:r>
      <w:r w:rsidRPr="00250B3C">
        <w:rPr>
          <w:rFonts w:cstheme="minorHAnsi"/>
          <w:sz w:val="20"/>
          <w:szCs w:val="20"/>
        </w:rPr>
        <w:t>Zdravotnícka štatistika, Ošetrovateľská starostlivosť o</w:t>
      </w:r>
      <w:r>
        <w:rPr>
          <w:rFonts w:cstheme="minorHAnsi"/>
          <w:sz w:val="20"/>
          <w:szCs w:val="20"/>
        </w:rPr>
        <w:t xml:space="preserve"> postihnutých, </w:t>
      </w:r>
      <w:r w:rsidRPr="00250B3C">
        <w:rPr>
          <w:rFonts w:cstheme="minorHAnsi"/>
          <w:sz w:val="20"/>
          <w:szCs w:val="20"/>
        </w:rPr>
        <w:t>Ošetrovateľská starostlivosť o</w:t>
      </w:r>
      <w:r>
        <w:rPr>
          <w:rFonts w:cstheme="minorHAnsi"/>
          <w:sz w:val="20"/>
          <w:szCs w:val="20"/>
        </w:rPr>
        <w:t> </w:t>
      </w:r>
      <w:r w:rsidRPr="00250B3C">
        <w:rPr>
          <w:rFonts w:cstheme="minorHAnsi"/>
          <w:sz w:val="20"/>
          <w:szCs w:val="20"/>
        </w:rPr>
        <w:t>duševné zdravie, Obhajoba diplomovej práce, Odborná prax. V povinných predmetoch, ktoré netvoria jadro študijného programu: Ošetrovateľstvo v zdraví pri práci, Environmentálne zdravie a ošetrovateľstvo, Transkultúrne ošetrovateľstvo, Zdravotnícke poisťovníctvo, Zdravotnícke informačné systémy, Ošetrovateľská starostlivosť o postihnutých.</w:t>
      </w:r>
      <w:r w:rsidRPr="00140404">
        <w:rPr>
          <w:rFonts w:cstheme="minorHAnsi"/>
          <w:sz w:val="20"/>
          <w:szCs w:val="20"/>
        </w:rPr>
        <w:t xml:space="preserve"> </w:t>
      </w:r>
      <w:r w:rsidRPr="00250B3C">
        <w:rPr>
          <w:rFonts w:cstheme="minorHAnsi"/>
          <w:sz w:val="20"/>
          <w:szCs w:val="20"/>
        </w:rPr>
        <w:t xml:space="preserve">Pracovné právo V povinne voliteľných predmetoch, ktoré netvoria jadro študijného programu, Bezpečnosť v zdravotnej </w:t>
      </w:r>
      <w:r w:rsidRPr="00140404">
        <w:rPr>
          <w:rFonts w:cstheme="minorHAnsi"/>
          <w:sz w:val="20"/>
          <w:szCs w:val="20"/>
        </w:rPr>
        <w:t>starostlivos</w:t>
      </w:r>
      <w:r w:rsidR="00541AE3">
        <w:rPr>
          <w:rFonts w:cstheme="minorHAnsi"/>
          <w:sz w:val="20"/>
          <w:szCs w:val="20"/>
        </w:rPr>
        <w:t>ť</w:t>
      </w:r>
      <w:r w:rsidR="00541AE3">
        <w:rPr>
          <w:rFonts w:cs="Arial"/>
          <w:sz w:val="20"/>
          <w:szCs w:val="20"/>
        </w:rPr>
        <w:t xml:space="preserve">, </w:t>
      </w:r>
      <w:r w:rsidRPr="00140404">
        <w:rPr>
          <w:rFonts w:cstheme="minorHAnsi"/>
          <w:sz w:val="20"/>
          <w:szCs w:val="20"/>
        </w:rPr>
        <w:t xml:space="preserve"> Fenomé</w:t>
      </w:r>
      <w:r w:rsidR="00541AE3">
        <w:rPr>
          <w:rFonts w:cstheme="minorHAnsi"/>
          <w:sz w:val="20"/>
          <w:szCs w:val="20"/>
        </w:rPr>
        <w:t>n</w:t>
      </w:r>
      <w:r w:rsidRPr="00140404">
        <w:rPr>
          <w:rFonts w:cstheme="minorHAnsi"/>
          <w:sz w:val="20"/>
          <w:szCs w:val="20"/>
        </w:rPr>
        <w:t xml:space="preserve"> násilia v</w:t>
      </w:r>
      <w:r>
        <w:rPr>
          <w:rFonts w:cstheme="minorHAnsi"/>
          <w:sz w:val="20"/>
          <w:szCs w:val="20"/>
        </w:rPr>
        <w:t> </w:t>
      </w:r>
      <w:r w:rsidRPr="00140404">
        <w:rPr>
          <w:rFonts w:cstheme="minorHAnsi"/>
          <w:sz w:val="20"/>
          <w:szCs w:val="20"/>
        </w:rPr>
        <w:t>ošetrovateľstve</w:t>
      </w:r>
      <w:r>
        <w:rPr>
          <w:rFonts w:cstheme="minorHAnsi"/>
          <w:sz w:val="20"/>
          <w:szCs w:val="20"/>
        </w:rPr>
        <w:t xml:space="preserve">, </w:t>
      </w:r>
      <w:r w:rsidRPr="00140404">
        <w:rPr>
          <w:rFonts w:cstheme="minorHAnsi"/>
          <w:sz w:val="20"/>
          <w:szCs w:val="20"/>
        </w:rPr>
        <w:t xml:space="preserve">Manažment ľudských zdrojov, Krízový ošetrovateľský manažment,  </w:t>
      </w:r>
      <w:r w:rsidRPr="00140404">
        <w:rPr>
          <w:rFonts w:cs="Arial"/>
          <w:sz w:val="20"/>
          <w:szCs w:val="20"/>
        </w:rPr>
        <w:t>Preventívna výživa a nutričná diagnostika, Sociálne aspekty zdravotnej starostlivosti</w:t>
      </w:r>
      <w:r>
        <w:rPr>
          <w:rFonts w:cs="Arial"/>
          <w:sz w:val="20"/>
          <w:szCs w:val="20"/>
        </w:rPr>
        <w:t>.</w:t>
      </w:r>
    </w:p>
    <w:p w14:paraId="3CAD0F6D" w14:textId="77777777" w:rsidR="00316D69" w:rsidRDefault="006B76E8" w:rsidP="006B76E8">
      <w:pPr>
        <w:pStyle w:val="Zarkazkladnhotextu"/>
        <w:spacing w:after="0" w:line="240" w:lineRule="auto"/>
        <w:ind w:left="0" w:hanging="360"/>
        <w:jc w:val="both"/>
      </w:pPr>
      <w:r w:rsidRPr="00250B3C">
        <w:rPr>
          <w:rFonts w:asciiTheme="minorHAnsi" w:hAnsiTheme="minorHAnsi" w:cstheme="minorHAnsi"/>
          <w:sz w:val="20"/>
          <w:szCs w:val="20"/>
        </w:rPr>
        <w:t xml:space="preserve">              Link: </w:t>
      </w:r>
      <w:hyperlink r:id="rId21" w:history="1">
        <w:r w:rsidRPr="00250B3C">
          <w:rPr>
            <w:rStyle w:val="Hypertextovprepojenie"/>
            <w:rFonts w:asciiTheme="minorHAnsi" w:hAnsiTheme="minorHAnsi" w:cstheme="minorHAnsi"/>
            <w:color w:val="auto"/>
            <w:sz w:val="20"/>
            <w:szCs w:val="20"/>
            <w:u w:val="none"/>
          </w:rPr>
          <w:t>https://www.portalvs.sk/sk/studijny-program/osetrovatelstvo20</w:t>
        </w:r>
      </w:hyperlink>
    </w:p>
    <w:p w14:paraId="32FF098C" w14:textId="5635AB21" w:rsidR="006B76E8" w:rsidRPr="00250B3C" w:rsidRDefault="00316D69" w:rsidP="00316D69">
      <w:pPr>
        <w:pStyle w:val="Zarkazkladnhotextu"/>
        <w:spacing w:after="0" w:line="240" w:lineRule="auto"/>
        <w:ind w:left="0" w:firstLine="284"/>
        <w:jc w:val="both"/>
        <w:rPr>
          <w:rFonts w:asciiTheme="minorHAnsi" w:hAnsiTheme="minorHAnsi" w:cstheme="minorHAnsi"/>
          <w:sz w:val="20"/>
          <w:szCs w:val="20"/>
        </w:rPr>
      </w:pPr>
      <w:r w:rsidRPr="00250B3C">
        <w:rPr>
          <w:rFonts w:cstheme="minorHAnsi"/>
          <w:bCs/>
          <w:sz w:val="20"/>
          <w:szCs w:val="20"/>
        </w:rPr>
        <w:t xml:space="preserve">Link: </w:t>
      </w:r>
      <w:r w:rsidRPr="00316D69">
        <w:rPr>
          <w:rFonts w:cstheme="minorHAnsi"/>
          <w:bCs/>
          <w:sz w:val="20"/>
          <w:szCs w:val="20"/>
        </w:rPr>
        <w:t>https://www.slov-lex.sk/ezbierky/pravne-predpisy/SK/ZZ/2024/208</w:t>
      </w:r>
      <w:r w:rsidR="006B76E8" w:rsidRPr="00250B3C">
        <w:rPr>
          <w:rFonts w:asciiTheme="minorHAnsi" w:hAnsiTheme="minorHAnsi" w:cstheme="minorHAnsi"/>
          <w:sz w:val="20"/>
          <w:szCs w:val="20"/>
        </w:rPr>
        <w:t xml:space="preserve"> </w:t>
      </w:r>
    </w:p>
    <w:p w14:paraId="7D1E0205" w14:textId="77777777" w:rsidR="006B76E8" w:rsidRPr="00250B3C" w:rsidRDefault="006B76E8" w:rsidP="006B76E8">
      <w:pPr>
        <w:spacing w:after="0" w:line="240" w:lineRule="auto"/>
        <w:jc w:val="both"/>
        <w:rPr>
          <w:rFonts w:cstheme="minorHAnsi"/>
          <w:b/>
          <w:sz w:val="20"/>
          <w:szCs w:val="20"/>
        </w:rPr>
      </w:pPr>
    </w:p>
    <w:p w14:paraId="03406292" w14:textId="77777777" w:rsidR="006B76E8" w:rsidRPr="00250B3C" w:rsidRDefault="006B76E8" w:rsidP="0042569F">
      <w:pPr>
        <w:pStyle w:val="Odsekzoznamu"/>
        <w:numPr>
          <w:ilvl w:val="0"/>
          <w:numId w:val="3"/>
        </w:numPr>
        <w:autoSpaceDE w:val="0"/>
        <w:autoSpaceDN w:val="0"/>
        <w:adjustRightInd w:val="0"/>
        <w:spacing w:after="0" w:line="240" w:lineRule="auto"/>
        <w:jc w:val="both"/>
        <w:rPr>
          <w:rFonts w:cstheme="minorHAnsi"/>
          <w:b/>
          <w:sz w:val="20"/>
          <w:szCs w:val="20"/>
        </w:rPr>
      </w:pPr>
      <w:r w:rsidRPr="00250B3C">
        <w:rPr>
          <w:rFonts w:cstheme="minorHAnsi"/>
          <w:b/>
          <w:sz w:val="20"/>
          <w:szCs w:val="20"/>
        </w:rPr>
        <w:t>Vysoká škola indikuje povolania, na výkon ktorých je absolvent v čase absolvovania štúdia pripravený a potenciál študijného programu z pohľadu uplatnenia absolventov.</w:t>
      </w:r>
    </w:p>
    <w:p w14:paraId="58122C1E" w14:textId="77777777" w:rsidR="006B76E8" w:rsidRPr="00250B3C" w:rsidRDefault="006B76E8" w:rsidP="006B76E8">
      <w:pPr>
        <w:autoSpaceDE w:val="0"/>
        <w:autoSpaceDN w:val="0"/>
        <w:adjustRightInd w:val="0"/>
        <w:spacing w:after="0" w:line="240" w:lineRule="auto"/>
        <w:jc w:val="both"/>
        <w:rPr>
          <w:rFonts w:cstheme="minorHAnsi"/>
          <w:sz w:val="20"/>
          <w:szCs w:val="20"/>
        </w:rPr>
      </w:pPr>
      <w:r w:rsidRPr="00250B3C">
        <w:rPr>
          <w:rFonts w:cstheme="minorHAnsi"/>
          <w:bCs/>
          <w:sz w:val="20"/>
          <w:szCs w:val="20"/>
        </w:rPr>
        <w:t xml:space="preserve">          </w:t>
      </w:r>
    </w:p>
    <w:p w14:paraId="6A8B512B" w14:textId="77777777" w:rsidR="00F002DD" w:rsidRDefault="006B76E8" w:rsidP="006B76E8">
      <w:pPr>
        <w:autoSpaceDE w:val="0"/>
        <w:autoSpaceDN w:val="0"/>
        <w:adjustRightInd w:val="0"/>
        <w:spacing w:after="0" w:line="240" w:lineRule="auto"/>
        <w:ind w:left="284"/>
        <w:jc w:val="both"/>
        <w:rPr>
          <w:rFonts w:cstheme="minorHAnsi"/>
          <w:sz w:val="20"/>
          <w:szCs w:val="20"/>
        </w:rPr>
      </w:pPr>
      <w:r w:rsidRPr="00250B3C">
        <w:rPr>
          <w:rFonts w:cstheme="minorHAnsi"/>
          <w:bCs/>
          <w:sz w:val="20"/>
          <w:szCs w:val="20"/>
        </w:rPr>
        <w:t>Absolvent získa odbornú spôsobilosť na výkon odborných pracovných činností, samostatne vykonáva odborné pracovné činností preventívnej a liečebnej starostlivosti, ktoré zodpovedajú rozsahu a obsahu získaného vzdelania v súlade s Nariadením vlády SR č. 296/2010 Z. z. o odbornej spôsobilosti na výkon zdravotníckeho povolania, spôsobe ďalšieho vzdelávania zdravotníckych pracovníkov, sústave špecializačných</w:t>
      </w:r>
      <w:r w:rsidRPr="00250B3C">
        <w:rPr>
          <w:rFonts w:cstheme="minorHAnsi"/>
          <w:sz w:val="20"/>
          <w:szCs w:val="20"/>
        </w:rPr>
        <w:t xml:space="preserve"> odborov a sústave certifikovaných pracovných činností. Postup pri uznávaní dokladov o vzdelaní na akademické účely je v súlade s § 106 zákona č. 131/2002 Z. z. o vysokých školách a s Nariadením vlády č. 238/2005 Z. z. o postupe pri uznávaní dokladov o vzdelaní. Absolvent štúdia sa uplatní predovšetkým </w:t>
      </w:r>
      <w:r w:rsidRPr="00250B3C">
        <w:rPr>
          <w:rFonts w:cstheme="minorHAnsi"/>
          <w:sz w:val="20"/>
          <w:szCs w:val="20"/>
        </w:rPr>
        <w:lastRenderedPageBreak/>
        <w:t>v profesii sestra, sestra manažérka, pedagogička, taktiež v rámci ambulantnej a ústavnej zdravotnej starostlivosti. Podieľa sa na riadení a manažovaní ošetrovateľskej starostlivosti, edukácii a výskume v ošetrovateľstve. Aktívne participuje v oblasti primárnej, sekundárnej a terciárnej prevencie. Môže vykonávať nezávislú ošetrovateľskú prax v rámci platných legislatívnych predpisov.</w:t>
      </w:r>
    </w:p>
    <w:p w14:paraId="4C3353C4" w14:textId="280DE4FF" w:rsidR="006B76E8" w:rsidRPr="00250B3C" w:rsidRDefault="006B76E8" w:rsidP="006B76E8">
      <w:pPr>
        <w:autoSpaceDE w:val="0"/>
        <w:autoSpaceDN w:val="0"/>
        <w:adjustRightInd w:val="0"/>
        <w:spacing w:after="0" w:line="240" w:lineRule="auto"/>
        <w:ind w:left="284"/>
        <w:jc w:val="both"/>
        <w:rPr>
          <w:rFonts w:cstheme="minorHAnsi"/>
          <w:sz w:val="20"/>
          <w:szCs w:val="20"/>
        </w:rPr>
      </w:pPr>
      <w:r w:rsidRPr="00250B3C">
        <w:rPr>
          <w:rFonts w:cstheme="minorHAnsi"/>
          <w:sz w:val="20"/>
          <w:szCs w:val="20"/>
        </w:rPr>
        <w:t>Štúdium spĺňa požiadavky stanovené podľa Smernice Európskeho parlamentu a Rady 2005/36/ES na prípravu sestier a umožňuje uplatnenie sa na trhu práce v rámci Európskej únie. Spôsob sledovania uplatnenia absolventov je realizovaný prostredníctvom Alumni</w:t>
      </w:r>
      <w:r w:rsidRPr="00250B3C">
        <w:rPr>
          <w:rFonts w:cstheme="minorHAnsi"/>
          <w:b/>
          <w:sz w:val="20"/>
          <w:szCs w:val="20"/>
        </w:rPr>
        <w:t xml:space="preserve"> </w:t>
      </w:r>
      <w:r w:rsidRPr="00250B3C">
        <w:rPr>
          <w:rFonts w:cstheme="minorHAnsi"/>
          <w:sz w:val="20"/>
          <w:szCs w:val="20"/>
        </w:rPr>
        <w:t>programu a dobrovoľnej spätnej väzby poskytovanej absolventmi študijného programu. Absolvent študijného odboru</w:t>
      </w:r>
      <w:r w:rsidRPr="00250B3C">
        <w:rPr>
          <w:rFonts w:cstheme="minorHAnsi"/>
          <w:b/>
          <w:sz w:val="20"/>
          <w:szCs w:val="20"/>
        </w:rPr>
        <w:t xml:space="preserve"> </w:t>
      </w:r>
      <w:r w:rsidRPr="00250B3C">
        <w:rPr>
          <w:rFonts w:cstheme="minorHAnsi"/>
          <w:sz w:val="20"/>
          <w:szCs w:val="20"/>
        </w:rPr>
        <w:t xml:space="preserve">ošetrovateľstvo sa uplatní v procese </w:t>
      </w:r>
      <w:r w:rsidRPr="00250B3C">
        <w:rPr>
          <w:rFonts w:cstheme="minorHAnsi"/>
          <w:sz w:val="20"/>
          <w:szCs w:val="20"/>
          <w:lang w:eastAsia="cs-CZ"/>
        </w:rPr>
        <w:t>samostatného poskytovania individuálnej ošetrovateľskej starostlivosti. Rozvíja ošetrovateľskú prax vo všetkých oblastiach a zariadeniach systému starostlivosti o zdravie obyvateľstva, je schopný kriticky myslieť a pracovať s výsledkami hodnoverných výskumov, participuje na vedeckovýskumnej činnosti a využíva vedecky zdôvodnené pracovné metódy, postupy, techniky, ktoré môžu realizovať kvalifikovaní odborníci v ošetrovateľstve, identifikuje ošetrovateľské problémy, ktoré môžu byť predmetom ošetrovateľského výskumu, využíva a aplikuje výsledky výskumu v ošetrovateľskej praxi v súlade s etickými princípmi, právami pacientov s dôrazom na maximálnu kvalitu a výkonnosť. Úspešní</w:t>
      </w:r>
      <w:r w:rsidRPr="00250B3C">
        <w:rPr>
          <w:rFonts w:cstheme="minorHAnsi"/>
          <w:sz w:val="20"/>
          <w:szCs w:val="20"/>
        </w:rPr>
        <w:t xml:space="preserve"> absolventi, ktorí získali titul </w:t>
      </w:r>
      <w:r w:rsidR="00F002DD">
        <w:rPr>
          <w:rFonts w:cstheme="minorHAnsi"/>
          <w:sz w:val="20"/>
          <w:szCs w:val="20"/>
        </w:rPr>
        <w:t>„</w:t>
      </w:r>
      <w:r w:rsidRPr="00250B3C">
        <w:rPr>
          <w:rFonts w:cstheme="minorHAnsi"/>
          <w:sz w:val="20"/>
          <w:szCs w:val="20"/>
        </w:rPr>
        <w:t>magister</w:t>
      </w:r>
      <w:r w:rsidR="00F002DD">
        <w:rPr>
          <w:rFonts w:cstheme="minorHAnsi"/>
          <w:sz w:val="20"/>
          <w:szCs w:val="20"/>
        </w:rPr>
        <w:t>“</w:t>
      </w:r>
      <w:r w:rsidRPr="00250B3C">
        <w:rPr>
          <w:rFonts w:cstheme="minorHAnsi"/>
          <w:sz w:val="20"/>
          <w:szCs w:val="20"/>
        </w:rPr>
        <w:t>, môžu pokračovať v nadväzujúcom študijnom programe na 3. stupni vzdelávania v odbore ošetrovateľstvo.</w:t>
      </w:r>
    </w:p>
    <w:p w14:paraId="68216104" w14:textId="3816D39E" w:rsidR="006B76E8" w:rsidRPr="00250B3C" w:rsidRDefault="006B76E8" w:rsidP="006B76E8">
      <w:pPr>
        <w:autoSpaceDE w:val="0"/>
        <w:autoSpaceDN w:val="0"/>
        <w:adjustRightInd w:val="0"/>
        <w:spacing w:after="0" w:line="240" w:lineRule="auto"/>
        <w:ind w:left="284"/>
        <w:jc w:val="both"/>
        <w:rPr>
          <w:rFonts w:cstheme="minorHAnsi"/>
          <w:bCs/>
          <w:sz w:val="20"/>
          <w:szCs w:val="20"/>
        </w:rPr>
      </w:pPr>
      <w:r w:rsidRPr="00250B3C">
        <w:rPr>
          <w:rFonts w:cstheme="minorHAnsi"/>
          <w:bCs/>
          <w:sz w:val="20"/>
          <w:szCs w:val="20"/>
        </w:rPr>
        <w:t>Nariadenie vlády č. 296/2010</w:t>
      </w:r>
    </w:p>
    <w:p w14:paraId="6393B5FC" w14:textId="77777777" w:rsidR="006B76E8" w:rsidRPr="00250B3C" w:rsidRDefault="006B76E8" w:rsidP="006B76E8">
      <w:pPr>
        <w:autoSpaceDE w:val="0"/>
        <w:autoSpaceDN w:val="0"/>
        <w:adjustRightInd w:val="0"/>
        <w:spacing w:after="0" w:line="240" w:lineRule="auto"/>
        <w:ind w:left="284"/>
        <w:jc w:val="both"/>
        <w:rPr>
          <w:rStyle w:val="Hypertextovprepojenie"/>
          <w:rFonts w:cstheme="minorHAnsi"/>
          <w:bCs/>
          <w:color w:val="auto"/>
          <w:sz w:val="20"/>
          <w:szCs w:val="20"/>
          <w:u w:val="none"/>
        </w:rPr>
      </w:pPr>
      <w:r w:rsidRPr="00250B3C">
        <w:rPr>
          <w:rFonts w:cstheme="minorHAnsi"/>
          <w:bCs/>
          <w:sz w:val="20"/>
          <w:szCs w:val="20"/>
        </w:rPr>
        <w:t xml:space="preserve">Link: </w:t>
      </w:r>
      <w:hyperlink r:id="rId22" w:history="1">
        <w:r w:rsidRPr="00250B3C">
          <w:rPr>
            <w:rStyle w:val="Hypertextovprepojenie"/>
            <w:rFonts w:cstheme="minorHAnsi"/>
            <w:bCs/>
            <w:color w:val="auto"/>
            <w:sz w:val="20"/>
            <w:szCs w:val="20"/>
            <w:u w:val="none"/>
          </w:rPr>
          <w:t>https://www.slov-lex.sk/pravne-predpisy/SK/ZZ/2010/296/20210101</w:t>
        </w:r>
      </w:hyperlink>
    </w:p>
    <w:p w14:paraId="34B97517" w14:textId="77777777" w:rsidR="006B76E8" w:rsidRPr="00250B3C" w:rsidRDefault="006B76E8" w:rsidP="006B76E8">
      <w:pPr>
        <w:autoSpaceDE w:val="0"/>
        <w:autoSpaceDN w:val="0"/>
        <w:adjustRightInd w:val="0"/>
        <w:spacing w:after="0" w:line="240" w:lineRule="auto"/>
        <w:ind w:left="284"/>
        <w:jc w:val="both"/>
        <w:rPr>
          <w:rFonts w:cstheme="minorHAnsi"/>
          <w:sz w:val="20"/>
          <w:szCs w:val="20"/>
        </w:rPr>
      </w:pPr>
      <w:r w:rsidRPr="00250B3C">
        <w:rPr>
          <w:rStyle w:val="Hypertextovprepojenie"/>
          <w:rFonts w:cstheme="minorHAnsi"/>
          <w:bCs/>
          <w:color w:val="auto"/>
          <w:sz w:val="20"/>
          <w:szCs w:val="20"/>
          <w:u w:val="none"/>
        </w:rPr>
        <w:t>https://www.vssvalzbety.sk/o-nas/alumni</w:t>
      </w:r>
    </w:p>
    <w:p w14:paraId="49CDC673" w14:textId="77777777" w:rsidR="006B76E8" w:rsidRPr="00250B3C" w:rsidRDefault="006B76E8" w:rsidP="006B76E8">
      <w:pPr>
        <w:autoSpaceDE w:val="0"/>
        <w:autoSpaceDN w:val="0"/>
        <w:adjustRightInd w:val="0"/>
        <w:spacing w:after="0" w:line="240" w:lineRule="auto"/>
        <w:jc w:val="both"/>
        <w:rPr>
          <w:rFonts w:cstheme="minorHAnsi"/>
          <w:b/>
          <w:sz w:val="20"/>
          <w:szCs w:val="20"/>
        </w:rPr>
      </w:pPr>
    </w:p>
    <w:p w14:paraId="76431479" w14:textId="77777777" w:rsidR="006B76E8" w:rsidRPr="00250B3C" w:rsidRDefault="006B76E8" w:rsidP="0042569F">
      <w:pPr>
        <w:pStyle w:val="Odsekzoznamu"/>
        <w:numPr>
          <w:ilvl w:val="0"/>
          <w:numId w:val="3"/>
        </w:numPr>
        <w:autoSpaceDE w:val="0"/>
        <w:autoSpaceDN w:val="0"/>
        <w:adjustRightInd w:val="0"/>
        <w:spacing w:after="0" w:line="240" w:lineRule="auto"/>
        <w:jc w:val="both"/>
        <w:rPr>
          <w:rFonts w:cstheme="minorHAnsi"/>
          <w:sz w:val="20"/>
          <w:szCs w:val="20"/>
        </w:rPr>
      </w:pPr>
      <w:r w:rsidRPr="00250B3C">
        <w:rPr>
          <w:rFonts w:cstheme="minorHAnsi"/>
          <w:sz w:val="20"/>
          <w:szCs w:val="20"/>
        </w:rPr>
        <w:t xml:space="preserve">Relevantné externé zainteresované strany, ktoré poskytli vyjadrenie alebo súhlasné stanovisko k súladu získanej kvalifikácie so sektorovo-špecifickými požiadavkami na výkon povolania. </w:t>
      </w:r>
    </w:p>
    <w:p w14:paraId="067558FA" w14:textId="77777777" w:rsidR="006B76E8" w:rsidRPr="00250B3C" w:rsidRDefault="006B76E8" w:rsidP="006B76E8">
      <w:pPr>
        <w:autoSpaceDE w:val="0"/>
        <w:autoSpaceDN w:val="0"/>
        <w:adjustRightInd w:val="0"/>
        <w:spacing w:after="0" w:line="240" w:lineRule="auto"/>
        <w:jc w:val="both"/>
        <w:rPr>
          <w:rFonts w:cstheme="minorHAnsi"/>
          <w:sz w:val="20"/>
          <w:szCs w:val="20"/>
        </w:rPr>
      </w:pPr>
    </w:p>
    <w:p w14:paraId="5EE31B67" w14:textId="77777777" w:rsidR="006B76E8" w:rsidRPr="00250B3C" w:rsidRDefault="006B76E8" w:rsidP="006B76E8">
      <w:pPr>
        <w:autoSpaceDE w:val="0"/>
        <w:autoSpaceDN w:val="0"/>
        <w:adjustRightInd w:val="0"/>
        <w:spacing w:after="0" w:line="240" w:lineRule="auto"/>
        <w:jc w:val="both"/>
        <w:rPr>
          <w:rFonts w:cstheme="minorHAnsi"/>
          <w:sz w:val="20"/>
          <w:szCs w:val="20"/>
        </w:rPr>
      </w:pPr>
      <w:r w:rsidRPr="00250B3C">
        <w:rPr>
          <w:rFonts w:cstheme="minorHAnsi"/>
          <w:sz w:val="20"/>
          <w:szCs w:val="20"/>
        </w:rPr>
        <w:t xml:space="preserve">    Ministerstvo zdravotníctva Slovenskej republiky  zo dňa</w:t>
      </w:r>
    </w:p>
    <w:p w14:paraId="499F1B2E" w14:textId="77777777" w:rsidR="006B76E8" w:rsidRPr="00250B3C" w:rsidRDefault="006B76E8" w:rsidP="006B76E8">
      <w:pPr>
        <w:pStyle w:val="Odsekzoznamu"/>
        <w:autoSpaceDE w:val="0"/>
        <w:autoSpaceDN w:val="0"/>
        <w:adjustRightInd w:val="0"/>
        <w:spacing w:after="0" w:line="240" w:lineRule="auto"/>
        <w:ind w:left="360"/>
        <w:jc w:val="both"/>
        <w:rPr>
          <w:rFonts w:cstheme="minorHAnsi"/>
          <w:sz w:val="20"/>
          <w:szCs w:val="20"/>
        </w:rPr>
      </w:pPr>
    </w:p>
    <w:p w14:paraId="77E2889A" w14:textId="77777777" w:rsidR="006B76E8" w:rsidRPr="00250B3C" w:rsidRDefault="006B76E8" w:rsidP="0042569F">
      <w:pPr>
        <w:pStyle w:val="Odsekzoznamu"/>
        <w:numPr>
          <w:ilvl w:val="0"/>
          <w:numId w:val="1"/>
        </w:numPr>
        <w:autoSpaceDE w:val="0"/>
        <w:autoSpaceDN w:val="0"/>
        <w:adjustRightInd w:val="0"/>
        <w:spacing w:after="0" w:line="240" w:lineRule="auto"/>
        <w:jc w:val="both"/>
        <w:rPr>
          <w:rFonts w:cstheme="minorHAnsi"/>
          <w:b/>
          <w:bCs/>
          <w:sz w:val="20"/>
          <w:szCs w:val="20"/>
        </w:rPr>
      </w:pPr>
      <w:r w:rsidRPr="00250B3C">
        <w:rPr>
          <w:rFonts w:cstheme="minorHAnsi"/>
          <w:b/>
          <w:bCs/>
          <w:sz w:val="20"/>
          <w:szCs w:val="20"/>
        </w:rPr>
        <w:t xml:space="preserve">Uplatniteľnosť </w:t>
      </w:r>
    </w:p>
    <w:p w14:paraId="489F746E" w14:textId="77777777" w:rsidR="006B76E8" w:rsidRPr="00250B3C" w:rsidRDefault="006B76E8" w:rsidP="006B76E8">
      <w:pPr>
        <w:autoSpaceDE w:val="0"/>
        <w:autoSpaceDN w:val="0"/>
        <w:adjustRightInd w:val="0"/>
        <w:spacing w:after="0" w:line="240" w:lineRule="auto"/>
        <w:jc w:val="both"/>
        <w:rPr>
          <w:rFonts w:cstheme="minorHAnsi"/>
          <w:b/>
          <w:bCs/>
          <w:sz w:val="20"/>
          <w:szCs w:val="20"/>
        </w:rPr>
      </w:pPr>
    </w:p>
    <w:p w14:paraId="28427CCD" w14:textId="63FE58C0" w:rsidR="006B76E8" w:rsidRPr="00250B3C" w:rsidRDefault="006B76E8" w:rsidP="0042569F">
      <w:pPr>
        <w:pStyle w:val="Odsekzoznamu"/>
        <w:numPr>
          <w:ilvl w:val="0"/>
          <w:numId w:val="8"/>
        </w:numPr>
        <w:autoSpaceDE w:val="0"/>
        <w:autoSpaceDN w:val="0"/>
        <w:adjustRightInd w:val="0"/>
        <w:spacing w:after="0" w:line="240" w:lineRule="auto"/>
        <w:jc w:val="both"/>
        <w:rPr>
          <w:rFonts w:cstheme="minorHAnsi"/>
          <w:sz w:val="20"/>
          <w:szCs w:val="20"/>
        </w:rPr>
      </w:pPr>
      <w:r w:rsidRPr="00250B3C">
        <w:rPr>
          <w:rFonts w:cstheme="minorHAnsi"/>
          <w:sz w:val="20"/>
          <w:szCs w:val="20"/>
        </w:rPr>
        <w:t>Hodnotenie uplatniteľnosti absolventov študijného programu. Uplatnenie našich absolventov od poslednej akreditácie (2015) je 100% ako sestra podľa vyhlášky MZ SR č.</w:t>
      </w:r>
      <w:r w:rsidR="00686E34">
        <w:rPr>
          <w:rFonts w:cstheme="minorHAnsi"/>
          <w:sz w:val="20"/>
          <w:szCs w:val="20"/>
        </w:rPr>
        <w:t>208</w:t>
      </w:r>
      <w:r w:rsidRPr="00250B3C">
        <w:rPr>
          <w:rFonts w:cstheme="minorHAnsi"/>
          <w:sz w:val="20"/>
          <w:szCs w:val="20"/>
        </w:rPr>
        <w:t>/20</w:t>
      </w:r>
      <w:r w:rsidR="00686E34">
        <w:rPr>
          <w:rFonts w:cstheme="minorHAnsi"/>
          <w:sz w:val="20"/>
          <w:szCs w:val="20"/>
        </w:rPr>
        <w:t>24</w:t>
      </w:r>
      <w:r w:rsidRPr="00250B3C">
        <w:rPr>
          <w:rFonts w:cstheme="minorHAnsi"/>
          <w:sz w:val="20"/>
          <w:szCs w:val="20"/>
        </w:rPr>
        <w:t>, ktorou sa mení a dopĺňa vyhláška 321/2005 Z. z. o rozsahu praxe v niektorých zdravotníckych povolaniach v znení neskorších predpisov.</w:t>
      </w:r>
    </w:p>
    <w:p w14:paraId="19BA79F9" w14:textId="77777777" w:rsidR="006B76E8" w:rsidRPr="00250B3C" w:rsidRDefault="006B76E8" w:rsidP="006B76E8">
      <w:pPr>
        <w:autoSpaceDE w:val="0"/>
        <w:autoSpaceDN w:val="0"/>
        <w:adjustRightInd w:val="0"/>
        <w:spacing w:after="0" w:line="240" w:lineRule="auto"/>
        <w:jc w:val="both"/>
        <w:rPr>
          <w:rFonts w:cstheme="minorHAnsi"/>
          <w:sz w:val="20"/>
          <w:szCs w:val="20"/>
        </w:rPr>
      </w:pPr>
    </w:p>
    <w:p w14:paraId="21E61376" w14:textId="77777777" w:rsidR="006B76E8" w:rsidRPr="00250B3C" w:rsidRDefault="006B76E8" w:rsidP="006B76E8">
      <w:pPr>
        <w:autoSpaceDE w:val="0"/>
        <w:autoSpaceDN w:val="0"/>
        <w:adjustRightInd w:val="0"/>
        <w:spacing w:after="0" w:line="240" w:lineRule="auto"/>
        <w:jc w:val="both"/>
        <w:rPr>
          <w:rFonts w:cstheme="minorHAnsi"/>
          <w:sz w:val="20"/>
          <w:szCs w:val="20"/>
        </w:rPr>
      </w:pPr>
    </w:p>
    <w:p w14:paraId="12854CB8" w14:textId="77777777" w:rsidR="006B76E8" w:rsidRPr="00250B3C" w:rsidRDefault="006B76E8" w:rsidP="006B76E8">
      <w:pPr>
        <w:pStyle w:val="Normlnywebov"/>
        <w:shd w:val="clear" w:color="auto" w:fill="FFFFFF"/>
        <w:spacing w:before="0" w:beforeAutospacing="0" w:after="0" w:afterAutospacing="0"/>
        <w:jc w:val="both"/>
        <w:rPr>
          <w:rFonts w:asciiTheme="minorHAnsi" w:hAnsiTheme="minorHAnsi" w:cstheme="minorHAnsi"/>
          <w:sz w:val="20"/>
          <w:szCs w:val="20"/>
        </w:rPr>
      </w:pPr>
      <w:r w:rsidRPr="00250B3C">
        <w:rPr>
          <w:rFonts w:asciiTheme="minorHAnsi" w:hAnsiTheme="minorHAnsi" w:cstheme="minorHAnsi"/>
          <w:sz w:val="20"/>
          <w:szCs w:val="20"/>
          <w:shd w:val="clear" w:color="auto" w:fill="FFFFFF"/>
        </w:rPr>
        <w:t>Tab. 1 Uplatniteľnosť absolventov – Mgr. stupeň</w:t>
      </w:r>
    </w:p>
    <w:tbl>
      <w:tblPr>
        <w:tblW w:w="0" w:type="auto"/>
        <w:shd w:val="clear" w:color="auto" w:fill="FFFFFF"/>
        <w:tblCellMar>
          <w:left w:w="0" w:type="dxa"/>
          <w:right w:w="0" w:type="dxa"/>
        </w:tblCellMar>
        <w:tblLook w:val="04A0" w:firstRow="1" w:lastRow="0" w:firstColumn="1" w:lastColumn="0" w:noHBand="0" w:noVBand="1"/>
      </w:tblPr>
      <w:tblGrid>
        <w:gridCol w:w="1290"/>
        <w:gridCol w:w="1573"/>
        <w:gridCol w:w="1533"/>
        <w:gridCol w:w="1560"/>
        <w:gridCol w:w="1463"/>
        <w:gridCol w:w="1631"/>
      </w:tblGrid>
      <w:tr w:rsidR="00A7304A" w:rsidRPr="00A7304A" w14:paraId="7642BF29" w14:textId="77777777" w:rsidTr="00CC2413">
        <w:tc>
          <w:tcPr>
            <w:tcW w:w="1740" w:type="dxa"/>
            <w:tcBorders>
              <w:top w:val="inset" w:sz="8" w:space="0" w:color="auto"/>
              <w:left w:val="inset" w:sz="8" w:space="0" w:color="auto"/>
              <w:bottom w:val="inset" w:sz="8" w:space="0" w:color="auto"/>
              <w:right w:val="inset" w:sz="8" w:space="0" w:color="auto"/>
            </w:tcBorders>
            <w:shd w:val="clear" w:color="auto" w:fill="FFFFFF"/>
          </w:tcPr>
          <w:p w14:paraId="1EDCE0D3" w14:textId="77777777" w:rsidR="006B76E8" w:rsidRPr="00A7304A" w:rsidRDefault="006B76E8" w:rsidP="00CC2413">
            <w:pPr>
              <w:spacing w:after="0" w:line="240" w:lineRule="auto"/>
              <w:jc w:val="center"/>
              <w:rPr>
                <w:rFonts w:cstheme="minorHAnsi"/>
                <w:sz w:val="20"/>
                <w:szCs w:val="20"/>
              </w:rPr>
            </w:pPr>
            <w:r w:rsidRPr="00A7304A">
              <w:rPr>
                <w:rFonts w:eastAsia="Helvetica" w:cstheme="minorHAnsi"/>
                <w:sz w:val="20"/>
                <w:szCs w:val="20"/>
                <w:lang w:val="en-US" w:eastAsia="zh-CN" w:bidi="ar"/>
              </w:rPr>
              <w:t>Rok ukončenia štúdia</w:t>
            </w:r>
          </w:p>
        </w:tc>
        <w:tc>
          <w:tcPr>
            <w:tcW w:w="2160" w:type="dxa"/>
            <w:tcBorders>
              <w:top w:val="inset" w:sz="8" w:space="0" w:color="auto"/>
              <w:left w:val="nil"/>
              <w:bottom w:val="inset" w:sz="8" w:space="0" w:color="auto"/>
              <w:right w:val="inset" w:sz="8" w:space="0" w:color="auto"/>
            </w:tcBorders>
            <w:shd w:val="clear" w:color="auto" w:fill="FFFFFF"/>
          </w:tcPr>
          <w:p w14:paraId="1AA9B80D" w14:textId="77777777" w:rsidR="006B76E8" w:rsidRPr="00A7304A" w:rsidRDefault="006B76E8" w:rsidP="00CC2413">
            <w:pPr>
              <w:spacing w:after="0" w:line="240" w:lineRule="auto"/>
              <w:jc w:val="center"/>
              <w:rPr>
                <w:rFonts w:cstheme="minorHAnsi"/>
                <w:sz w:val="20"/>
                <w:szCs w:val="20"/>
              </w:rPr>
            </w:pPr>
            <w:r w:rsidRPr="00A7304A">
              <w:rPr>
                <w:rFonts w:eastAsia="Helvetica" w:cstheme="minorHAnsi"/>
                <w:sz w:val="20"/>
                <w:szCs w:val="20"/>
                <w:lang w:val="en-US" w:eastAsia="zh-CN" w:bidi="ar"/>
              </w:rPr>
              <w:t>Počet absolventov spolu</w:t>
            </w:r>
          </w:p>
        </w:tc>
        <w:tc>
          <w:tcPr>
            <w:tcW w:w="2160" w:type="dxa"/>
            <w:tcBorders>
              <w:top w:val="inset" w:sz="8" w:space="0" w:color="auto"/>
              <w:left w:val="nil"/>
              <w:bottom w:val="inset" w:sz="8" w:space="0" w:color="auto"/>
              <w:right w:val="inset" w:sz="8" w:space="0" w:color="auto"/>
            </w:tcBorders>
            <w:shd w:val="clear" w:color="auto" w:fill="FFFFFF"/>
          </w:tcPr>
          <w:p w14:paraId="7C068371" w14:textId="77777777" w:rsidR="006B76E8" w:rsidRPr="00A7304A" w:rsidRDefault="006B76E8" w:rsidP="00CC2413">
            <w:pPr>
              <w:spacing w:after="0" w:line="240" w:lineRule="auto"/>
              <w:jc w:val="center"/>
              <w:rPr>
                <w:rFonts w:cstheme="minorHAnsi"/>
                <w:sz w:val="20"/>
                <w:szCs w:val="20"/>
              </w:rPr>
            </w:pPr>
            <w:r w:rsidRPr="00A7304A">
              <w:rPr>
                <w:rFonts w:eastAsia="Helvetica" w:cstheme="minorHAnsi"/>
                <w:sz w:val="20"/>
                <w:szCs w:val="20"/>
                <w:lang w:val="en-US" w:eastAsia="zh-CN" w:bidi="ar"/>
              </w:rPr>
              <w:t>Nemocnica</w:t>
            </w:r>
          </w:p>
        </w:tc>
        <w:tc>
          <w:tcPr>
            <w:tcW w:w="2160" w:type="dxa"/>
            <w:tcBorders>
              <w:top w:val="inset" w:sz="8" w:space="0" w:color="auto"/>
              <w:left w:val="nil"/>
              <w:bottom w:val="inset" w:sz="8" w:space="0" w:color="auto"/>
              <w:right w:val="inset" w:sz="8" w:space="0" w:color="auto"/>
            </w:tcBorders>
            <w:shd w:val="clear" w:color="auto" w:fill="FFFFFF"/>
          </w:tcPr>
          <w:p w14:paraId="20ED7326" w14:textId="77777777" w:rsidR="006B76E8" w:rsidRPr="00A7304A" w:rsidRDefault="006B76E8" w:rsidP="00CC2413">
            <w:pPr>
              <w:spacing w:after="0" w:line="240" w:lineRule="auto"/>
              <w:jc w:val="center"/>
              <w:rPr>
                <w:rFonts w:cstheme="minorHAnsi"/>
                <w:sz w:val="20"/>
                <w:szCs w:val="20"/>
              </w:rPr>
            </w:pPr>
            <w:r w:rsidRPr="00A7304A">
              <w:rPr>
                <w:rFonts w:eastAsia="Helvetica" w:cstheme="minorHAnsi"/>
                <w:sz w:val="20"/>
                <w:szCs w:val="20"/>
                <w:lang w:val="en-US" w:eastAsia="zh-CN" w:bidi="ar"/>
              </w:rPr>
              <w:t>Ambulancie</w:t>
            </w:r>
          </w:p>
        </w:tc>
        <w:tc>
          <w:tcPr>
            <w:tcW w:w="2160" w:type="dxa"/>
            <w:tcBorders>
              <w:top w:val="inset" w:sz="8" w:space="0" w:color="auto"/>
              <w:left w:val="nil"/>
              <w:bottom w:val="inset" w:sz="8" w:space="0" w:color="auto"/>
              <w:right w:val="inset" w:sz="8" w:space="0" w:color="auto"/>
            </w:tcBorders>
            <w:shd w:val="clear" w:color="auto" w:fill="FFFFFF"/>
          </w:tcPr>
          <w:p w14:paraId="50673E43" w14:textId="77777777" w:rsidR="006B76E8" w:rsidRPr="00A7304A" w:rsidRDefault="006B76E8" w:rsidP="00CC2413">
            <w:pPr>
              <w:spacing w:after="0" w:line="240" w:lineRule="auto"/>
              <w:jc w:val="center"/>
              <w:rPr>
                <w:rFonts w:cstheme="minorHAnsi"/>
                <w:sz w:val="20"/>
                <w:szCs w:val="20"/>
              </w:rPr>
            </w:pPr>
            <w:r w:rsidRPr="00A7304A">
              <w:rPr>
                <w:rFonts w:eastAsia="Helvetica" w:cstheme="minorHAnsi"/>
                <w:sz w:val="20"/>
                <w:szCs w:val="20"/>
                <w:lang w:val="en-US" w:eastAsia="zh-CN" w:bidi="ar"/>
              </w:rPr>
              <w:t>Spolu ako sestra</w:t>
            </w:r>
          </w:p>
        </w:tc>
        <w:tc>
          <w:tcPr>
            <w:tcW w:w="2160" w:type="dxa"/>
            <w:tcBorders>
              <w:top w:val="inset" w:sz="8" w:space="0" w:color="auto"/>
              <w:left w:val="nil"/>
              <w:bottom w:val="inset" w:sz="8" w:space="0" w:color="auto"/>
              <w:right w:val="inset" w:sz="8" w:space="0" w:color="auto"/>
            </w:tcBorders>
            <w:shd w:val="clear" w:color="auto" w:fill="FFFFFF"/>
          </w:tcPr>
          <w:p w14:paraId="23CC78CB" w14:textId="77777777" w:rsidR="006B76E8" w:rsidRPr="00A7304A" w:rsidRDefault="006B76E8" w:rsidP="00CC2413">
            <w:pPr>
              <w:spacing w:after="0" w:line="240" w:lineRule="auto"/>
              <w:jc w:val="center"/>
              <w:rPr>
                <w:rFonts w:cstheme="minorHAnsi"/>
                <w:sz w:val="20"/>
                <w:szCs w:val="20"/>
              </w:rPr>
            </w:pPr>
            <w:r w:rsidRPr="00A7304A">
              <w:rPr>
                <w:rFonts w:eastAsia="Helvetica" w:cstheme="minorHAnsi"/>
                <w:sz w:val="20"/>
                <w:szCs w:val="20"/>
                <w:lang w:val="en-US" w:eastAsia="zh-CN" w:bidi="ar"/>
              </w:rPr>
              <w:t>Iné (zahraničie, VŠ)</w:t>
            </w:r>
          </w:p>
        </w:tc>
      </w:tr>
      <w:tr w:rsidR="00A7304A" w:rsidRPr="00A7304A" w14:paraId="7FDE8D80" w14:textId="77777777" w:rsidTr="00CC2413">
        <w:tc>
          <w:tcPr>
            <w:tcW w:w="1740" w:type="dxa"/>
            <w:tcBorders>
              <w:top w:val="nil"/>
              <w:left w:val="inset" w:sz="8" w:space="0" w:color="auto"/>
              <w:bottom w:val="inset" w:sz="8" w:space="0" w:color="auto"/>
              <w:right w:val="inset" w:sz="8" w:space="0" w:color="auto"/>
            </w:tcBorders>
            <w:shd w:val="clear" w:color="auto" w:fill="FFFFFF"/>
          </w:tcPr>
          <w:p w14:paraId="79AC89AB" w14:textId="77777777" w:rsidR="006B76E8" w:rsidRPr="00A7304A" w:rsidRDefault="006B76E8" w:rsidP="00CC2413">
            <w:pPr>
              <w:spacing w:after="0" w:line="240" w:lineRule="auto"/>
              <w:jc w:val="center"/>
              <w:rPr>
                <w:rFonts w:cstheme="minorHAnsi"/>
                <w:sz w:val="20"/>
                <w:szCs w:val="20"/>
              </w:rPr>
            </w:pPr>
            <w:r w:rsidRPr="00A7304A">
              <w:rPr>
                <w:rFonts w:eastAsia="Helvetica" w:cstheme="minorHAnsi"/>
                <w:sz w:val="20"/>
                <w:szCs w:val="20"/>
                <w:lang w:val="en-US" w:eastAsia="zh-CN" w:bidi="ar"/>
              </w:rPr>
              <w:t>2017</w:t>
            </w:r>
          </w:p>
        </w:tc>
        <w:tc>
          <w:tcPr>
            <w:tcW w:w="2160" w:type="dxa"/>
            <w:tcBorders>
              <w:top w:val="nil"/>
              <w:left w:val="nil"/>
              <w:bottom w:val="inset" w:sz="8" w:space="0" w:color="auto"/>
              <w:right w:val="inset" w:sz="8" w:space="0" w:color="auto"/>
            </w:tcBorders>
            <w:shd w:val="clear" w:color="auto" w:fill="FFFFFF"/>
            <w:vAlign w:val="center"/>
          </w:tcPr>
          <w:p w14:paraId="6B2A5609" w14:textId="77777777" w:rsidR="006B76E8" w:rsidRPr="00A7304A" w:rsidRDefault="006B76E8" w:rsidP="00CC2413">
            <w:pPr>
              <w:spacing w:after="0" w:line="240" w:lineRule="auto"/>
              <w:jc w:val="center"/>
              <w:rPr>
                <w:rFonts w:cstheme="minorHAnsi"/>
                <w:sz w:val="20"/>
                <w:szCs w:val="20"/>
              </w:rPr>
            </w:pPr>
            <w:r w:rsidRPr="00A7304A">
              <w:rPr>
                <w:rFonts w:eastAsia="Helvetica" w:cstheme="minorHAnsi"/>
                <w:sz w:val="20"/>
                <w:szCs w:val="20"/>
                <w:lang w:val="en-US" w:eastAsia="zh-CN" w:bidi="ar"/>
              </w:rPr>
              <w:t>72</w:t>
            </w:r>
          </w:p>
        </w:tc>
        <w:tc>
          <w:tcPr>
            <w:tcW w:w="2160" w:type="dxa"/>
            <w:tcBorders>
              <w:top w:val="nil"/>
              <w:left w:val="nil"/>
              <w:bottom w:val="inset" w:sz="8" w:space="0" w:color="auto"/>
              <w:right w:val="inset" w:sz="8" w:space="0" w:color="auto"/>
            </w:tcBorders>
            <w:shd w:val="clear" w:color="auto" w:fill="FFFFFF"/>
            <w:vAlign w:val="center"/>
          </w:tcPr>
          <w:p w14:paraId="52338D48" w14:textId="77777777" w:rsidR="006B76E8" w:rsidRPr="00A7304A" w:rsidRDefault="006B76E8" w:rsidP="00CC2413">
            <w:pPr>
              <w:spacing w:after="0" w:line="240" w:lineRule="auto"/>
              <w:jc w:val="center"/>
              <w:rPr>
                <w:rFonts w:cstheme="minorHAnsi"/>
                <w:sz w:val="20"/>
                <w:szCs w:val="20"/>
              </w:rPr>
            </w:pPr>
            <w:r w:rsidRPr="00A7304A">
              <w:rPr>
                <w:rFonts w:eastAsia="Helvetica" w:cstheme="minorHAnsi"/>
                <w:sz w:val="20"/>
                <w:szCs w:val="20"/>
                <w:lang w:eastAsia="zh-CN" w:bidi="ar"/>
              </w:rPr>
              <w:t>68</w:t>
            </w:r>
            <w:r w:rsidRPr="00A7304A">
              <w:rPr>
                <w:rFonts w:eastAsia="Helvetica" w:cstheme="minorHAnsi"/>
                <w:sz w:val="20"/>
                <w:szCs w:val="20"/>
                <w:lang w:val="en-US" w:eastAsia="zh-CN" w:bidi="ar"/>
              </w:rPr>
              <w:t> </w:t>
            </w:r>
            <w:r w:rsidRPr="00A7304A">
              <w:rPr>
                <w:rFonts w:eastAsia="Helvetica" w:cstheme="minorHAnsi"/>
                <w:sz w:val="20"/>
                <w:szCs w:val="20"/>
                <w:lang w:eastAsia="zh-CN" w:bidi="ar"/>
              </w:rPr>
              <w:t>/ 94%</w:t>
            </w:r>
          </w:p>
        </w:tc>
        <w:tc>
          <w:tcPr>
            <w:tcW w:w="2160" w:type="dxa"/>
            <w:tcBorders>
              <w:top w:val="nil"/>
              <w:left w:val="nil"/>
              <w:bottom w:val="inset" w:sz="8" w:space="0" w:color="auto"/>
              <w:right w:val="inset" w:sz="8" w:space="0" w:color="auto"/>
            </w:tcBorders>
            <w:shd w:val="clear" w:color="auto" w:fill="FFFFFF"/>
            <w:vAlign w:val="center"/>
          </w:tcPr>
          <w:p w14:paraId="1EBFE04B" w14:textId="77777777" w:rsidR="006B76E8" w:rsidRPr="00A7304A" w:rsidRDefault="006B76E8" w:rsidP="00CC2413">
            <w:pPr>
              <w:spacing w:after="0" w:line="240" w:lineRule="auto"/>
              <w:jc w:val="center"/>
              <w:rPr>
                <w:rFonts w:cstheme="minorHAnsi"/>
                <w:sz w:val="20"/>
                <w:szCs w:val="20"/>
              </w:rPr>
            </w:pPr>
            <w:r w:rsidRPr="00A7304A">
              <w:rPr>
                <w:rFonts w:eastAsia="Helvetica" w:cstheme="minorHAnsi"/>
                <w:sz w:val="20"/>
                <w:szCs w:val="20"/>
                <w:lang w:eastAsia="zh-CN" w:bidi="ar"/>
              </w:rPr>
              <w:t>4 /6%</w:t>
            </w:r>
          </w:p>
        </w:tc>
        <w:tc>
          <w:tcPr>
            <w:tcW w:w="2160" w:type="dxa"/>
            <w:tcBorders>
              <w:top w:val="nil"/>
              <w:left w:val="nil"/>
              <w:bottom w:val="inset" w:sz="8" w:space="0" w:color="auto"/>
              <w:right w:val="inset" w:sz="8" w:space="0" w:color="auto"/>
            </w:tcBorders>
            <w:shd w:val="clear" w:color="auto" w:fill="FFFFFF"/>
            <w:vAlign w:val="center"/>
          </w:tcPr>
          <w:p w14:paraId="420C6E9E" w14:textId="77777777" w:rsidR="006B76E8" w:rsidRPr="00A7304A" w:rsidRDefault="006B76E8" w:rsidP="00CC2413">
            <w:pPr>
              <w:spacing w:after="0" w:line="240" w:lineRule="auto"/>
              <w:jc w:val="center"/>
              <w:rPr>
                <w:rFonts w:cstheme="minorHAnsi"/>
                <w:sz w:val="20"/>
                <w:szCs w:val="20"/>
              </w:rPr>
            </w:pPr>
            <w:r w:rsidRPr="00A7304A">
              <w:rPr>
                <w:rFonts w:eastAsia="Helvetica" w:cstheme="minorHAnsi"/>
                <w:sz w:val="20"/>
                <w:szCs w:val="20"/>
                <w:lang w:eastAsia="zh-CN" w:bidi="ar"/>
              </w:rPr>
              <w:t>72</w:t>
            </w:r>
            <w:r w:rsidRPr="00A7304A">
              <w:rPr>
                <w:rFonts w:eastAsia="Helvetica" w:cstheme="minorHAnsi"/>
                <w:sz w:val="20"/>
                <w:szCs w:val="20"/>
                <w:lang w:val="en-US" w:eastAsia="zh-CN" w:bidi="ar"/>
              </w:rPr>
              <w:t> </w:t>
            </w:r>
            <w:r w:rsidRPr="00A7304A">
              <w:rPr>
                <w:rFonts w:eastAsia="Helvetica" w:cstheme="minorHAnsi"/>
                <w:sz w:val="20"/>
                <w:szCs w:val="20"/>
                <w:lang w:eastAsia="zh-CN" w:bidi="ar"/>
              </w:rPr>
              <w:t>/100%</w:t>
            </w:r>
          </w:p>
        </w:tc>
        <w:tc>
          <w:tcPr>
            <w:tcW w:w="2160" w:type="dxa"/>
            <w:tcBorders>
              <w:top w:val="nil"/>
              <w:left w:val="nil"/>
              <w:bottom w:val="inset" w:sz="8" w:space="0" w:color="auto"/>
              <w:right w:val="inset" w:sz="8" w:space="0" w:color="auto"/>
            </w:tcBorders>
            <w:shd w:val="clear" w:color="auto" w:fill="FFFFFF"/>
            <w:vAlign w:val="center"/>
          </w:tcPr>
          <w:p w14:paraId="71FC8746" w14:textId="77777777" w:rsidR="006B76E8" w:rsidRPr="00A7304A" w:rsidRDefault="006B76E8" w:rsidP="00CC2413">
            <w:pPr>
              <w:spacing w:after="0" w:line="240" w:lineRule="auto"/>
              <w:jc w:val="center"/>
              <w:rPr>
                <w:rFonts w:cstheme="minorHAnsi"/>
                <w:sz w:val="20"/>
                <w:szCs w:val="20"/>
              </w:rPr>
            </w:pPr>
            <w:r w:rsidRPr="00A7304A">
              <w:rPr>
                <w:rFonts w:eastAsia="Helvetica" w:cstheme="minorHAnsi"/>
                <w:sz w:val="20"/>
                <w:szCs w:val="20"/>
                <w:lang w:eastAsia="zh-CN" w:bidi="ar"/>
              </w:rPr>
              <w:t xml:space="preserve"> 2/3%</w:t>
            </w:r>
          </w:p>
        </w:tc>
      </w:tr>
      <w:tr w:rsidR="00A7304A" w:rsidRPr="00A7304A" w14:paraId="1DBC8B9B" w14:textId="77777777" w:rsidTr="00CC2413">
        <w:tc>
          <w:tcPr>
            <w:tcW w:w="1740" w:type="dxa"/>
            <w:tcBorders>
              <w:top w:val="nil"/>
              <w:left w:val="inset" w:sz="8" w:space="0" w:color="auto"/>
              <w:bottom w:val="inset" w:sz="8" w:space="0" w:color="auto"/>
              <w:right w:val="inset" w:sz="8" w:space="0" w:color="auto"/>
            </w:tcBorders>
            <w:shd w:val="clear" w:color="auto" w:fill="FFFFFF"/>
          </w:tcPr>
          <w:p w14:paraId="17E7581F" w14:textId="77777777" w:rsidR="006B76E8" w:rsidRPr="00A7304A" w:rsidRDefault="006B76E8" w:rsidP="00CC2413">
            <w:pPr>
              <w:spacing w:after="0" w:line="240" w:lineRule="auto"/>
              <w:jc w:val="center"/>
              <w:rPr>
                <w:rFonts w:cstheme="minorHAnsi"/>
                <w:sz w:val="20"/>
                <w:szCs w:val="20"/>
              </w:rPr>
            </w:pPr>
            <w:r w:rsidRPr="00A7304A">
              <w:rPr>
                <w:rFonts w:eastAsia="Helvetica" w:cstheme="minorHAnsi"/>
                <w:sz w:val="20"/>
                <w:szCs w:val="20"/>
                <w:lang w:val="en-US" w:eastAsia="zh-CN" w:bidi="ar"/>
              </w:rPr>
              <w:t>2018</w:t>
            </w:r>
          </w:p>
        </w:tc>
        <w:tc>
          <w:tcPr>
            <w:tcW w:w="2160" w:type="dxa"/>
            <w:tcBorders>
              <w:top w:val="nil"/>
              <w:left w:val="nil"/>
              <w:bottom w:val="inset" w:sz="8" w:space="0" w:color="auto"/>
              <w:right w:val="inset" w:sz="8" w:space="0" w:color="auto"/>
            </w:tcBorders>
            <w:shd w:val="clear" w:color="auto" w:fill="FFFFFF"/>
            <w:vAlign w:val="center"/>
          </w:tcPr>
          <w:p w14:paraId="212C510A" w14:textId="77777777" w:rsidR="006B76E8" w:rsidRPr="00A7304A" w:rsidRDefault="006B76E8" w:rsidP="00CC2413">
            <w:pPr>
              <w:spacing w:after="0" w:line="240" w:lineRule="auto"/>
              <w:jc w:val="center"/>
              <w:rPr>
                <w:rFonts w:cstheme="minorHAnsi"/>
                <w:sz w:val="20"/>
                <w:szCs w:val="20"/>
              </w:rPr>
            </w:pPr>
            <w:r w:rsidRPr="00A7304A">
              <w:rPr>
                <w:rFonts w:eastAsia="Helvetica" w:cstheme="minorHAnsi"/>
                <w:sz w:val="20"/>
                <w:szCs w:val="20"/>
                <w:lang w:val="en-US" w:eastAsia="zh-CN" w:bidi="ar"/>
              </w:rPr>
              <w:t>2</w:t>
            </w:r>
          </w:p>
        </w:tc>
        <w:tc>
          <w:tcPr>
            <w:tcW w:w="2160" w:type="dxa"/>
            <w:tcBorders>
              <w:top w:val="nil"/>
              <w:left w:val="nil"/>
              <w:bottom w:val="inset" w:sz="8" w:space="0" w:color="auto"/>
              <w:right w:val="inset" w:sz="8" w:space="0" w:color="auto"/>
            </w:tcBorders>
            <w:shd w:val="clear" w:color="auto" w:fill="FFFFFF"/>
            <w:vAlign w:val="center"/>
          </w:tcPr>
          <w:p w14:paraId="3C2DB3D1" w14:textId="77777777" w:rsidR="006B76E8" w:rsidRPr="00A7304A" w:rsidRDefault="006B76E8" w:rsidP="00CC2413">
            <w:pPr>
              <w:spacing w:after="0" w:line="240" w:lineRule="auto"/>
              <w:jc w:val="center"/>
              <w:rPr>
                <w:rFonts w:cstheme="minorHAnsi"/>
                <w:sz w:val="20"/>
                <w:szCs w:val="20"/>
              </w:rPr>
            </w:pPr>
            <w:r w:rsidRPr="00A7304A">
              <w:rPr>
                <w:rFonts w:eastAsia="Helvetica" w:cstheme="minorHAnsi"/>
                <w:sz w:val="20"/>
                <w:szCs w:val="20"/>
                <w:lang w:eastAsia="zh-CN" w:bidi="ar"/>
              </w:rPr>
              <w:t>2/ 100%</w:t>
            </w:r>
          </w:p>
        </w:tc>
        <w:tc>
          <w:tcPr>
            <w:tcW w:w="2160" w:type="dxa"/>
            <w:tcBorders>
              <w:top w:val="nil"/>
              <w:left w:val="nil"/>
              <w:bottom w:val="inset" w:sz="8" w:space="0" w:color="auto"/>
              <w:right w:val="inset" w:sz="8" w:space="0" w:color="auto"/>
            </w:tcBorders>
            <w:shd w:val="clear" w:color="auto" w:fill="FFFFFF"/>
            <w:vAlign w:val="center"/>
          </w:tcPr>
          <w:p w14:paraId="405821D5" w14:textId="77777777" w:rsidR="006B76E8" w:rsidRPr="00A7304A" w:rsidRDefault="006B76E8" w:rsidP="00CC2413">
            <w:pPr>
              <w:spacing w:after="0" w:line="240" w:lineRule="auto"/>
              <w:jc w:val="center"/>
              <w:rPr>
                <w:rFonts w:cstheme="minorHAnsi"/>
                <w:sz w:val="20"/>
                <w:szCs w:val="20"/>
              </w:rPr>
            </w:pPr>
            <w:r w:rsidRPr="00A7304A">
              <w:rPr>
                <w:rFonts w:eastAsia="Helvetica" w:cstheme="minorHAnsi"/>
                <w:sz w:val="20"/>
                <w:szCs w:val="20"/>
                <w:lang w:eastAsia="zh-CN" w:bidi="ar"/>
              </w:rPr>
              <w:t>0</w:t>
            </w:r>
            <w:r w:rsidRPr="00A7304A">
              <w:rPr>
                <w:rFonts w:eastAsia="Helvetica" w:cstheme="minorHAnsi"/>
                <w:sz w:val="20"/>
                <w:szCs w:val="20"/>
                <w:lang w:val="en-US" w:eastAsia="zh-CN" w:bidi="ar"/>
              </w:rPr>
              <w:t> </w:t>
            </w:r>
          </w:p>
        </w:tc>
        <w:tc>
          <w:tcPr>
            <w:tcW w:w="2160" w:type="dxa"/>
            <w:tcBorders>
              <w:top w:val="nil"/>
              <w:left w:val="nil"/>
              <w:bottom w:val="inset" w:sz="8" w:space="0" w:color="auto"/>
              <w:right w:val="inset" w:sz="8" w:space="0" w:color="auto"/>
            </w:tcBorders>
            <w:shd w:val="clear" w:color="auto" w:fill="FFFFFF"/>
            <w:vAlign w:val="center"/>
          </w:tcPr>
          <w:p w14:paraId="1016B81B" w14:textId="77777777" w:rsidR="006B76E8" w:rsidRPr="00A7304A" w:rsidRDefault="006B76E8" w:rsidP="00CC2413">
            <w:pPr>
              <w:spacing w:after="0" w:line="240" w:lineRule="auto"/>
              <w:jc w:val="center"/>
              <w:rPr>
                <w:rFonts w:cstheme="minorHAnsi"/>
                <w:sz w:val="20"/>
                <w:szCs w:val="20"/>
              </w:rPr>
            </w:pPr>
            <w:r w:rsidRPr="00A7304A">
              <w:rPr>
                <w:rFonts w:eastAsia="Helvetica" w:cstheme="minorHAnsi"/>
                <w:sz w:val="20"/>
                <w:szCs w:val="20"/>
                <w:lang w:eastAsia="zh-CN" w:bidi="ar"/>
              </w:rPr>
              <w:t>2</w:t>
            </w:r>
            <w:r w:rsidRPr="00A7304A">
              <w:rPr>
                <w:rFonts w:eastAsia="Helvetica" w:cstheme="minorHAnsi"/>
                <w:sz w:val="20"/>
                <w:szCs w:val="20"/>
                <w:lang w:val="en-US" w:eastAsia="zh-CN" w:bidi="ar"/>
              </w:rPr>
              <w:t> </w:t>
            </w:r>
            <w:r w:rsidRPr="00A7304A">
              <w:rPr>
                <w:rFonts w:eastAsia="Helvetica" w:cstheme="minorHAnsi"/>
                <w:sz w:val="20"/>
                <w:szCs w:val="20"/>
                <w:lang w:eastAsia="zh-CN" w:bidi="ar"/>
              </w:rPr>
              <w:t>/100%</w:t>
            </w:r>
          </w:p>
        </w:tc>
        <w:tc>
          <w:tcPr>
            <w:tcW w:w="2160" w:type="dxa"/>
            <w:tcBorders>
              <w:top w:val="nil"/>
              <w:left w:val="nil"/>
              <w:bottom w:val="inset" w:sz="8" w:space="0" w:color="auto"/>
              <w:right w:val="inset" w:sz="8" w:space="0" w:color="auto"/>
            </w:tcBorders>
            <w:shd w:val="clear" w:color="auto" w:fill="FFFFFF"/>
            <w:vAlign w:val="center"/>
          </w:tcPr>
          <w:p w14:paraId="52A1A179" w14:textId="77777777" w:rsidR="006B76E8" w:rsidRPr="00A7304A" w:rsidRDefault="006B76E8" w:rsidP="00CC2413">
            <w:pPr>
              <w:spacing w:after="0" w:line="240" w:lineRule="auto"/>
              <w:jc w:val="center"/>
              <w:rPr>
                <w:rFonts w:cstheme="minorHAnsi"/>
                <w:sz w:val="20"/>
                <w:szCs w:val="20"/>
              </w:rPr>
            </w:pPr>
            <w:r w:rsidRPr="00A7304A">
              <w:rPr>
                <w:rFonts w:eastAsia="Helvetica" w:cstheme="minorHAnsi"/>
                <w:sz w:val="20"/>
                <w:szCs w:val="20"/>
                <w:lang w:eastAsia="zh-CN" w:bidi="ar"/>
              </w:rPr>
              <w:t xml:space="preserve"> 0</w:t>
            </w:r>
            <w:r w:rsidRPr="00A7304A">
              <w:rPr>
                <w:rFonts w:eastAsia="Helvetica" w:cstheme="minorHAnsi"/>
                <w:sz w:val="20"/>
                <w:szCs w:val="20"/>
                <w:lang w:val="en-US" w:eastAsia="zh-CN" w:bidi="ar"/>
              </w:rPr>
              <w:t> </w:t>
            </w:r>
          </w:p>
        </w:tc>
      </w:tr>
      <w:tr w:rsidR="00A7304A" w:rsidRPr="00A7304A" w14:paraId="1E0B95D7" w14:textId="77777777" w:rsidTr="00CC2413">
        <w:tc>
          <w:tcPr>
            <w:tcW w:w="1740" w:type="dxa"/>
            <w:tcBorders>
              <w:top w:val="nil"/>
              <w:left w:val="inset" w:sz="8" w:space="0" w:color="auto"/>
              <w:bottom w:val="inset" w:sz="8" w:space="0" w:color="auto"/>
              <w:right w:val="inset" w:sz="8" w:space="0" w:color="auto"/>
            </w:tcBorders>
            <w:shd w:val="clear" w:color="auto" w:fill="FFFFFF"/>
          </w:tcPr>
          <w:p w14:paraId="65447B52" w14:textId="77777777" w:rsidR="006B76E8" w:rsidRPr="00A7304A" w:rsidRDefault="006B76E8" w:rsidP="00CC2413">
            <w:pPr>
              <w:spacing w:after="0" w:line="240" w:lineRule="auto"/>
              <w:jc w:val="center"/>
              <w:rPr>
                <w:rFonts w:cstheme="minorHAnsi"/>
                <w:sz w:val="20"/>
                <w:szCs w:val="20"/>
              </w:rPr>
            </w:pPr>
            <w:r w:rsidRPr="00A7304A">
              <w:rPr>
                <w:rFonts w:eastAsia="Helvetica" w:cstheme="minorHAnsi"/>
                <w:sz w:val="20"/>
                <w:szCs w:val="20"/>
                <w:lang w:val="en-US" w:eastAsia="zh-CN" w:bidi="ar"/>
              </w:rPr>
              <w:t>2019</w:t>
            </w:r>
          </w:p>
        </w:tc>
        <w:tc>
          <w:tcPr>
            <w:tcW w:w="2160" w:type="dxa"/>
            <w:tcBorders>
              <w:top w:val="nil"/>
              <w:left w:val="nil"/>
              <w:bottom w:val="inset" w:sz="8" w:space="0" w:color="auto"/>
              <w:right w:val="inset" w:sz="8" w:space="0" w:color="auto"/>
            </w:tcBorders>
            <w:shd w:val="clear" w:color="auto" w:fill="FFFFFF"/>
            <w:vAlign w:val="center"/>
          </w:tcPr>
          <w:p w14:paraId="0F3BD39B" w14:textId="77777777" w:rsidR="006B76E8" w:rsidRPr="00A7304A" w:rsidRDefault="006B76E8" w:rsidP="00CC2413">
            <w:pPr>
              <w:spacing w:after="0" w:line="240" w:lineRule="auto"/>
              <w:jc w:val="center"/>
              <w:rPr>
                <w:rFonts w:cstheme="minorHAnsi"/>
                <w:sz w:val="20"/>
                <w:szCs w:val="20"/>
              </w:rPr>
            </w:pPr>
            <w:r w:rsidRPr="00A7304A">
              <w:rPr>
                <w:rFonts w:eastAsia="Helvetica" w:cstheme="minorHAnsi"/>
                <w:sz w:val="20"/>
                <w:szCs w:val="20"/>
                <w:lang w:val="en-US" w:eastAsia="zh-CN" w:bidi="ar"/>
              </w:rPr>
              <w:t>79</w:t>
            </w:r>
          </w:p>
        </w:tc>
        <w:tc>
          <w:tcPr>
            <w:tcW w:w="2160" w:type="dxa"/>
            <w:tcBorders>
              <w:top w:val="nil"/>
              <w:left w:val="nil"/>
              <w:bottom w:val="inset" w:sz="8" w:space="0" w:color="auto"/>
              <w:right w:val="inset" w:sz="8" w:space="0" w:color="auto"/>
            </w:tcBorders>
            <w:shd w:val="clear" w:color="auto" w:fill="FFFFFF"/>
            <w:vAlign w:val="center"/>
          </w:tcPr>
          <w:p w14:paraId="05319A7C" w14:textId="77777777" w:rsidR="006B76E8" w:rsidRPr="00A7304A" w:rsidRDefault="006B76E8" w:rsidP="00CC2413">
            <w:pPr>
              <w:spacing w:after="0" w:line="240" w:lineRule="auto"/>
              <w:jc w:val="center"/>
              <w:rPr>
                <w:rFonts w:cstheme="minorHAnsi"/>
                <w:sz w:val="20"/>
                <w:szCs w:val="20"/>
              </w:rPr>
            </w:pPr>
            <w:r w:rsidRPr="00A7304A">
              <w:rPr>
                <w:rFonts w:eastAsia="Helvetica" w:cstheme="minorHAnsi"/>
                <w:sz w:val="20"/>
                <w:szCs w:val="20"/>
                <w:lang w:eastAsia="zh-CN" w:bidi="ar"/>
              </w:rPr>
              <w:t>74</w:t>
            </w:r>
            <w:r w:rsidRPr="00A7304A">
              <w:rPr>
                <w:rFonts w:eastAsia="Helvetica" w:cstheme="minorHAnsi"/>
                <w:sz w:val="20"/>
                <w:szCs w:val="20"/>
                <w:lang w:val="en-US" w:eastAsia="zh-CN" w:bidi="ar"/>
              </w:rPr>
              <w:t> </w:t>
            </w:r>
            <w:r w:rsidRPr="00A7304A">
              <w:rPr>
                <w:rFonts w:eastAsia="Helvetica" w:cstheme="minorHAnsi"/>
                <w:sz w:val="20"/>
                <w:szCs w:val="20"/>
                <w:lang w:eastAsia="zh-CN" w:bidi="ar"/>
              </w:rPr>
              <w:t>/94%</w:t>
            </w:r>
          </w:p>
        </w:tc>
        <w:tc>
          <w:tcPr>
            <w:tcW w:w="2160" w:type="dxa"/>
            <w:tcBorders>
              <w:top w:val="nil"/>
              <w:left w:val="nil"/>
              <w:bottom w:val="inset" w:sz="8" w:space="0" w:color="auto"/>
              <w:right w:val="inset" w:sz="8" w:space="0" w:color="auto"/>
            </w:tcBorders>
            <w:shd w:val="clear" w:color="auto" w:fill="FFFFFF"/>
            <w:vAlign w:val="center"/>
          </w:tcPr>
          <w:p w14:paraId="5B002ADC" w14:textId="77777777" w:rsidR="006B76E8" w:rsidRPr="00A7304A" w:rsidRDefault="006B76E8" w:rsidP="00CC2413">
            <w:pPr>
              <w:spacing w:after="0" w:line="240" w:lineRule="auto"/>
              <w:jc w:val="center"/>
              <w:rPr>
                <w:rFonts w:cstheme="minorHAnsi"/>
                <w:sz w:val="20"/>
                <w:szCs w:val="20"/>
              </w:rPr>
            </w:pPr>
            <w:r w:rsidRPr="00A7304A">
              <w:rPr>
                <w:rFonts w:eastAsia="Helvetica" w:cstheme="minorHAnsi"/>
                <w:sz w:val="20"/>
                <w:szCs w:val="20"/>
                <w:lang w:eastAsia="zh-CN" w:bidi="ar"/>
              </w:rPr>
              <w:t>5/6%</w:t>
            </w:r>
          </w:p>
        </w:tc>
        <w:tc>
          <w:tcPr>
            <w:tcW w:w="2160" w:type="dxa"/>
            <w:tcBorders>
              <w:top w:val="nil"/>
              <w:left w:val="nil"/>
              <w:bottom w:val="inset" w:sz="8" w:space="0" w:color="auto"/>
              <w:right w:val="inset" w:sz="8" w:space="0" w:color="auto"/>
            </w:tcBorders>
            <w:shd w:val="clear" w:color="auto" w:fill="FFFFFF"/>
            <w:vAlign w:val="center"/>
          </w:tcPr>
          <w:p w14:paraId="30793362" w14:textId="77777777" w:rsidR="006B76E8" w:rsidRPr="00A7304A" w:rsidRDefault="006B76E8" w:rsidP="00CC2413">
            <w:pPr>
              <w:spacing w:after="0" w:line="240" w:lineRule="auto"/>
              <w:jc w:val="center"/>
              <w:rPr>
                <w:rFonts w:cstheme="minorHAnsi"/>
                <w:sz w:val="20"/>
                <w:szCs w:val="20"/>
              </w:rPr>
            </w:pPr>
            <w:r w:rsidRPr="00A7304A">
              <w:rPr>
                <w:rFonts w:eastAsia="Helvetica" w:cstheme="minorHAnsi"/>
                <w:sz w:val="20"/>
                <w:szCs w:val="20"/>
                <w:lang w:eastAsia="zh-CN" w:bidi="ar"/>
              </w:rPr>
              <w:t>79</w:t>
            </w:r>
            <w:r w:rsidRPr="00A7304A">
              <w:rPr>
                <w:rFonts w:eastAsia="Helvetica" w:cstheme="minorHAnsi"/>
                <w:sz w:val="20"/>
                <w:szCs w:val="20"/>
                <w:lang w:val="en-US" w:eastAsia="zh-CN" w:bidi="ar"/>
              </w:rPr>
              <w:t> </w:t>
            </w:r>
            <w:r w:rsidRPr="00A7304A">
              <w:rPr>
                <w:rFonts w:eastAsia="Helvetica" w:cstheme="minorHAnsi"/>
                <w:sz w:val="20"/>
                <w:szCs w:val="20"/>
                <w:lang w:eastAsia="zh-CN" w:bidi="ar"/>
              </w:rPr>
              <w:t>/100%</w:t>
            </w:r>
          </w:p>
        </w:tc>
        <w:tc>
          <w:tcPr>
            <w:tcW w:w="2160" w:type="dxa"/>
            <w:tcBorders>
              <w:top w:val="nil"/>
              <w:left w:val="nil"/>
              <w:bottom w:val="inset" w:sz="8" w:space="0" w:color="auto"/>
              <w:right w:val="inset" w:sz="8" w:space="0" w:color="auto"/>
            </w:tcBorders>
            <w:shd w:val="clear" w:color="auto" w:fill="FFFFFF"/>
            <w:vAlign w:val="center"/>
          </w:tcPr>
          <w:p w14:paraId="34B4FAF0" w14:textId="77777777" w:rsidR="006B76E8" w:rsidRPr="00A7304A" w:rsidRDefault="006B76E8" w:rsidP="00CC2413">
            <w:pPr>
              <w:spacing w:after="0" w:line="240" w:lineRule="auto"/>
              <w:rPr>
                <w:rFonts w:cstheme="minorHAnsi"/>
                <w:sz w:val="20"/>
                <w:szCs w:val="20"/>
              </w:rPr>
            </w:pPr>
            <w:r w:rsidRPr="00A7304A">
              <w:rPr>
                <w:rFonts w:eastAsia="Helvetica" w:cstheme="minorHAnsi"/>
                <w:sz w:val="20"/>
                <w:szCs w:val="20"/>
                <w:lang w:val="en-US" w:eastAsia="zh-CN" w:bidi="ar"/>
              </w:rPr>
              <w:t> </w:t>
            </w:r>
            <w:r w:rsidRPr="00A7304A">
              <w:rPr>
                <w:rFonts w:eastAsia="Helvetica" w:cstheme="minorHAnsi"/>
                <w:sz w:val="20"/>
                <w:szCs w:val="20"/>
                <w:lang w:eastAsia="zh-CN" w:bidi="ar"/>
              </w:rPr>
              <w:t xml:space="preserve">              3/4%</w:t>
            </w:r>
          </w:p>
        </w:tc>
      </w:tr>
      <w:tr w:rsidR="00A7304A" w:rsidRPr="00A7304A" w14:paraId="5E333D67" w14:textId="77777777" w:rsidTr="00CC2413">
        <w:tc>
          <w:tcPr>
            <w:tcW w:w="1740" w:type="dxa"/>
            <w:tcBorders>
              <w:top w:val="nil"/>
              <w:left w:val="inset" w:sz="8" w:space="0" w:color="auto"/>
              <w:bottom w:val="inset" w:sz="8" w:space="0" w:color="auto"/>
              <w:right w:val="inset" w:sz="8" w:space="0" w:color="auto"/>
            </w:tcBorders>
            <w:shd w:val="clear" w:color="auto" w:fill="FFFFFF"/>
          </w:tcPr>
          <w:p w14:paraId="3D802BFA" w14:textId="77777777" w:rsidR="006B76E8" w:rsidRPr="00A7304A" w:rsidRDefault="006B76E8" w:rsidP="00CC2413">
            <w:pPr>
              <w:spacing w:after="0" w:line="240" w:lineRule="auto"/>
              <w:jc w:val="center"/>
              <w:rPr>
                <w:rFonts w:cstheme="minorHAnsi"/>
                <w:sz w:val="20"/>
                <w:szCs w:val="20"/>
              </w:rPr>
            </w:pPr>
            <w:r w:rsidRPr="00A7304A">
              <w:rPr>
                <w:rFonts w:eastAsia="Helvetica" w:cstheme="minorHAnsi"/>
                <w:sz w:val="20"/>
                <w:szCs w:val="20"/>
                <w:lang w:val="en-US" w:eastAsia="zh-CN" w:bidi="ar"/>
              </w:rPr>
              <w:t>2020</w:t>
            </w:r>
          </w:p>
        </w:tc>
        <w:tc>
          <w:tcPr>
            <w:tcW w:w="2160" w:type="dxa"/>
            <w:tcBorders>
              <w:top w:val="nil"/>
              <w:left w:val="nil"/>
              <w:bottom w:val="inset" w:sz="8" w:space="0" w:color="auto"/>
              <w:right w:val="inset" w:sz="8" w:space="0" w:color="auto"/>
            </w:tcBorders>
            <w:shd w:val="clear" w:color="auto" w:fill="FFFFFF"/>
            <w:vAlign w:val="center"/>
          </w:tcPr>
          <w:p w14:paraId="7923EB9C" w14:textId="77777777" w:rsidR="006B76E8" w:rsidRPr="00A7304A" w:rsidRDefault="006B76E8" w:rsidP="00CC2413">
            <w:pPr>
              <w:spacing w:after="0" w:line="240" w:lineRule="auto"/>
              <w:jc w:val="center"/>
              <w:rPr>
                <w:rFonts w:cstheme="minorHAnsi"/>
                <w:sz w:val="20"/>
                <w:szCs w:val="20"/>
              </w:rPr>
            </w:pPr>
            <w:r w:rsidRPr="00A7304A">
              <w:rPr>
                <w:rFonts w:eastAsia="Helvetica" w:cstheme="minorHAnsi"/>
                <w:sz w:val="20"/>
                <w:szCs w:val="20"/>
                <w:lang w:val="en-US" w:eastAsia="zh-CN" w:bidi="ar"/>
              </w:rPr>
              <w:t>64</w:t>
            </w:r>
          </w:p>
        </w:tc>
        <w:tc>
          <w:tcPr>
            <w:tcW w:w="2160" w:type="dxa"/>
            <w:tcBorders>
              <w:top w:val="nil"/>
              <w:left w:val="nil"/>
              <w:bottom w:val="inset" w:sz="8" w:space="0" w:color="auto"/>
              <w:right w:val="inset" w:sz="8" w:space="0" w:color="auto"/>
            </w:tcBorders>
            <w:shd w:val="clear" w:color="auto" w:fill="FFFFFF"/>
            <w:vAlign w:val="center"/>
          </w:tcPr>
          <w:p w14:paraId="7212BF0C" w14:textId="77777777" w:rsidR="006B76E8" w:rsidRPr="00A7304A" w:rsidRDefault="006B76E8" w:rsidP="00CC2413">
            <w:pPr>
              <w:spacing w:after="0" w:line="240" w:lineRule="auto"/>
              <w:jc w:val="center"/>
              <w:rPr>
                <w:rFonts w:cstheme="minorHAnsi"/>
                <w:sz w:val="20"/>
                <w:szCs w:val="20"/>
              </w:rPr>
            </w:pPr>
            <w:r w:rsidRPr="00A7304A">
              <w:rPr>
                <w:rFonts w:eastAsia="Helvetica" w:cstheme="minorHAnsi"/>
                <w:sz w:val="20"/>
                <w:szCs w:val="20"/>
                <w:lang w:eastAsia="zh-CN" w:bidi="ar"/>
              </w:rPr>
              <w:t>60</w:t>
            </w:r>
            <w:r w:rsidRPr="00A7304A">
              <w:rPr>
                <w:rFonts w:eastAsia="Helvetica" w:cstheme="minorHAnsi"/>
                <w:sz w:val="20"/>
                <w:szCs w:val="20"/>
                <w:lang w:val="en-US" w:eastAsia="zh-CN" w:bidi="ar"/>
              </w:rPr>
              <w:t> </w:t>
            </w:r>
            <w:r w:rsidRPr="00A7304A">
              <w:rPr>
                <w:rFonts w:eastAsia="Helvetica" w:cstheme="minorHAnsi"/>
                <w:sz w:val="20"/>
                <w:szCs w:val="20"/>
                <w:lang w:eastAsia="zh-CN" w:bidi="ar"/>
              </w:rPr>
              <w:t>/94%</w:t>
            </w:r>
          </w:p>
        </w:tc>
        <w:tc>
          <w:tcPr>
            <w:tcW w:w="2160" w:type="dxa"/>
            <w:tcBorders>
              <w:top w:val="nil"/>
              <w:left w:val="nil"/>
              <w:bottom w:val="inset" w:sz="8" w:space="0" w:color="auto"/>
              <w:right w:val="inset" w:sz="8" w:space="0" w:color="auto"/>
            </w:tcBorders>
            <w:shd w:val="clear" w:color="auto" w:fill="FFFFFF"/>
            <w:vAlign w:val="center"/>
          </w:tcPr>
          <w:p w14:paraId="54382778" w14:textId="77777777" w:rsidR="006B76E8" w:rsidRPr="00A7304A" w:rsidRDefault="006B76E8" w:rsidP="00CC2413">
            <w:pPr>
              <w:spacing w:after="0" w:line="240" w:lineRule="auto"/>
              <w:jc w:val="center"/>
              <w:rPr>
                <w:rFonts w:cstheme="minorHAnsi"/>
                <w:sz w:val="20"/>
                <w:szCs w:val="20"/>
              </w:rPr>
            </w:pPr>
            <w:r w:rsidRPr="00A7304A">
              <w:rPr>
                <w:rFonts w:eastAsia="Helvetica" w:cstheme="minorHAnsi"/>
                <w:sz w:val="20"/>
                <w:szCs w:val="20"/>
                <w:lang w:eastAsia="zh-CN" w:bidi="ar"/>
              </w:rPr>
              <w:t>4</w:t>
            </w:r>
            <w:r w:rsidRPr="00A7304A">
              <w:rPr>
                <w:rFonts w:eastAsia="Helvetica" w:cstheme="minorHAnsi"/>
                <w:sz w:val="20"/>
                <w:szCs w:val="20"/>
                <w:lang w:val="en-US" w:eastAsia="zh-CN" w:bidi="ar"/>
              </w:rPr>
              <w:t> </w:t>
            </w:r>
            <w:r w:rsidRPr="00A7304A">
              <w:rPr>
                <w:rFonts w:eastAsia="Helvetica" w:cstheme="minorHAnsi"/>
                <w:sz w:val="20"/>
                <w:szCs w:val="20"/>
                <w:lang w:eastAsia="zh-CN" w:bidi="ar"/>
              </w:rPr>
              <w:t>/6%</w:t>
            </w:r>
          </w:p>
        </w:tc>
        <w:tc>
          <w:tcPr>
            <w:tcW w:w="2160" w:type="dxa"/>
            <w:tcBorders>
              <w:top w:val="nil"/>
              <w:left w:val="nil"/>
              <w:bottom w:val="inset" w:sz="8" w:space="0" w:color="auto"/>
              <w:right w:val="inset" w:sz="8" w:space="0" w:color="auto"/>
            </w:tcBorders>
            <w:shd w:val="clear" w:color="auto" w:fill="FFFFFF"/>
            <w:vAlign w:val="center"/>
          </w:tcPr>
          <w:p w14:paraId="094F0708" w14:textId="77777777" w:rsidR="006B76E8" w:rsidRPr="00A7304A" w:rsidRDefault="006B76E8" w:rsidP="00CC2413">
            <w:pPr>
              <w:spacing w:after="0" w:line="240" w:lineRule="auto"/>
              <w:jc w:val="center"/>
              <w:rPr>
                <w:rFonts w:cstheme="minorHAnsi"/>
                <w:sz w:val="20"/>
                <w:szCs w:val="20"/>
              </w:rPr>
            </w:pPr>
            <w:r w:rsidRPr="00A7304A">
              <w:rPr>
                <w:rFonts w:eastAsia="Helvetica" w:cstheme="minorHAnsi"/>
                <w:sz w:val="20"/>
                <w:szCs w:val="20"/>
                <w:lang w:eastAsia="zh-CN" w:bidi="ar"/>
              </w:rPr>
              <w:t>64</w:t>
            </w:r>
            <w:r w:rsidRPr="00A7304A">
              <w:rPr>
                <w:rFonts w:eastAsia="Helvetica" w:cstheme="minorHAnsi"/>
                <w:sz w:val="20"/>
                <w:szCs w:val="20"/>
                <w:lang w:val="en-US" w:eastAsia="zh-CN" w:bidi="ar"/>
              </w:rPr>
              <w:t> </w:t>
            </w:r>
            <w:r w:rsidRPr="00A7304A">
              <w:rPr>
                <w:rFonts w:eastAsia="Helvetica" w:cstheme="minorHAnsi"/>
                <w:sz w:val="20"/>
                <w:szCs w:val="20"/>
                <w:lang w:eastAsia="zh-CN" w:bidi="ar"/>
              </w:rPr>
              <w:t>/100%</w:t>
            </w:r>
          </w:p>
        </w:tc>
        <w:tc>
          <w:tcPr>
            <w:tcW w:w="2160" w:type="dxa"/>
            <w:tcBorders>
              <w:top w:val="nil"/>
              <w:left w:val="nil"/>
              <w:bottom w:val="inset" w:sz="8" w:space="0" w:color="auto"/>
              <w:right w:val="inset" w:sz="8" w:space="0" w:color="auto"/>
            </w:tcBorders>
            <w:shd w:val="clear" w:color="auto" w:fill="FFFFFF"/>
            <w:vAlign w:val="center"/>
          </w:tcPr>
          <w:p w14:paraId="37CD689E" w14:textId="77777777" w:rsidR="006B76E8" w:rsidRPr="00A7304A" w:rsidRDefault="006B76E8" w:rsidP="00CC2413">
            <w:pPr>
              <w:spacing w:after="0" w:line="240" w:lineRule="auto"/>
              <w:rPr>
                <w:rFonts w:cstheme="minorHAnsi"/>
                <w:sz w:val="20"/>
                <w:szCs w:val="20"/>
              </w:rPr>
            </w:pPr>
            <w:r w:rsidRPr="00A7304A">
              <w:rPr>
                <w:rFonts w:eastAsia="Helvetica" w:cstheme="minorHAnsi"/>
                <w:sz w:val="20"/>
                <w:szCs w:val="20"/>
                <w:lang w:val="en-US" w:eastAsia="zh-CN" w:bidi="ar"/>
              </w:rPr>
              <w:t> </w:t>
            </w:r>
            <w:r w:rsidRPr="00A7304A">
              <w:rPr>
                <w:rFonts w:eastAsia="Helvetica" w:cstheme="minorHAnsi"/>
                <w:sz w:val="20"/>
                <w:szCs w:val="20"/>
                <w:lang w:eastAsia="zh-CN" w:bidi="ar"/>
              </w:rPr>
              <w:t xml:space="preserve">              3/5%</w:t>
            </w:r>
          </w:p>
        </w:tc>
      </w:tr>
      <w:tr w:rsidR="00A7304A" w:rsidRPr="00A7304A" w14:paraId="0E73E449" w14:textId="77777777" w:rsidTr="00CC2413">
        <w:tc>
          <w:tcPr>
            <w:tcW w:w="1740" w:type="dxa"/>
            <w:tcBorders>
              <w:top w:val="nil"/>
              <w:left w:val="inset" w:sz="8" w:space="0" w:color="auto"/>
              <w:bottom w:val="inset" w:sz="8" w:space="0" w:color="auto"/>
              <w:right w:val="inset" w:sz="8" w:space="0" w:color="auto"/>
            </w:tcBorders>
            <w:shd w:val="clear" w:color="auto" w:fill="FFFFFF"/>
          </w:tcPr>
          <w:p w14:paraId="6EC7879C" w14:textId="77777777" w:rsidR="006B76E8" w:rsidRPr="00A7304A" w:rsidRDefault="006B76E8" w:rsidP="00CC2413">
            <w:pPr>
              <w:spacing w:after="0" w:line="240" w:lineRule="auto"/>
              <w:jc w:val="center"/>
              <w:rPr>
                <w:rFonts w:cstheme="minorHAnsi"/>
                <w:sz w:val="20"/>
                <w:szCs w:val="20"/>
              </w:rPr>
            </w:pPr>
            <w:r w:rsidRPr="00A7304A">
              <w:rPr>
                <w:rFonts w:eastAsia="Helvetica" w:cstheme="minorHAnsi"/>
                <w:sz w:val="20"/>
                <w:szCs w:val="20"/>
                <w:lang w:val="en-US" w:eastAsia="zh-CN" w:bidi="ar"/>
              </w:rPr>
              <w:t>2021</w:t>
            </w:r>
          </w:p>
        </w:tc>
        <w:tc>
          <w:tcPr>
            <w:tcW w:w="2160" w:type="dxa"/>
            <w:tcBorders>
              <w:top w:val="nil"/>
              <w:left w:val="nil"/>
              <w:bottom w:val="inset" w:sz="8" w:space="0" w:color="auto"/>
              <w:right w:val="inset" w:sz="8" w:space="0" w:color="auto"/>
            </w:tcBorders>
            <w:shd w:val="clear" w:color="auto" w:fill="FFFFFF"/>
            <w:vAlign w:val="center"/>
          </w:tcPr>
          <w:p w14:paraId="77AA5ACA" w14:textId="77777777" w:rsidR="006B76E8" w:rsidRPr="00A7304A" w:rsidRDefault="006B76E8" w:rsidP="00CC2413">
            <w:pPr>
              <w:spacing w:after="0" w:line="240" w:lineRule="auto"/>
              <w:jc w:val="center"/>
              <w:rPr>
                <w:rFonts w:cstheme="minorHAnsi"/>
                <w:sz w:val="20"/>
                <w:szCs w:val="20"/>
              </w:rPr>
            </w:pPr>
            <w:r w:rsidRPr="00A7304A">
              <w:rPr>
                <w:rFonts w:eastAsia="Helvetica" w:cstheme="minorHAnsi"/>
                <w:sz w:val="20"/>
                <w:szCs w:val="20"/>
                <w:lang w:val="en-US" w:eastAsia="zh-CN" w:bidi="ar"/>
              </w:rPr>
              <w:t>73</w:t>
            </w:r>
          </w:p>
        </w:tc>
        <w:tc>
          <w:tcPr>
            <w:tcW w:w="2160" w:type="dxa"/>
            <w:tcBorders>
              <w:top w:val="nil"/>
              <w:left w:val="nil"/>
              <w:bottom w:val="inset" w:sz="8" w:space="0" w:color="auto"/>
              <w:right w:val="inset" w:sz="8" w:space="0" w:color="auto"/>
            </w:tcBorders>
            <w:shd w:val="clear" w:color="auto" w:fill="FFFFFF"/>
            <w:vAlign w:val="center"/>
          </w:tcPr>
          <w:p w14:paraId="5D69DF9B" w14:textId="77777777" w:rsidR="006B76E8" w:rsidRPr="00A7304A" w:rsidRDefault="006B76E8" w:rsidP="00CC2413">
            <w:pPr>
              <w:spacing w:after="0" w:line="240" w:lineRule="auto"/>
              <w:jc w:val="center"/>
              <w:rPr>
                <w:rFonts w:cstheme="minorHAnsi"/>
                <w:sz w:val="20"/>
                <w:szCs w:val="20"/>
              </w:rPr>
            </w:pPr>
            <w:r w:rsidRPr="00A7304A">
              <w:rPr>
                <w:rFonts w:eastAsia="Helvetica" w:cstheme="minorHAnsi"/>
                <w:sz w:val="20"/>
                <w:szCs w:val="20"/>
                <w:lang w:eastAsia="zh-CN" w:bidi="ar"/>
              </w:rPr>
              <w:t>68</w:t>
            </w:r>
            <w:r w:rsidRPr="00A7304A">
              <w:rPr>
                <w:rFonts w:eastAsia="Helvetica" w:cstheme="minorHAnsi"/>
                <w:sz w:val="20"/>
                <w:szCs w:val="20"/>
                <w:lang w:val="en-US" w:eastAsia="zh-CN" w:bidi="ar"/>
              </w:rPr>
              <w:t> </w:t>
            </w:r>
            <w:r w:rsidRPr="00A7304A">
              <w:rPr>
                <w:rFonts w:eastAsia="Helvetica" w:cstheme="minorHAnsi"/>
                <w:sz w:val="20"/>
                <w:szCs w:val="20"/>
                <w:lang w:eastAsia="zh-CN" w:bidi="ar"/>
              </w:rPr>
              <w:t>/93%</w:t>
            </w:r>
          </w:p>
        </w:tc>
        <w:tc>
          <w:tcPr>
            <w:tcW w:w="2160" w:type="dxa"/>
            <w:tcBorders>
              <w:top w:val="nil"/>
              <w:left w:val="nil"/>
              <w:bottom w:val="inset" w:sz="8" w:space="0" w:color="auto"/>
              <w:right w:val="inset" w:sz="8" w:space="0" w:color="auto"/>
            </w:tcBorders>
            <w:shd w:val="clear" w:color="auto" w:fill="FFFFFF"/>
            <w:vAlign w:val="center"/>
          </w:tcPr>
          <w:p w14:paraId="41B430A0" w14:textId="77777777" w:rsidR="006B76E8" w:rsidRPr="00A7304A" w:rsidRDefault="006B76E8" w:rsidP="00CC2413">
            <w:pPr>
              <w:spacing w:after="0" w:line="240" w:lineRule="auto"/>
              <w:jc w:val="center"/>
              <w:rPr>
                <w:rFonts w:cstheme="minorHAnsi"/>
                <w:sz w:val="20"/>
                <w:szCs w:val="20"/>
              </w:rPr>
            </w:pPr>
            <w:r w:rsidRPr="00A7304A">
              <w:rPr>
                <w:rFonts w:eastAsia="Helvetica" w:cstheme="minorHAnsi"/>
                <w:sz w:val="20"/>
                <w:szCs w:val="20"/>
                <w:lang w:eastAsia="zh-CN" w:bidi="ar"/>
              </w:rPr>
              <w:t>5/7%</w:t>
            </w:r>
          </w:p>
        </w:tc>
        <w:tc>
          <w:tcPr>
            <w:tcW w:w="2160" w:type="dxa"/>
            <w:tcBorders>
              <w:top w:val="nil"/>
              <w:left w:val="nil"/>
              <w:bottom w:val="inset" w:sz="8" w:space="0" w:color="auto"/>
              <w:right w:val="inset" w:sz="8" w:space="0" w:color="auto"/>
            </w:tcBorders>
            <w:shd w:val="clear" w:color="auto" w:fill="FFFFFF"/>
            <w:vAlign w:val="center"/>
          </w:tcPr>
          <w:p w14:paraId="38BA3282" w14:textId="77777777" w:rsidR="006B76E8" w:rsidRPr="00A7304A" w:rsidRDefault="006B76E8" w:rsidP="00CC2413">
            <w:pPr>
              <w:spacing w:after="0" w:line="240" w:lineRule="auto"/>
              <w:jc w:val="center"/>
              <w:rPr>
                <w:rFonts w:cstheme="minorHAnsi"/>
                <w:sz w:val="20"/>
                <w:szCs w:val="20"/>
              </w:rPr>
            </w:pPr>
            <w:r w:rsidRPr="00A7304A">
              <w:rPr>
                <w:rFonts w:eastAsia="Helvetica" w:cstheme="minorHAnsi"/>
                <w:sz w:val="20"/>
                <w:szCs w:val="20"/>
                <w:lang w:eastAsia="zh-CN" w:bidi="ar"/>
              </w:rPr>
              <w:t>73</w:t>
            </w:r>
            <w:r w:rsidRPr="00A7304A">
              <w:rPr>
                <w:rFonts w:eastAsia="Helvetica" w:cstheme="minorHAnsi"/>
                <w:sz w:val="20"/>
                <w:szCs w:val="20"/>
                <w:lang w:val="en-US" w:eastAsia="zh-CN" w:bidi="ar"/>
              </w:rPr>
              <w:t> </w:t>
            </w:r>
            <w:r w:rsidRPr="00A7304A">
              <w:rPr>
                <w:rFonts w:eastAsia="Helvetica" w:cstheme="minorHAnsi"/>
                <w:sz w:val="20"/>
                <w:szCs w:val="20"/>
                <w:lang w:eastAsia="zh-CN" w:bidi="ar"/>
              </w:rPr>
              <w:t>/100%</w:t>
            </w:r>
          </w:p>
        </w:tc>
        <w:tc>
          <w:tcPr>
            <w:tcW w:w="2160" w:type="dxa"/>
            <w:tcBorders>
              <w:top w:val="nil"/>
              <w:left w:val="nil"/>
              <w:bottom w:val="inset" w:sz="8" w:space="0" w:color="auto"/>
              <w:right w:val="inset" w:sz="8" w:space="0" w:color="auto"/>
            </w:tcBorders>
            <w:shd w:val="clear" w:color="auto" w:fill="FFFFFF"/>
            <w:vAlign w:val="center"/>
          </w:tcPr>
          <w:p w14:paraId="5A306A89" w14:textId="77777777" w:rsidR="006B76E8" w:rsidRPr="00A7304A" w:rsidRDefault="006B76E8" w:rsidP="00CC2413">
            <w:pPr>
              <w:spacing w:after="0" w:line="240" w:lineRule="auto"/>
              <w:jc w:val="center"/>
              <w:rPr>
                <w:rFonts w:cstheme="minorHAnsi"/>
                <w:sz w:val="20"/>
                <w:szCs w:val="20"/>
              </w:rPr>
            </w:pPr>
            <w:r w:rsidRPr="00A7304A">
              <w:rPr>
                <w:rFonts w:eastAsia="Helvetica" w:cstheme="minorHAnsi"/>
                <w:sz w:val="20"/>
                <w:szCs w:val="20"/>
                <w:lang w:eastAsia="zh-CN" w:bidi="ar"/>
              </w:rPr>
              <w:t xml:space="preserve">   </w:t>
            </w:r>
            <w:r w:rsidRPr="00A7304A">
              <w:rPr>
                <w:rFonts w:eastAsia="Helvetica" w:cstheme="minorHAnsi"/>
                <w:sz w:val="20"/>
                <w:szCs w:val="20"/>
                <w:lang w:val="en-US" w:eastAsia="zh-CN" w:bidi="ar"/>
              </w:rPr>
              <w:t> </w:t>
            </w:r>
            <w:r w:rsidRPr="00A7304A">
              <w:rPr>
                <w:rFonts w:eastAsia="Helvetica" w:cstheme="minorHAnsi"/>
                <w:sz w:val="20"/>
                <w:szCs w:val="20"/>
                <w:lang w:eastAsia="zh-CN" w:bidi="ar"/>
              </w:rPr>
              <w:t>2/3%</w:t>
            </w:r>
          </w:p>
        </w:tc>
      </w:tr>
      <w:tr w:rsidR="00A7304A" w:rsidRPr="00A7304A" w14:paraId="3D8861B7" w14:textId="77777777" w:rsidTr="00CC2413">
        <w:tc>
          <w:tcPr>
            <w:tcW w:w="1740" w:type="dxa"/>
            <w:tcBorders>
              <w:top w:val="nil"/>
              <w:left w:val="inset" w:sz="8" w:space="0" w:color="auto"/>
              <w:bottom w:val="inset" w:sz="8" w:space="0" w:color="auto"/>
              <w:right w:val="inset" w:sz="8" w:space="0" w:color="auto"/>
            </w:tcBorders>
            <w:shd w:val="clear" w:color="auto" w:fill="FFFFFF"/>
          </w:tcPr>
          <w:p w14:paraId="0F09882F" w14:textId="77777777" w:rsidR="006B76E8" w:rsidRPr="00A7304A" w:rsidRDefault="006B76E8" w:rsidP="00CC2413">
            <w:pPr>
              <w:spacing w:after="0" w:line="240" w:lineRule="auto"/>
              <w:rPr>
                <w:rFonts w:cstheme="minorHAnsi"/>
                <w:sz w:val="20"/>
                <w:szCs w:val="20"/>
              </w:rPr>
            </w:pPr>
            <w:r w:rsidRPr="00A7304A">
              <w:rPr>
                <w:rFonts w:eastAsia="Helvetica" w:cstheme="minorHAnsi"/>
                <w:sz w:val="20"/>
                <w:szCs w:val="20"/>
                <w:lang w:val="en-US" w:eastAsia="zh-CN" w:bidi="ar"/>
              </w:rPr>
              <w:t>     Spolu</w:t>
            </w:r>
          </w:p>
        </w:tc>
        <w:tc>
          <w:tcPr>
            <w:tcW w:w="2160" w:type="dxa"/>
            <w:tcBorders>
              <w:top w:val="nil"/>
              <w:left w:val="nil"/>
              <w:bottom w:val="inset" w:sz="8" w:space="0" w:color="auto"/>
              <w:right w:val="inset" w:sz="8" w:space="0" w:color="auto"/>
            </w:tcBorders>
            <w:shd w:val="clear" w:color="auto" w:fill="FFFFFF"/>
            <w:vAlign w:val="center"/>
          </w:tcPr>
          <w:p w14:paraId="7BBA275F" w14:textId="77777777" w:rsidR="006B76E8" w:rsidRPr="00A7304A" w:rsidRDefault="006B76E8" w:rsidP="00CC2413">
            <w:pPr>
              <w:spacing w:after="0" w:line="240" w:lineRule="auto"/>
              <w:jc w:val="center"/>
              <w:rPr>
                <w:rFonts w:cstheme="minorHAnsi"/>
                <w:sz w:val="20"/>
                <w:szCs w:val="20"/>
              </w:rPr>
            </w:pPr>
            <w:r w:rsidRPr="00A7304A">
              <w:rPr>
                <w:rFonts w:eastAsia="Helvetica" w:cstheme="minorHAnsi"/>
                <w:sz w:val="20"/>
                <w:szCs w:val="20"/>
                <w:lang w:val="en-US" w:eastAsia="zh-CN" w:bidi="ar"/>
              </w:rPr>
              <w:t>290</w:t>
            </w:r>
          </w:p>
        </w:tc>
        <w:tc>
          <w:tcPr>
            <w:tcW w:w="2160" w:type="dxa"/>
            <w:tcBorders>
              <w:top w:val="nil"/>
              <w:left w:val="nil"/>
              <w:bottom w:val="inset" w:sz="8" w:space="0" w:color="auto"/>
              <w:right w:val="inset" w:sz="8" w:space="0" w:color="auto"/>
            </w:tcBorders>
            <w:shd w:val="clear" w:color="auto" w:fill="FFFFFF"/>
            <w:vAlign w:val="center"/>
          </w:tcPr>
          <w:p w14:paraId="2F855F79" w14:textId="77777777" w:rsidR="006B76E8" w:rsidRPr="00A7304A" w:rsidRDefault="006B76E8" w:rsidP="00CC2413">
            <w:pPr>
              <w:spacing w:after="0" w:line="240" w:lineRule="auto"/>
              <w:jc w:val="center"/>
              <w:rPr>
                <w:rFonts w:cstheme="minorHAnsi"/>
                <w:sz w:val="20"/>
                <w:szCs w:val="20"/>
              </w:rPr>
            </w:pPr>
            <w:r w:rsidRPr="00A7304A">
              <w:rPr>
                <w:rFonts w:eastAsia="Helvetica" w:cstheme="minorHAnsi"/>
                <w:sz w:val="20"/>
                <w:szCs w:val="20"/>
                <w:lang w:val="en-US" w:eastAsia="zh-CN" w:bidi="ar"/>
              </w:rPr>
              <w:t> </w:t>
            </w:r>
          </w:p>
        </w:tc>
        <w:tc>
          <w:tcPr>
            <w:tcW w:w="2160" w:type="dxa"/>
            <w:tcBorders>
              <w:top w:val="nil"/>
              <w:left w:val="nil"/>
              <w:bottom w:val="inset" w:sz="8" w:space="0" w:color="auto"/>
              <w:right w:val="inset" w:sz="8" w:space="0" w:color="auto"/>
            </w:tcBorders>
            <w:shd w:val="clear" w:color="auto" w:fill="FFFFFF"/>
            <w:vAlign w:val="center"/>
          </w:tcPr>
          <w:p w14:paraId="2AAC7774" w14:textId="77777777" w:rsidR="006B76E8" w:rsidRPr="00A7304A" w:rsidRDefault="006B76E8" w:rsidP="00CC2413">
            <w:pPr>
              <w:spacing w:after="0" w:line="240" w:lineRule="auto"/>
              <w:jc w:val="center"/>
              <w:rPr>
                <w:rFonts w:cstheme="minorHAnsi"/>
                <w:sz w:val="20"/>
                <w:szCs w:val="20"/>
              </w:rPr>
            </w:pPr>
            <w:r w:rsidRPr="00A7304A">
              <w:rPr>
                <w:rFonts w:eastAsia="Helvetica" w:cstheme="minorHAnsi"/>
                <w:sz w:val="20"/>
                <w:szCs w:val="20"/>
                <w:lang w:val="en-US" w:eastAsia="zh-CN" w:bidi="ar"/>
              </w:rPr>
              <w:t> </w:t>
            </w:r>
          </w:p>
        </w:tc>
        <w:tc>
          <w:tcPr>
            <w:tcW w:w="2160" w:type="dxa"/>
            <w:tcBorders>
              <w:top w:val="nil"/>
              <w:left w:val="nil"/>
              <w:bottom w:val="inset" w:sz="8" w:space="0" w:color="auto"/>
              <w:right w:val="inset" w:sz="8" w:space="0" w:color="auto"/>
            </w:tcBorders>
            <w:shd w:val="clear" w:color="auto" w:fill="FFFFFF"/>
            <w:vAlign w:val="center"/>
          </w:tcPr>
          <w:p w14:paraId="356F7675" w14:textId="77777777" w:rsidR="006B76E8" w:rsidRPr="00A7304A" w:rsidRDefault="006B76E8" w:rsidP="00CC2413">
            <w:pPr>
              <w:spacing w:after="0" w:line="240" w:lineRule="auto"/>
              <w:jc w:val="center"/>
              <w:rPr>
                <w:rFonts w:cstheme="minorHAnsi"/>
                <w:sz w:val="20"/>
                <w:szCs w:val="20"/>
              </w:rPr>
            </w:pPr>
            <w:r w:rsidRPr="00A7304A">
              <w:rPr>
                <w:rFonts w:eastAsia="Helvetica" w:cstheme="minorHAnsi"/>
                <w:sz w:val="20"/>
                <w:szCs w:val="20"/>
                <w:lang w:val="en-US" w:eastAsia="zh-CN" w:bidi="ar"/>
              </w:rPr>
              <w:t> </w:t>
            </w:r>
          </w:p>
        </w:tc>
        <w:tc>
          <w:tcPr>
            <w:tcW w:w="2160" w:type="dxa"/>
            <w:tcBorders>
              <w:top w:val="nil"/>
              <w:left w:val="nil"/>
              <w:bottom w:val="inset" w:sz="8" w:space="0" w:color="auto"/>
              <w:right w:val="inset" w:sz="8" w:space="0" w:color="auto"/>
            </w:tcBorders>
            <w:shd w:val="clear" w:color="auto" w:fill="FFFFFF"/>
            <w:vAlign w:val="center"/>
          </w:tcPr>
          <w:p w14:paraId="10202DC4" w14:textId="77777777" w:rsidR="006B76E8" w:rsidRPr="00A7304A" w:rsidRDefault="006B76E8" w:rsidP="00CC2413">
            <w:pPr>
              <w:spacing w:after="0" w:line="240" w:lineRule="auto"/>
              <w:jc w:val="center"/>
              <w:rPr>
                <w:rFonts w:cstheme="minorHAnsi"/>
                <w:sz w:val="20"/>
                <w:szCs w:val="20"/>
              </w:rPr>
            </w:pPr>
            <w:r w:rsidRPr="00A7304A">
              <w:rPr>
                <w:rFonts w:eastAsia="Helvetica" w:cstheme="minorHAnsi"/>
                <w:sz w:val="20"/>
                <w:szCs w:val="20"/>
                <w:lang w:val="en-US" w:eastAsia="zh-CN" w:bidi="ar"/>
              </w:rPr>
              <w:t> </w:t>
            </w:r>
          </w:p>
        </w:tc>
      </w:tr>
    </w:tbl>
    <w:p w14:paraId="34197516" w14:textId="77777777" w:rsidR="006B76E8" w:rsidRPr="00A7304A" w:rsidRDefault="006B76E8" w:rsidP="006B76E8">
      <w:pPr>
        <w:shd w:val="clear" w:color="auto" w:fill="FFFFFF"/>
        <w:spacing w:after="0" w:line="240" w:lineRule="auto"/>
        <w:rPr>
          <w:rFonts w:eastAsia="sans-serif" w:cstheme="minorHAnsi"/>
          <w:sz w:val="20"/>
          <w:szCs w:val="20"/>
          <w:shd w:val="clear" w:color="auto" w:fill="FFFFFF"/>
          <w:lang w:val="en-US" w:eastAsia="zh-CN" w:bidi="ar"/>
        </w:rPr>
      </w:pPr>
      <w:r w:rsidRPr="00A7304A">
        <w:rPr>
          <w:rFonts w:eastAsia="sans-serif" w:cstheme="minorHAnsi"/>
          <w:sz w:val="20"/>
          <w:szCs w:val="20"/>
          <w:shd w:val="clear" w:color="auto" w:fill="FFFFFF"/>
          <w:lang w:val="en-US" w:eastAsia="zh-CN" w:bidi="ar"/>
        </w:rPr>
        <w:t> </w:t>
      </w:r>
    </w:p>
    <w:p w14:paraId="02488434" w14:textId="77777777" w:rsidR="00F002DD" w:rsidRPr="00250B3C" w:rsidRDefault="00F002DD" w:rsidP="006B76E8">
      <w:pPr>
        <w:shd w:val="clear" w:color="auto" w:fill="FFFFFF"/>
        <w:spacing w:after="0" w:line="240" w:lineRule="auto"/>
        <w:rPr>
          <w:rFonts w:cstheme="minorHAnsi"/>
          <w:sz w:val="20"/>
          <w:szCs w:val="20"/>
        </w:rPr>
      </w:pPr>
    </w:p>
    <w:p w14:paraId="4FAD8B08" w14:textId="77777777" w:rsidR="006B76E8" w:rsidRPr="00250B3C" w:rsidRDefault="006B76E8" w:rsidP="0042569F">
      <w:pPr>
        <w:pStyle w:val="Odsekzoznamu"/>
        <w:numPr>
          <w:ilvl w:val="0"/>
          <w:numId w:val="8"/>
        </w:numPr>
        <w:autoSpaceDE w:val="0"/>
        <w:autoSpaceDN w:val="0"/>
        <w:adjustRightInd w:val="0"/>
        <w:spacing w:after="0" w:line="240" w:lineRule="auto"/>
        <w:jc w:val="both"/>
        <w:rPr>
          <w:rFonts w:cstheme="minorHAnsi"/>
          <w:sz w:val="20"/>
          <w:szCs w:val="20"/>
        </w:rPr>
      </w:pPr>
      <w:r w:rsidRPr="00250B3C">
        <w:rPr>
          <w:rFonts w:cstheme="minorHAnsi"/>
          <w:sz w:val="20"/>
          <w:szCs w:val="20"/>
        </w:rPr>
        <w:t xml:space="preserve">Prípadne uviesť úspešných absolventov študijného programu. </w:t>
      </w:r>
    </w:p>
    <w:p w14:paraId="4FBB9B08" w14:textId="77777777" w:rsidR="006B76E8" w:rsidRPr="00250B3C" w:rsidRDefault="006B76E8" w:rsidP="006B76E8">
      <w:pPr>
        <w:autoSpaceDE w:val="0"/>
        <w:autoSpaceDN w:val="0"/>
        <w:adjustRightInd w:val="0"/>
        <w:spacing w:after="0" w:line="240" w:lineRule="auto"/>
        <w:ind w:left="360"/>
        <w:jc w:val="both"/>
        <w:rPr>
          <w:rFonts w:cstheme="minorHAnsi"/>
          <w:sz w:val="20"/>
          <w:szCs w:val="20"/>
        </w:rPr>
      </w:pPr>
    </w:p>
    <w:p w14:paraId="6B3755AC" w14:textId="77777777" w:rsidR="006B76E8" w:rsidRPr="00250B3C" w:rsidRDefault="006B76E8" w:rsidP="006B76E8">
      <w:pPr>
        <w:autoSpaceDE w:val="0"/>
        <w:autoSpaceDN w:val="0"/>
        <w:adjustRightInd w:val="0"/>
        <w:spacing w:after="0" w:line="240" w:lineRule="auto"/>
        <w:ind w:left="360"/>
        <w:jc w:val="both"/>
        <w:rPr>
          <w:rFonts w:cstheme="minorHAnsi"/>
          <w:sz w:val="20"/>
          <w:szCs w:val="20"/>
        </w:rPr>
      </w:pPr>
      <w:r w:rsidRPr="00250B3C">
        <w:rPr>
          <w:rFonts w:cstheme="minorHAnsi"/>
          <w:sz w:val="20"/>
          <w:szCs w:val="20"/>
        </w:rPr>
        <w:t>Úspešní absolventi:</w:t>
      </w:r>
    </w:p>
    <w:p w14:paraId="44DEAA89" w14:textId="77777777" w:rsidR="006B76E8" w:rsidRPr="00250B3C" w:rsidRDefault="006B76E8" w:rsidP="006B76E8">
      <w:pPr>
        <w:autoSpaceDE w:val="0"/>
        <w:autoSpaceDN w:val="0"/>
        <w:adjustRightInd w:val="0"/>
        <w:spacing w:after="0" w:line="240" w:lineRule="auto"/>
        <w:ind w:firstLineChars="200" w:firstLine="400"/>
        <w:jc w:val="both"/>
        <w:rPr>
          <w:rFonts w:cstheme="minorHAnsi"/>
          <w:sz w:val="20"/>
          <w:szCs w:val="20"/>
        </w:rPr>
      </w:pPr>
      <w:r w:rsidRPr="00250B3C">
        <w:rPr>
          <w:rFonts w:eastAsia="sans-serif" w:cstheme="minorHAnsi"/>
          <w:sz w:val="20"/>
          <w:szCs w:val="20"/>
          <w:shd w:val="clear" w:color="auto" w:fill="FFFFFF"/>
        </w:rPr>
        <w:t xml:space="preserve">Mgr. Marcinková Iveta - </w:t>
      </w:r>
      <w:r w:rsidRPr="00250B3C">
        <w:rPr>
          <w:rFonts w:cstheme="minorHAnsi"/>
          <w:sz w:val="20"/>
          <w:szCs w:val="20"/>
        </w:rPr>
        <w:t xml:space="preserve">vedúca sestra interné odd., </w:t>
      </w:r>
      <w:r w:rsidRPr="00250B3C">
        <w:rPr>
          <w:rFonts w:eastAsia="sans-serif" w:cstheme="minorHAnsi"/>
          <w:sz w:val="20"/>
          <w:szCs w:val="20"/>
          <w:shd w:val="clear" w:color="auto" w:fill="FFFFFF"/>
        </w:rPr>
        <w:t>UNsP Milosrdní bratia, Bratislava</w:t>
      </w:r>
    </w:p>
    <w:p w14:paraId="2D4117C5" w14:textId="77777777" w:rsidR="006B76E8" w:rsidRPr="00250B3C" w:rsidRDefault="006B76E8" w:rsidP="006B76E8">
      <w:pPr>
        <w:pStyle w:val="Nadpis2"/>
        <w:keepNext w:val="0"/>
        <w:shd w:val="clear" w:color="auto" w:fill="FFFFFF"/>
        <w:spacing w:before="0" w:after="0" w:line="240" w:lineRule="auto"/>
        <w:ind w:firstLineChars="200" w:firstLine="400"/>
        <w:rPr>
          <w:rFonts w:asciiTheme="minorHAnsi" w:eastAsia="sans-serif" w:hAnsiTheme="minorHAnsi" w:cstheme="minorHAnsi"/>
          <w:b w:val="0"/>
          <w:bCs w:val="0"/>
          <w:i w:val="0"/>
          <w:iCs w:val="0"/>
          <w:sz w:val="20"/>
          <w:szCs w:val="20"/>
        </w:rPr>
      </w:pPr>
      <w:r w:rsidRPr="00250B3C">
        <w:rPr>
          <w:rFonts w:asciiTheme="minorHAnsi" w:eastAsia="sans-serif" w:hAnsiTheme="minorHAnsi" w:cstheme="minorHAnsi"/>
          <w:b w:val="0"/>
          <w:bCs w:val="0"/>
          <w:i w:val="0"/>
          <w:iCs w:val="0"/>
          <w:sz w:val="20"/>
          <w:szCs w:val="20"/>
          <w:shd w:val="clear" w:color="auto" w:fill="FFFFFF"/>
        </w:rPr>
        <w:t xml:space="preserve">Mgr. Jedináková Janka - </w:t>
      </w:r>
      <w:r w:rsidRPr="00250B3C">
        <w:rPr>
          <w:rFonts w:asciiTheme="minorHAnsi" w:hAnsiTheme="minorHAnsi" w:cstheme="minorHAnsi"/>
          <w:b w:val="0"/>
          <w:bCs w:val="0"/>
          <w:i w:val="0"/>
          <w:iCs w:val="0"/>
          <w:sz w:val="20"/>
          <w:szCs w:val="20"/>
        </w:rPr>
        <w:t xml:space="preserve">vedúca sestra LDCH, </w:t>
      </w:r>
      <w:r w:rsidRPr="00250B3C">
        <w:rPr>
          <w:rFonts w:asciiTheme="minorHAnsi" w:eastAsia="sans-serif" w:hAnsiTheme="minorHAnsi" w:cstheme="minorHAnsi"/>
          <w:b w:val="0"/>
          <w:bCs w:val="0"/>
          <w:i w:val="0"/>
          <w:iCs w:val="0"/>
          <w:sz w:val="20"/>
          <w:szCs w:val="20"/>
          <w:shd w:val="clear" w:color="auto" w:fill="FFFFFF"/>
        </w:rPr>
        <w:t>UNsP Milosrdní bratia, Bratislava</w:t>
      </w:r>
    </w:p>
    <w:p w14:paraId="3539BDC7" w14:textId="40D2AD58" w:rsidR="006B76E8" w:rsidRPr="00250B3C" w:rsidRDefault="00031CB7" w:rsidP="006B76E8">
      <w:pPr>
        <w:autoSpaceDE w:val="0"/>
        <w:autoSpaceDN w:val="0"/>
        <w:adjustRightInd w:val="0"/>
        <w:spacing w:after="0" w:line="240" w:lineRule="auto"/>
        <w:ind w:left="360"/>
        <w:jc w:val="both"/>
        <w:rPr>
          <w:rFonts w:eastAsia="sans-serif" w:cstheme="minorHAnsi"/>
          <w:sz w:val="20"/>
          <w:szCs w:val="20"/>
          <w:shd w:val="clear" w:color="auto" w:fill="FFFFFF"/>
        </w:rPr>
      </w:pPr>
      <w:r>
        <w:rPr>
          <w:rFonts w:cstheme="minorHAnsi"/>
          <w:sz w:val="20"/>
          <w:szCs w:val="20"/>
        </w:rPr>
        <w:t xml:space="preserve"> </w:t>
      </w:r>
      <w:r w:rsidR="006B76E8" w:rsidRPr="00250B3C">
        <w:rPr>
          <w:rFonts w:cstheme="minorHAnsi"/>
          <w:sz w:val="20"/>
          <w:szCs w:val="20"/>
        </w:rPr>
        <w:t xml:space="preserve">Mgr. Iveta Simonová - vedúca sestra chirurgické odd., </w:t>
      </w:r>
      <w:r w:rsidR="006B76E8" w:rsidRPr="00250B3C">
        <w:rPr>
          <w:rFonts w:eastAsia="sans-serif" w:cstheme="minorHAnsi"/>
          <w:sz w:val="20"/>
          <w:szCs w:val="20"/>
          <w:shd w:val="clear" w:color="auto" w:fill="FFFFFF"/>
        </w:rPr>
        <w:t>UNsP Milosrdní bratia,</w:t>
      </w:r>
      <w:r w:rsidR="00F002DD">
        <w:rPr>
          <w:rFonts w:eastAsia="sans-serif" w:cstheme="minorHAnsi"/>
          <w:sz w:val="20"/>
          <w:szCs w:val="20"/>
          <w:shd w:val="clear" w:color="auto" w:fill="FFFFFF"/>
        </w:rPr>
        <w:t xml:space="preserve"> </w:t>
      </w:r>
      <w:r w:rsidR="006B76E8" w:rsidRPr="00250B3C">
        <w:rPr>
          <w:rFonts w:eastAsia="sans-serif" w:cstheme="minorHAnsi"/>
          <w:sz w:val="20"/>
          <w:szCs w:val="20"/>
          <w:shd w:val="clear" w:color="auto" w:fill="FFFFFF"/>
        </w:rPr>
        <w:t>Bratislava</w:t>
      </w:r>
    </w:p>
    <w:p w14:paraId="033253A3" w14:textId="6D50EC65" w:rsidR="006B76E8" w:rsidRPr="00250B3C" w:rsidRDefault="00031CB7" w:rsidP="006B76E8">
      <w:pPr>
        <w:autoSpaceDE w:val="0"/>
        <w:autoSpaceDN w:val="0"/>
        <w:adjustRightInd w:val="0"/>
        <w:spacing w:after="0" w:line="240" w:lineRule="auto"/>
        <w:ind w:left="360"/>
        <w:jc w:val="both"/>
        <w:rPr>
          <w:rFonts w:eastAsia="sans-serif" w:cstheme="minorHAnsi"/>
          <w:sz w:val="20"/>
          <w:szCs w:val="20"/>
          <w:shd w:val="clear" w:color="auto" w:fill="FFFFFF"/>
        </w:rPr>
      </w:pPr>
      <w:r>
        <w:rPr>
          <w:rFonts w:eastAsia="sans-serif" w:cstheme="minorHAnsi"/>
          <w:sz w:val="20"/>
          <w:szCs w:val="20"/>
          <w:shd w:val="clear" w:color="auto" w:fill="FFFFFF"/>
        </w:rPr>
        <w:t xml:space="preserve"> </w:t>
      </w:r>
      <w:r w:rsidR="006B76E8" w:rsidRPr="00250B3C">
        <w:rPr>
          <w:rFonts w:eastAsia="sans-serif" w:cstheme="minorHAnsi"/>
          <w:sz w:val="20"/>
          <w:szCs w:val="20"/>
          <w:shd w:val="clear" w:color="auto" w:fill="FFFFFF"/>
        </w:rPr>
        <w:t xml:space="preserve">Mgr. Anna Gálová - </w:t>
      </w:r>
      <w:r w:rsidR="006B76E8" w:rsidRPr="00250B3C">
        <w:rPr>
          <w:rFonts w:cstheme="minorHAnsi"/>
          <w:sz w:val="20"/>
          <w:szCs w:val="20"/>
        </w:rPr>
        <w:t xml:space="preserve">vedúca sestra OAIM, </w:t>
      </w:r>
      <w:r w:rsidR="006B76E8" w:rsidRPr="00250B3C">
        <w:rPr>
          <w:rFonts w:eastAsia="sans-serif" w:cstheme="minorHAnsi"/>
          <w:sz w:val="20"/>
          <w:szCs w:val="20"/>
          <w:shd w:val="clear" w:color="auto" w:fill="FFFFFF"/>
        </w:rPr>
        <w:t>UNsP Milosrdní bratia,</w:t>
      </w:r>
      <w:r w:rsidR="007A1ED4">
        <w:rPr>
          <w:rFonts w:eastAsia="sans-serif" w:cstheme="minorHAnsi"/>
          <w:sz w:val="20"/>
          <w:szCs w:val="20"/>
          <w:shd w:val="clear" w:color="auto" w:fill="FFFFFF"/>
        </w:rPr>
        <w:t xml:space="preserve"> </w:t>
      </w:r>
      <w:r w:rsidR="006B76E8" w:rsidRPr="00250B3C">
        <w:rPr>
          <w:rFonts w:eastAsia="sans-serif" w:cstheme="minorHAnsi"/>
          <w:sz w:val="20"/>
          <w:szCs w:val="20"/>
          <w:shd w:val="clear" w:color="auto" w:fill="FFFFFF"/>
        </w:rPr>
        <w:t>Bratislava</w:t>
      </w:r>
    </w:p>
    <w:p w14:paraId="3CBF4D9C" w14:textId="5489E051" w:rsidR="006B76E8" w:rsidRPr="00250B3C" w:rsidRDefault="00031CB7" w:rsidP="006B76E8">
      <w:pPr>
        <w:autoSpaceDE w:val="0"/>
        <w:autoSpaceDN w:val="0"/>
        <w:adjustRightInd w:val="0"/>
        <w:spacing w:after="0" w:line="240" w:lineRule="auto"/>
        <w:ind w:left="360"/>
        <w:jc w:val="both"/>
        <w:rPr>
          <w:rFonts w:eastAsia="SimSun" w:cstheme="minorHAnsi"/>
          <w:sz w:val="20"/>
          <w:szCs w:val="20"/>
          <w:shd w:val="clear" w:color="auto" w:fill="FFFFFF"/>
        </w:rPr>
      </w:pPr>
      <w:r>
        <w:rPr>
          <w:rStyle w:val="Zvraznenie"/>
          <w:rFonts w:eastAsia="SimSun" w:cstheme="minorHAnsi"/>
          <w:b w:val="0"/>
          <w:sz w:val="20"/>
          <w:szCs w:val="20"/>
          <w:shd w:val="clear" w:color="auto" w:fill="FFFFFF"/>
        </w:rPr>
        <w:t xml:space="preserve"> </w:t>
      </w:r>
      <w:r w:rsidR="006B76E8" w:rsidRPr="00250B3C">
        <w:rPr>
          <w:rStyle w:val="Zvraznenie"/>
          <w:rFonts w:eastAsia="SimSun" w:cstheme="minorHAnsi"/>
          <w:b w:val="0"/>
          <w:sz w:val="20"/>
          <w:szCs w:val="20"/>
          <w:shd w:val="clear" w:color="auto" w:fill="FFFFFF"/>
        </w:rPr>
        <w:t>PhDr</w:t>
      </w:r>
      <w:r w:rsidR="006B76E8" w:rsidRPr="00250B3C">
        <w:rPr>
          <w:rFonts w:eastAsia="SimSun" w:cstheme="minorHAnsi"/>
          <w:sz w:val="20"/>
          <w:szCs w:val="20"/>
          <w:shd w:val="clear" w:color="auto" w:fill="FFFFFF"/>
        </w:rPr>
        <w:t>. Zuzana </w:t>
      </w:r>
      <w:r w:rsidR="006B76E8" w:rsidRPr="00250B3C">
        <w:rPr>
          <w:rStyle w:val="Zvraznenie"/>
          <w:rFonts w:eastAsia="SimSun" w:cstheme="minorHAnsi"/>
          <w:b w:val="0"/>
          <w:sz w:val="20"/>
          <w:szCs w:val="20"/>
          <w:shd w:val="clear" w:color="auto" w:fill="FFFFFF"/>
        </w:rPr>
        <w:t>Bachratá</w:t>
      </w:r>
      <w:r w:rsidR="006B76E8" w:rsidRPr="00250B3C">
        <w:rPr>
          <w:rFonts w:eastAsia="SimSun" w:cstheme="minorHAnsi"/>
          <w:sz w:val="20"/>
          <w:szCs w:val="20"/>
          <w:shd w:val="clear" w:color="auto" w:fill="FFFFFF"/>
        </w:rPr>
        <w:t>, PhD. - odborný asistent Fakulta ošetrovateľstva a zdravotníckych štúdií, SZU</w:t>
      </w:r>
    </w:p>
    <w:p w14:paraId="121138C3" w14:textId="486F668E" w:rsidR="006B76E8" w:rsidRPr="00250B3C" w:rsidRDefault="00031CB7" w:rsidP="006B76E8">
      <w:pPr>
        <w:autoSpaceDE w:val="0"/>
        <w:autoSpaceDN w:val="0"/>
        <w:adjustRightInd w:val="0"/>
        <w:spacing w:after="0" w:line="240" w:lineRule="auto"/>
        <w:ind w:left="360"/>
        <w:jc w:val="both"/>
        <w:rPr>
          <w:rFonts w:eastAsia="SimSun" w:cstheme="minorHAnsi"/>
          <w:sz w:val="20"/>
          <w:szCs w:val="20"/>
          <w:shd w:val="clear" w:color="auto" w:fill="FFFFFF"/>
        </w:rPr>
      </w:pPr>
      <w:r>
        <w:rPr>
          <w:rFonts w:eastAsia="SimSun" w:cstheme="minorHAnsi"/>
          <w:sz w:val="20"/>
          <w:szCs w:val="20"/>
          <w:shd w:val="clear" w:color="auto" w:fill="FFFFFF"/>
        </w:rPr>
        <w:t xml:space="preserve"> </w:t>
      </w:r>
      <w:r w:rsidR="006B76E8" w:rsidRPr="00250B3C">
        <w:rPr>
          <w:rFonts w:eastAsia="SimSun" w:cstheme="minorHAnsi"/>
          <w:sz w:val="20"/>
          <w:szCs w:val="20"/>
          <w:shd w:val="clear" w:color="auto" w:fill="FFFFFF"/>
        </w:rPr>
        <w:t>PhDr. Alena Dudašov</w:t>
      </w:r>
      <w:r w:rsidR="00F002DD">
        <w:rPr>
          <w:rFonts w:eastAsia="SimSun" w:cstheme="minorHAnsi"/>
          <w:sz w:val="20"/>
          <w:szCs w:val="20"/>
          <w:shd w:val="clear" w:color="auto" w:fill="FFFFFF"/>
        </w:rPr>
        <w:t>á</w:t>
      </w:r>
      <w:r w:rsidR="006B76E8" w:rsidRPr="00250B3C">
        <w:rPr>
          <w:rFonts w:eastAsia="SimSun" w:cstheme="minorHAnsi"/>
          <w:sz w:val="20"/>
          <w:szCs w:val="20"/>
          <w:shd w:val="clear" w:color="auto" w:fill="FFFFFF"/>
        </w:rPr>
        <w:t>, - námestníčka pre ošetr. starostlivosť,  Dolnooravská NsP Dolný Kubín</w:t>
      </w:r>
    </w:p>
    <w:p w14:paraId="39BB4836" w14:textId="74BE3B56" w:rsidR="006B76E8" w:rsidRPr="00250B3C" w:rsidRDefault="00031CB7" w:rsidP="006B76E8">
      <w:pPr>
        <w:autoSpaceDE w:val="0"/>
        <w:autoSpaceDN w:val="0"/>
        <w:adjustRightInd w:val="0"/>
        <w:spacing w:after="0" w:line="240" w:lineRule="auto"/>
        <w:ind w:left="360"/>
        <w:jc w:val="both"/>
        <w:rPr>
          <w:rFonts w:eastAsia="SimSun" w:cstheme="minorHAnsi"/>
          <w:sz w:val="20"/>
          <w:szCs w:val="20"/>
          <w:shd w:val="clear" w:color="auto" w:fill="FFFFFF"/>
        </w:rPr>
      </w:pPr>
      <w:r>
        <w:rPr>
          <w:rFonts w:eastAsia="SimSun" w:cstheme="minorHAnsi"/>
          <w:sz w:val="20"/>
          <w:szCs w:val="20"/>
          <w:shd w:val="clear" w:color="auto" w:fill="FFFFFF"/>
        </w:rPr>
        <w:t xml:space="preserve"> </w:t>
      </w:r>
      <w:r w:rsidR="006B76E8" w:rsidRPr="00250B3C">
        <w:rPr>
          <w:rFonts w:eastAsia="SimSun" w:cstheme="minorHAnsi"/>
          <w:sz w:val="20"/>
          <w:szCs w:val="20"/>
          <w:shd w:val="clear" w:color="auto" w:fill="FFFFFF"/>
        </w:rPr>
        <w:t>PhDr. Tatiana Belcáková</w:t>
      </w:r>
      <w:r w:rsidR="00F002DD">
        <w:rPr>
          <w:rFonts w:eastAsia="SimSun" w:cstheme="minorHAnsi"/>
          <w:sz w:val="20"/>
          <w:szCs w:val="20"/>
          <w:shd w:val="clear" w:color="auto" w:fill="FFFFFF"/>
        </w:rPr>
        <w:t xml:space="preserve"> </w:t>
      </w:r>
      <w:r w:rsidR="006B76E8" w:rsidRPr="00250B3C">
        <w:rPr>
          <w:rFonts w:eastAsia="SimSun" w:cstheme="minorHAnsi"/>
          <w:sz w:val="20"/>
          <w:szCs w:val="20"/>
          <w:shd w:val="clear" w:color="auto" w:fill="FFFFFF"/>
        </w:rPr>
        <w:t>- námestníčka pre ošetr. starostlivosť,  Ústav detských chorôb, Bratislava</w:t>
      </w:r>
    </w:p>
    <w:p w14:paraId="60CE225F" w14:textId="40F745B5" w:rsidR="006B76E8" w:rsidRPr="00250B3C" w:rsidRDefault="00031CB7" w:rsidP="006B76E8">
      <w:pPr>
        <w:autoSpaceDE w:val="0"/>
        <w:autoSpaceDN w:val="0"/>
        <w:adjustRightInd w:val="0"/>
        <w:spacing w:after="0" w:line="240" w:lineRule="auto"/>
        <w:ind w:left="360"/>
        <w:jc w:val="both"/>
        <w:rPr>
          <w:rFonts w:eastAsia="SimSun" w:cstheme="minorHAnsi"/>
          <w:sz w:val="20"/>
          <w:szCs w:val="20"/>
          <w:shd w:val="clear" w:color="auto" w:fill="FFFFFF"/>
        </w:rPr>
      </w:pPr>
      <w:r>
        <w:rPr>
          <w:rFonts w:eastAsia="SimSun" w:cstheme="minorHAnsi"/>
          <w:sz w:val="20"/>
          <w:szCs w:val="20"/>
          <w:shd w:val="clear" w:color="auto" w:fill="FFFFFF"/>
        </w:rPr>
        <w:t xml:space="preserve"> </w:t>
      </w:r>
      <w:r w:rsidR="006B76E8" w:rsidRPr="00250B3C">
        <w:rPr>
          <w:rFonts w:eastAsia="SimSun" w:cstheme="minorHAnsi"/>
          <w:sz w:val="20"/>
          <w:szCs w:val="20"/>
          <w:shd w:val="clear" w:color="auto" w:fill="FFFFFF"/>
        </w:rPr>
        <w:t>Mgr. Viera Gulová, - Ortopädisches Spital, Speising Wien, Rakúsko, mentorka študentov,</w:t>
      </w:r>
    </w:p>
    <w:p w14:paraId="0027C752" w14:textId="77777777" w:rsidR="00031CB7" w:rsidRDefault="00031CB7" w:rsidP="006B76E8">
      <w:pPr>
        <w:autoSpaceDE w:val="0"/>
        <w:autoSpaceDN w:val="0"/>
        <w:adjustRightInd w:val="0"/>
        <w:spacing w:after="0" w:line="240" w:lineRule="auto"/>
        <w:ind w:left="360"/>
        <w:jc w:val="both"/>
        <w:rPr>
          <w:rFonts w:eastAsia="SimSun" w:cstheme="minorHAnsi"/>
          <w:sz w:val="20"/>
          <w:szCs w:val="20"/>
          <w:shd w:val="clear" w:color="auto" w:fill="FFFFFF"/>
        </w:rPr>
      </w:pPr>
      <w:r>
        <w:rPr>
          <w:rFonts w:eastAsia="SimSun" w:cstheme="minorHAnsi"/>
          <w:sz w:val="20"/>
          <w:szCs w:val="20"/>
          <w:shd w:val="clear" w:color="auto" w:fill="FFFFFF"/>
        </w:rPr>
        <w:lastRenderedPageBreak/>
        <w:t xml:space="preserve"> </w:t>
      </w:r>
      <w:r w:rsidR="006B76E8" w:rsidRPr="00250B3C">
        <w:rPr>
          <w:rFonts w:eastAsia="SimSun" w:cstheme="minorHAnsi"/>
          <w:sz w:val="20"/>
          <w:szCs w:val="20"/>
          <w:shd w:val="clear" w:color="auto" w:fill="FFFFFF"/>
        </w:rPr>
        <w:t xml:space="preserve">Mgr. Felipe Sánchez Lopez, MBA - riaditeľ domova pre osoby so zdravotným postihnutím, domova seniorov </w:t>
      </w:r>
      <w:r>
        <w:rPr>
          <w:rFonts w:eastAsia="SimSun" w:cstheme="minorHAnsi"/>
          <w:sz w:val="20"/>
          <w:szCs w:val="20"/>
          <w:shd w:val="clear" w:color="auto" w:fill="FFFFFF"/>
        </w:rPr>
        <w:t xml:space="preserve"> </w:t>
      </w:r>
    </w:p>
    <w:p w14:paraId="5F097FC9" w14:textId="111649B1" w:rsidR="006B76E8" w:rsidRPr="00250B3C" w:rsidRDefault="00031CB7" w:rsidP="006B76E8">
      <w:pPr>
        <w:autoSpaceDE w:val="0"/>
        <w:autoSpaceDN w:val="0"/>
        <w:adjustRightInd w:val="0"/>
        <w:spacing w:after="0" w:line="240" w:lineRule="auto"/>
        <w:ind w:left="360"/>
        <w:jc w:val="both"/>
        <w:rPr>
          <w:rFonts w:eastAsia="SimSun" w:cstheme="minorHAnsi"/>
          <w:sz w:val="20"/>
          <w:szCs w:val="20"/>
          <w:shd w:val="clear" w:color="auto" w:fill="FFFFFF"/>
        </w:rPr>
      </w:pPr>
      <w:r>
        <w:rPr>
          <w:rFonts w:eastAsia="SimSun" w:cstheme="minorHAnsi"/>
          <w:sz w:val="20"/>
          <w:szCs w:val="20"/>
          <w:shd w:val="clear" w:color="auto" w:fill="FFFFFF"/>
        </w:rPr>
        <w:t xml:space="preserve"> </w:t>
      </w:r>
      <w:r w:rsidR="006B76E8" w:rsidRPr="00250B3C">
        <w:rPr>
          <w:rFonts w:eastAsia="SimSun" w:cstheme="minorHAnsi"/>
          <w:sz w:val="20"/>
          <w:szCs w:val="20"/>
          <w:shd w:val="clear" w:color="auto" w:fill="FFFFFF"/>
        </w:rPr>
        <w:t xml:space="preserve">Víceměřice, Česká Republika, podpredseda Asociace poskytovatelů sociálních služeb ČR za Olomoucký kraj.  </w:t>
      </w:r>
    </w:p>
    <w:p w14:paraId="0A7823BB" w14:textId="77777777" w:rsidR="006B76E8" w:rsidRDefault="006B76E8" w:rsidP="006B76E8">
      <w:pPr>
        <w:autoSpaceDE w:val="0"/>
        <w:autoSpaceDN w:val="0"/>
        <w:adjustRightInd w:val="0"/>
        <w:spacing w:after="0" w:line="240" w:lineRule="auto"/>
        <w:ind w:left="360"/>
        <w:jc w:val="both"/>
        <w:rPr>
          <w:rFonts w:eastAsia="SimSun" w:cstheme="minorHAnsi"/>
          <w:sz w:val="20"/>
          <w:szCs w:val="20"/>
          <w:shd w:val="clear" w:color="auto" w:fill="FFFFFF"/>
        </w:rPr>
      </w:pPr>
      <w:r w:rsidRPr="00250B3C">
        <w:rPr>
          <w:rFonts w:eastAsia="SimSun" w:cstheme="minorHAnsi"/>
          <w:sz w:val="20"/>
          <w:szCs w:val="20"/>
          <w:shd w:val="clear" w:color="auto" w:fill="FFFFFF"/>
        </w:rPr>
        <w:t xml:space="preserve"> </w:t>
      </w:r>
    </w:p>
    <w:p w14:paraId="49C1930F" w14:textId="77777777" w:rsidR="00F002DD" w:rsidRPr="00250B3C" w:rsidRDefault="00F002DD" w:rsidP="006B76E8">
      <w:pPr>
        <w:autoSpaceDE w:val="0"/>
        <w:autoSpaceDN w:val="0"/>
        <w:adjustRightInd w:val="0"/>
        <w:spacing w:after="0" w:line="240" w:lineRule="auto"/>
        <w:ind w:left="360"/>
        <w:jc w:val="both"/>
        <w:rPr>
          <w:rFonts w:eastAsia="SimSun" w:cstheme="minorHAnsi"/>
          <w:sz w:val="20"/>
          <w:szCs w:val="20"/>
          <w:shd w:val="clear" w:color="auto" w:fill="FFFFFF"/>
        </w:rPr>
      </w:pPr>
    </w:p>
    <w:p w14:paraId="3DFF6B04" w14:textId="77777777" w:rsidR="006B76E8" w:rsidRPr="00250B3C" w:rsidRDefault="006B76E8" w:rsidP="0042569F">
      <w:pPr>
        <w:pStyle w:val="Odsekzoznamu"/>
        <w:numPr>
          <w:ilvl w:val="0"/>
          <w:numId w:val="8"/>
        </w:numPr>
        <w:autoSpaceDE w:val="0"/>
        <w:autoSpaceDN w:val="0"/>
        <w:adjustRightInd w:val="0"/>
        <w:spacing w:after="0" w:line="240" w:lineRule="auto"/>
        <w:jc w:val="both"/>
        <w:rPr>
          <w:rFonts w:cstheme="minorHAnsi"/>
          <w:sz w:val="20"/>
          <w:szCs w:val="20"/>
        </w:rPr>
      </w:pPr>
      <w:r w:rsidRPr="00250B3C">
        <w:rPr>
          <w:rFonts w:cstheme="minorHAnsi"/>
          <w:sz w:val="20"/>
          <w:szCs w:val="20"/>
        </w:rPr>
        <w:t xml:space="preserve">Hodnotenie kvality študijného programu zamestnávateľmi (spätná väzba). </w:t>
      </w:r>
    </w:p>
    <w:p w14:paraId="0AB94722" w14:textId="77777777" w:rsidR="006B76E8" w:rsidRPr="00250B3C" w:rsidRDefault="006B76E8" w:rsidP="006B76E8">
      <w:pPr>
        <w:autoSpaceDE w:val="0"/>
        <w:autoSpaceDN w:val="0"/>
        <w:adjustRightInd w:val="0"/>
        <w:spacing w:after="0" w:line="240" w:lineRule="auto"/>
        <w:ind w:left="360"/>
        <w:jc w:val="both"/>
        <w:rPr>
          <w:rFonts w:cstheme="minorHAnsi"/>
          <w:sz w:val="20"/>
          <w:szCs w:val="20"/>
        </w:rPr>
      </w:pPr>
      <w:r w:rsidRPr="00250B3C">
        <w:rPr>
          <w:rFonts w:cstheme="minorHAnsi"/>
          <w:sz w:val="20"/>
          <w:szCs w:val="20"/>
        </w:rPr>
        <w:t xml:space="preserve">Zamestnávatelia </w:t>
      </w:r>
      <w:r w:rsidRPr="00250B3C">
        <w:rPr>
          <w:rFonts w:eastAsia="sans-serif" w:cstheme="minorHAnsi"/>
          <w:sz w:val="20"/>
          <w:szCs w:val="20"/>
          <w:shd w:val="clear" w:color="auto" w:fill="FFFFFF"/>
        </w:rPr>
        <w:t>UNsP Milosrdní bratia, Bratislava</w:t>
      </w:r>
      <w:r w:rsidRPr="00250B3C">
        <w:rPr>
          <w:rFonts w:cstheme="minorHAnsi"/>
          <w:sz w:val="20"/>
          <w:szCs w:val="20"/>
        </w:rPr>
        <w:t xml:space="preserve">, </w:t>
      </w:r>
      <w:r w:rsidRPr="00250B3C">
        <w:rPr>
          <w:rFonts w:eastAsia="sans-serif" w:cstheme="minorHAnsi"/>
          <w:sz w:val="20"/>
          <w:szCs w:val="20"/>
          <w:shd w:val="clear" w:color="auto" w:fill="FFFFFF"/>
        </w:rPr>
        <w:t>UN Bratislava</w:t>
      </w:r>
      <w:r w:rsidRPr="00250B3C">
        <w:rPr>
          <w:rFonts w:cstheme="minorHAnsi"/>
          <w:sz w:val="20"/>
          <w:szCs w:val="20"/>
        </w:rPr>
        <w:t xml:space="preserve">, Onkologický ústav Sv. Alžbety v Bratislave, hodnotia absolventov študijného programu Ošetrovateľstvo </w:t>
      </w:r>
      <w:r w:rsidRPr="00250B3C">
        <w:rPr>
          <w:rFonts w:eastAsia="Times New Roman" w:cstheme="minorHAnsi"/>
          <w:sz w:val="20"/>
          <w:szCs w:val="20"/>
          <w:lang w:eastAsia="sk-SK"/>
        </w:rPr>
        <w:t>Vysokej školy zdravotníctva a sociálej práce sv. Alžbety v Bratislave</w:t>
      </w:r>
      <w:r w:rsidRPr="00250B3C">
        <w:rPr>
          <w:rFonts w:cstheme="minorHAnsi"/>
          <w:sz w:val="20"/>
          <w:szCs w:val="20"/>
        </w:rPr>
        <w:t>, ktorí sú ich zamestnancami vysoko pozitívne z hľadiska nielen odborného, ale aj ľudského a kolegiálneho .</w:t>
      </w:r>
    </w:p>
    <w:p w14:paraId="00EA8C31" w14:textId="77777777" w:rsidR="006B76E8" w:rsidRPr="00250B3C" w:rsidRDefault="006B76E8" w:rsidP="006B76E8">
      <w:pPr>
        <w:autoSpaceDE w:val="0"/>
        <w:autoSpaceDN w:val="0"/>
        <w:adjustRightInd w:val="0"/>
        <w:spacing w:after="0" w:line="240" w:lineRule="auto"/>
        <w:ind w:left="360"/>
        <w:jc w:val="both"/>
        <w:rPr>
          <w:rFonts w:cstheme="minorHAnsi"/>
          <w:sz w:val="20"/>
          <w:szCs w:val="20"/>
        </w:rPr>
      </w:pPr>
    </w:p>
    <w:p w14:paraId="4110E70D" w14:textId="77777777" w:rsidR="006B76E8" w:rsidRPr="00250B3C" w:rsidRDefault="006B76E8" w:rsidP="0042569F">
      <w:pPr>
        <w:pStyle w:val="Odsekzoznamu"/>
        <w:numPr>
          <w:ilvl w:val="0"/>
          <w:numId w:val="1"/>
        </w:numPr>
        <w:autoSpaceDE w:val="0"/>
        <w:autoSpaceDN w:val="0"/>
        <w:adjustRightInd w:val="0"/>
        <w:spacing w:after="0" w:line="240" w:lineRule="auto"/>
        <w:rPr>
          <w:rFonts w:cstheme="minorHAnsi"/>
          <w:b/>
          <w:bCs/>
          <w:sz w:val="20"/>
          <w:szCs w:val="20"/>
        </w:rPr>
      </w:pPr>
      <w:r w:rsidRPr="00250B3C">
        <w:rPr>
          <w:rFonts w:cstheme="minorHAnsi"/>
          <w:b/>
          <w:bCs/>
          <w:sz w:val="20"/>
          <w:szCs w:val="20"/>
        </w:rPr>
        <w:t xml:space="preserve">Štruktúra a obsah študijného programu </w:t>
      </w:r>
    </w:p>
    <w:p w14:paraId="407CC0DB" w14:textId="77777777" w:rsidR="006B76E8" w:rsidRPr="00250B3C" w:rsidRDefault="006B76E8" w:rsidP="006B76E8">
      <w:pPr>
        <w:autoSpaceDE w:val="0"/>
        <w:autoSpaceDN w:val="0"/>
        <w:adjustRightInd w:val="0"/>
        <w:spacing w:after="0" w:line="240" w:lineRule="auto"/>
        <w:rPr>
          <w:rFonts w:cstheme="minorHAnsi"/>
          <w:b/>
          <w:bCs/>
          <w:sz w:val="20"/>
          <w:szCs w:val="20"/>
        </w:rPr>
      </w:pPr>
    </w:p>
    <w:p w14:paraId="0CFF5C6A" w14:textId="72B2460A" w:rsidR="006B76E8" w:rsidRPr="00250B3C" w:rsidRDefault="00F002DD" w:rsidP="0042569F">
      <w:pPr>
        <w:pStyle w:val="Odsekzoznamu"/>
        <w:numPr>
          <w:ilvl w:val="0"/>
          <w:numId w:val="9"/>
        </w:numPr>
        <w:autoSpaceDE w:val="0"/>
        <w:autoSpaceDN w:val="0"/>
        <w:adjustRightInd w:val="0"/>
        <w:spacing w:after="0" w:line="240" w:lineRule="auto"/>
        <w:jc w:val="both"/>
        <w:rPr>
          <w:rFonts w:cstheme="minorHAnsi"/>
          <w:sz w:val="20"/>
          <w:szCs w:val="20"/>
        </w:rPr>
      </w:pPr>
      <w:r>
        <w:rPr>
          <w:rFonts w:cstheme="minorHAnsi"/>
          <w:sz w:val="20"/>
          <w:szCs w:val="20"/>
        </w:rPr>
        <w:t>P</w:t>
      </w:r>
      <w:r w:rsidR="006B76E8" w:rsidRPr="00250B3C">
        <w:rPr>
          <w:rFonts w:cstheme="minorHAnsi"/>
          <w:sz w:val="20"/>
          <w:szCs w:val="20"/>
        </w:rPr>
        <w:t>ravidlá na utváranie študijných plánov v študijnom programe.</w:t>
      </w:r>
    </w:p>
    <w:p w14:paraId="3B891398" w14:textId="77777777" w:rsidR="006B76E8" w:rsidRPr="00250B3C" w:rsidRDefault="006B76E8" w:rsidP="006B76E8">
      <w:pPr>
        <w:spacing w:after="0" w:line="240" w:lineRule="auto"/>
        <w:jc w:val="both"/>
        <w:rPr>
          <w:rFonts w:cstheme="minorHAnsi"/>
          <w:sz w:val="20"/>
          <w:szCs w:val="20"/>
        </w:rPr>
      </w:pPr>
    </w:p>
    <w:p w14:paraId="14C173D5" w14:textId="77777777" w:rsidR="006B76E8" w:rsidRPr="00250B3C" w:rsidRDefault="006B76E8" w:rsidP="006B76E8">
      <w:pPr>
        <w:spacing w:after="0" w:line="240" w:lineRule="auto"/>
        <w:ind w:left="284"/>
        <w:jc w:val="both"/>
        <w:rPr>
          <w:rFonts w:cstheme="minorHAnsi"/>
          <w:b/>
          <w:sz w:val="20"/>
          <w:szCs w:val="20"/>
        </w:rPr>
      </w:pPr>
      <w:r w:rsidRPr="00250B3C">
        <w:rPr>
          <w:rFonts w:cstheme="minorHAnsi"/>
          <w:sz w:val="20"/>
          <w:szCs w:val="20"/>
        </w:rPr>
        <w:t>Študijný program je koncipovaný tak, že  podmieňuje výkon autonómneho zdravotníckeho povolania sestra, ktoré je v SR regulované formou samoregulácie a štatutárnej regulácie. Zároveň plní úlohy Koncepcie ošetrovateľstva v SR, Zákona č. 578/2004 Z. z., v znení jej neskoršej novely č. 512/2011 Z. z. Vytvára podmienky pre pokračovanie v druhom stupni vysokoškolského vzdelávania. Umožňuje plniť kritéria pregraduálneho vzdelávania, sústavného vzdelávania v regulovaných povolaniach. Je koncipovaný v súlade so zásadami a princípmi Sorbonskej a Bolonskej deklarácie a podporuje mobilitu osôb v regulovanom zdravotníckom povolaní sestra a vychádzajúc zo základných zásad zakotvených v Bologna Magna Charta Universitatum z roku 1988. Vypĺňa priestor určený na  vysokoškolské vzdelávanie tým, že štúdium končí ľahko zrozumiteľným a porovnateľným titulom. Požiadavka je zabezpečená prostredníctvom Doložky k diplomu, s cieľom zvýšiť možnosť zamestnávania absolventov - sestier v krajinách EÚ a s cieľom udržať medzinárodnú konkurencieschopnosť európskeho systému vysokého školstva.</w:t>
      </w:r>
      <w:r w:rsidRPr="00250B3C">
        <w:rPr>
          <w:rFonts w:cstheme="minorHAnsi"/>
          <w:b/>
          <w:sz w:val="20"/>
          <w:szCs w:val="20"/>
        </w:rPr>
        <w:t xml:space="preserve"> </w:t>
      </w:r>
      <w:r w:rsidRPr="00250B3C">
        <w:rPr>
          <w:rFonts w:cstheme="minorHAnsi"/>
          <w:sz w:val="20"/>
          <w:szCs w:val="20"/>
        </w:rPr>
        <w:t>Študijný program má zavedený</w:t>
      </w:r>
      <w:r w:rsidRPr="00250B3C">
        <w:rPr>
          <w:rFonts w:cstheme="minorHAnsi"/>
          <w:b/>
          <w:sz w:val="20"/>
          <w:szCs w:val="20"/>
        </w:rPr>
        <w:t xml:space="preserve"> </w:t>
      </w:r>
      <w:r w:rsidRPr="00250B3C">
        <w:rPr>
          <w:rFonts w:cstheme="minorHAnsi"/>
          <w:sz w:val="20"/>
          <w:szCs w:val="20"/>
        </w:rPr>
        <w:t xml:space="preserve">kreditný systém, ako prostriedok na zvyšovanie všestrannej študentskej mobility. Plnenie vyššie uvedených kritérií je udržateľné aj v nasledujúcich rokoch. </w:t>
      </w:r>
      <w:r w:rsidRPr="00250B3C">
        <w:rPr>
          <w:rFonts w:cstheme="minorHAnsi"/>
          <w:bCs/>
          <w:sz w:val="20"/>
          <w:szCs w:val="20"/>
        </w:rPr>
        <w:t xml:space="preserve">Vysoká škola zdravotníctva a sociálnej práce sv. Alžbety v Bratislave </w:t>
      </w:r>
      <w:r w:rsidRPr="00250B3C">
        <w:rPr>
          <w:rFonts w:cstheme="minorHAnsi"/>
          <w:sz w:val="20"/>
          <w:szCs w:val="20"/>
        </w:rPr>
        <w:t xml:space="preserve">rešpektuje direktívy Európskej komisie a slovenskú legislatívu k získaniu odbornej spôsobilosti, teda 3015 hodín celkovej výučby. </w:t>
      </w:r>
    </w:p>
    <w:p w14:paraId="5C855C0A" w14:textId="77777777" w:rsidR="006B76E8" w:rsidRPr="00250B3C" w:rsidRDefault="006B76E8" w:rsidP="006B76E8">
      <w:pPr>
        <w:spacing w:after="0" w:line="240" w:lineRule="auto"/>
        <w:jc w:val="both"/>
        <w:rPr>
          <w:rFonts w:cstheme="minorHAnsi"/>
          <w:b/>
          <w:sz w:val="20"/>
          <w:szCs w:val="20"/>
        </w:rPr>
      </w:pPr>
    </w:p>
    <w:p w14:paraId="0328C52D" w14:textId="35C99A8B" w:rsidR="006B76E8" w:rsidRPr="00250B3C" w:rsidRDefault="00F002DD" w:rsidP="0042569F">
      <w:pPr>
        <w:pStyle w:val="Odsekzoznamu"/>
        <w:numPr>
          <w:ilvl w:val="0"/>
          <w:numId w:val="9"/>
        </w:numPr>
        <w:autoSpaceDE w:val="0"/>
        <w:autoSpaceDN w:val="0"/>
        <w:adjustRightInd w:val="0"/>
        <w:spacing w:after="0" w:line="240" w:lineRule="auto"/>
        <w:jc w:val="both"/>
        <w:rPr>
          <w:rFonts w:cstheme="minorHAnsi"/>
          <w:sz w:val="20"/>
          <w:szCs w:val="20"/>
        </w:rPr>
      </w:pPr>
      <w:r>
        <w:rPr>
          <w:rFonts w:cstheme="minorHAnsi"/>
          <w:sz w:val="20"/>
          <w:szCs w:val="20"/>
        </w:rPr>
        <w:t>O</w:t>
      </w:r>
      <w:r w:rsidR="006B76E8" w:rsidRPr="00250B3C">
        <w:rPr>
          <w:rFonts w:cstheme="minorHAnsi"/>
          <w:sz w:val="20"/>
          <w:szCs w:val="20"/>
        </w:rPr>
        <w:t>dporúčan</w:t>
      </w:r>
      <w:r>
        <w:rPr>
          <w:rFonts w:cstheme="minorHAnsi"/>
          <w:sz w:val="20"/>
          <w:szCs w:val="20"/>
        </w:rPr>
        <w:t>ý</w:t>
      </w:r>
      <w:r w:rsidR="006B76E8" w:rsidRPr="00250B3C">
        <w:rPr>
          <w:rFonts w:cstheme="minorHAnsi"/>
          <w:sz w:val="20"/>
          <w:szCs w:val="20"/>
        </w:rPr>
        <w:t xml:space="preserve"> študijn</w:t>
      </w:r>
      <w:r>
        <w:rPr>
          <w:rFonts w:cstheme="minorHAnsi"/>
          <w:sz w:val="20"/>
          <w:szCs w:val="20"/>
        </w:rPr>
        <w:t>ý</w:t>
      </w:r>
      <w:r w:rsidR="006B76E8" w:rsidRPr="00250B3C">
        <w:rPr>
          <w:rFonts w:cstheme="minorHAnsi"/>
          <w:sz w:val="20"/>
          <w:szCs w:val="20"/>
        </w:rPr>
        <w:t xml:space="preserve"> plán pre jednotlivé cesty v štúdiu. </w:t>
      </w:r>
    </w:p>
    <w:p w14:paraId="4E210525" w14:textId="77777777" w:rsidR="006B76E8" w:rsidRPr="00250B3C" w:rsidRDefault="006B76E8" w:rsidP="006B76E8">
      <w:pPr>
        <w:pStyle w:val="Odsekzoznamu"/>
        <w:shd w:val="clear" w:color="auto" w:fill="FFFFFF"/>
        <w:spacing w:after="0" w:line="240" w:lineRule="auto"/>
        <w:ind w:left="0"/>
        <w:jc w:val="both"/>
        <w:rPr>
          <w:rFonts w:cstheme="minorHAnsi"/>
          <w:sz w:val="20"/>
          <w:szCs w:val="20"/>
        </w:rPr>
      </w:pPr>
    </w:p>
    <w:p w14:paraId="63CF4651" w14:textId="31B586CC" w:rsidR="006B76E8" w:rsidRPr="00250B3C" w:rsidRDefault="006B76E8" w:rsidP="006B76E8">
      <w:pPr>
        <w:pStyle w:val="Odsekzoznamu"/>
        <w:shd w:val="clear" w:color="auto" w:fill="FFFFFF"/>
        <w:spacing w:after="0" w:line="240" w:lineRule="auto"/>
        <w:ind w:left="284"/>
        <w:jc w:val="both"/>
        <w:rPr>
          <w:rFonts w:cstheme="minorHAnsi"/>
          <w:sz w:val="20"/>
          <w:szCs w:val="20"/>
        </w:rPr>
      </w:pPr>
      <w:r w:rsidRPr="00250B3C">
        <w:rPr>
          <w:rFonts w:cstheme="minorHAnsi"/>
          <w:sz w:val="20"/>
          <w:szCs w:val="20"/>
        </w:rPr>
        <w:t xml:space="preserve">Nariadením vlády SR č. 296/2010 Z. z. </w:t>
      </w:r>
      <w:r w:rsidRPr="00250B3C">
        <w:rPr>
          <w:rFonts w:cstheme="minorHAnsi"/>
          <w:sz w:val="20"/>
          <w:szCs w:val="20"/>
          <w:shd w:val="clear" w:color="auto" w:fill="FFFFFF"/>
        </w:rPr>
        <w:t xml:space="preserve">o odbornej spôsobilosti na výkon zdravotníckeho povolania, spôsobe ďalšieho vzdelávania zdravotníckych pracovníkov, sústave špecializačných odborov a sústave certifikovaných pracovných činností, uvedených v prílohe 2. Štandardy vzdelávania na získanie odbornej spôsobilosti na výkon odborných pracovných činností v zdravotníckych povolaniach lekár, zubný lekár, farmaceut, sestra, pôrodná asistentka, fyzioterapeut, verejný zdravotník, zdravotnícky laborant, dentálna hygienička, rádiologický technik, zdravotnícky záchranár, zubný technik, optometrista a nutričný terapeut, v časti K. Ďalším kritériom pri zostavovaní  študijného plánu bola vyhláška MZ SR č. </w:t>
      </w:r>
      <w:r w:rsidR="00316D69">
        <w:rPr>
          <w:rFonts w:cstheme="minorHAnsi"/>
          <w:sz w:val="20"/>
          <w:szCs w:val="20"/>
        </w:rPr>
        <w:t>208</w:t>
      </w:r>
      <w:r w:rsidRPr="00250B3C">
        <w:rPr>
          <w:rFonts w:cstheme="minorHAnsi"/>
          <w:sz w:val="20"/>
          <w:szCs w:val="20"/>
        </w:rPr>
        <w:t>/20</w:t>
      </w:r>
      <w:r w:rsidR="00316D69">
        <w:rPr>
          <w:rFonts w:cstheme="minorHAnsi"/>
          <w:sz w:val="20"/>
          <w:szCs w:val="20"/>
        </w:rPr>
        <w:t>24</w:t>
      </w:r>
      <w:r w:rsidRPr="00250B3C">
        <w:rPr>
          <w:rFonts w:cstheme="minorHAnsi"/>
          <w:sz w:val="20"/>
          <w:szCs w:val="20"/>
        </w:rPr>
        <w:t xml:space="preserve"> Z. z. </w:t>
      </w:r>
      <w:r w:rsidRPr="00250B3C">
        <w:rPr>
          <w:rFonts w:eastAsia="Times New Roman" w:cstheme="minorHAnsi"/>
          <w:sz w:val="20"/>
          <w:szCs w:val="20"/>
          <w:lang w:eastAsia="sk-SK"/>
        </w:rPr>
        <w:t>ktorou sa mení a dopĺňa vyhláška MZ SR č. </w:t>
      </w:r>
      <w:hyperlink r:id="rId23" w:tooltip="Odkaz na predpis alebo ustanovenie" w:history="1">
        <w:r w:rsidRPr="00250B3C">
          <w:rPr>
            <w:rFonts w:eastAsia="Times New Roman" w:cstheme="minorHAnsi"/>
            <w:sz w:val="20"/>
            <w:szCs w:val="20"/>
            <w:lang w:eastAsia="sk-SK"/>
          </w:rPr>
          <w:t>321/2005 Z. z.</w:t>
        </w:r>
      </w:hyperlink>
      <w:r w:rsidRPr="00250B3C">
        <w:rPr>
          <w:rFonts w:eastAsia="Times New Roman" w:cstheme="minorHAnsi"/>
          <w:sz w:val="20"/>
          <w:szCs w:val="20"/>
          <w:lang w:eastAsia="sk-SK"/>
        </w:rPr>
        <w:t xml:space="preserve"> o rozsahu praxe v niektorých zdravotníckych povolaniach v znení neskorších predpisov. </w:t>
      </w:r>
      <w:r w:rsidRPr="00250B3C">
        <w:rPr>
          <w:rFonts w:cstheme="minorHAnsi"/>
          <w:sz w:val="20"/>
          <w:szCs w:val="20"/>
        </w:rPr>
        <w:t>Odborné usmernenie MZ SR o organizačných a liečebných postupoch prostredníctvom používania mobilnej aplikácie u pacientov s akútnym infarktom myokardu s eleváciou ST na EKG a s náhlou cievnou mozgovou príhodou.</w:t>
      </w:r>
    </w:p>
    <w:p w14:paraId="21C97528" w14:textId="77777777" w:rsidR="006B76E8" w:rsidRPr="00250B3C" w:rsidRDefault="006B76E8" w:rsidP="006B76E8">
      <w:pPr>
        <w:spacing w:after="0" w:line="240" w:lineRule="auto"/>
        <w:ind w:left="284"/>
        <w:jc w:val="both"/>
        <w:textAlignment w:val="baseline"/>
        <w:rPr>
          <w:rFonts w:cstheme="minorHAnsi"/>
          <w:bCs/>
          <w:sz w:val="20"/>
          <w:szCs w:val="20"/>
        </w:rPr>
      </w:pPr>
      <w:r w:rsidRPr="00250B3C">
        <w:rPr>
          <w:rFonts w:cstheme="minorHAnsi"/>
          <w:sz w:val="20"/>
          <w:szCs w:val="20"/>
          <w:shd w:val="clear" w:color="auto" w:fill="FFFFFF"/>
        </w:rPr>
        <w:t>Organizačným nástrojom akademického roka je </w:t>
      </w:r>
      <w:hyperlink r:id="rId24" w:history="1">
        <w:r w:rsidRPr="00250B3C">
          <w:rPr>
            <w:rStyle w:val="Hypertextovprepojenie"/>
            <w:rFonts w:cstheme="minorHAnsi"/>
            <w:color w:val="auto"/>
            <w:sz w:val="20"/>
            <w:szCs w:val="20"/>
            <w:u w:val="none"/>
            <w:shd w:val="clear" w:color="auto" w:fill="FFFFFF"/>
          </w:rPr>
          <w:t>harmonogram akademického roka</w:t>
        </w:r>
      </w:hyperlink>
      <w:r w:rsidRPr="00250B3C">
        <w:rPr>
          <w:rFonts w:cstheme="minorHAnsi"/>
          <w:sz w:val="20"/>
          <w:szCs w:val="20"/>
          <w:shd w:val="clear" w:color="auto" w:fill="FFFFFF"/>
        </w:rPr>
        <w:t xml:space="preserve">. </w:t>
      </w:r>
      <w:r w:rsidRPr="00250B3C">
        <w:rPr>
          <w:rFonts w:cstheme="minorHAnsi"/>
          <w:bCs/>
          <w:sz w:val="20"/>
          <w:szCs w:val="20"/>
        </w:rPr>
        <w:t>Škola ponúka len jeden študijný plán v zmysle platnej legislatívy a požiadaviek pre odbornú spôsobilosť v odbore Ošetrovateľstvo podľa Nariadenia vlády č. 296/2010.</w:t>
      </w:r>
    </w:p>
    <w:p w14:paraId="6E39B462" w14:textId="77777777" w:rsidR="00316D69" w:rsidRDefault="006B76E8" w:rsidP="006B76E8">
      <w:pPr>
        <w:spacing w:after="0" w:line="240" w:lineRule="auto"/>
        <w:ind w:left="284"/>
        <w:jc w:val="both"/>
        <w:textAlignment w:val="baseline"/>
      </w:pPr>
      <w:r w:rsidRPr="00250B3C">
        <w:rPr>
          <w:rFonts w:cstheme="minorHAnsi"/>
          <w:bCs/>
          <w:sz w:val="20"/>
          <w:szCs w:val="20"/>
        </w:rPr>
        <w:t xml:space="preserve">Link: </w:t>
      </w:r>
      <w:hyperlink r:id="rId25" w:history="1">
        <w:r w:rsidRPr="00250B3C">
          <w:rPr>
            <w:rStyle w:val="Hypertextovprepojenie"/>
            <w:rFonts w:cstheme="minorHAnsi"/>
            <w:bCs/>
            <w:color w:val="auto"/>
            <w:sz w:val="20"/>
            <w:szCs w:val="20"/>
            <w:u w:val="none"/>
          </w:rPr>
          <w:t>https://www.slov-lex.sk/pravne-predpisy/SK/ZZ/2010/296/20210101</w:t>
        </w:r>
      </w:hyperlink>
    </w:p>
    <w:p w14:paraId="48A0504E" w14:textId="113E30D6" w:rsidR="006B76E8" w:rsidRPr="00250B3C" w:rsidRDefault="00316D69" w:rsidP="006B76E8">
      <w:pPr>
        <w:spacing w:after="0" w:line="240" w:lineRule="auto"/>
        <w:ind w:left="284"/>
        <w:jc w:val="both"/>
        <w:textAlignment w:val="baseline"/>
        <w:rPr>
          <w:rFonts w:cstheme="minorHAnsi"/>
          <w:bCs/>
          <w:sz w:val="20"/>
          <w:szCs w:val="20"/>
        </w:rPr>
      </w:pPr>
      <w:r w:rsidRPr="00250B3C">
        <w:rPr>
          <w:rFonts w:cstheme="minorHAnsi"/>
          <w:bCs/>
          <w:sz w:val="20"/>
          <w:szCs w:val="20"/>
        </w:rPr>
        <w:t xml:space="preserve">Link: </w:t>
      </w:r>
      <w:r w:rsidRPr="00316D69">
        <w:rPr>
          <w:rFonts w:cstheme="minorHAnsi"/>
          <w:bCs/>
          <w:sz w:val="20"/>
          <w:szCs w:val="20"/>
        </w:rPr>
        <w:t>https://www.slov-lex.sk/ezbierky/pravne-predpisy/SK/ZZ/2024/208/</w:t>
      </w:r>
      <w:r w:rsidR="006B76E8" w:rsidRPr="00250B3C">
        <w:rPr>
          <w:rFonts w:cstheme="minorHAnsi"/>
          <w:bCs/>
          <w:sz w:val="20"/>
          <w:szCs w:val="20"/>
        </w:rPr>
        <w:t xml:space="preserve">    </w:t>
      </w:r>
    </w:p>
    <w:p w14:paraId="493592D5" w14:textId="77777777" w:rsidR="006B76E8" w:rsidRPr="00250B3C" w:rsidRDefault="006B76E8" w:rsidP="006B76E8">
      <w:pPr>
        <w:autoSpaceDE w:val="0"/>
        <w:autoSpaceDN w:val="0"/>
        <w:adjustRightInd w:val="0"/>
        <w:spacing w:after="0" w:line="240" w:lineRule="auto"/>
        <w:jc w:val="both"/>
        <w:rPr>
          <w:rFonts w:cstheme="minorHAnsi"/>
          <w:sz w:val="20"/>
          <w:szCs w:val="20"/>
        </w:rPr>
      </w:pPr>
      <w:r w:rsidRPr="00250B3C">
        <w:rPr>
          <w:rFonts w:cstheme="minorHAnsi"/>
          <w:sz w:val="20"/>
          <w:szCs w:val="20"/>
        </w:rPr>
        <w:t xml:space="preserve">    </w:t>
      </w:r>
    </w:p>
    <w:p w14:paraId="274ECEB2" w14:textId="24021DBE" w:rsidR="006B76E8" w:rsidRPr="00250B3C" w:rsidRDefault="003803F2" w:rsidP="0042569F">
      <w:pPr>
        <w:pStyle w:val="Odsekzoznamu"/>
        <w:numPr>
          <w:ilvl w:val="0"/>
          <w:numId w:val="9"/>
        </w:numPr>
        <w:autoSpaceDE w:val="0"/>
        <w:autoSpaceDN w:val="0"/>
        <w:adjustRightInd w:val="0"/>
        <w:spacing w:after="0" w:line="240" w:lineRule="auto"/>
        <w:jc w:val="both"/>
        <w:rPr>
          <w:rFonts w:cstheme="minorHAnsi"/>
          <w:sz w:val="20"/>
          <w:szCs w:val="20"/>
        </w:rPr>
      </w:pPr>
      <w:r w:rsidRPr="00250B3C">
        <w:rPr>
          <w:rFonts w:cstheme="minorHAnsi"/>
        </w:rPr>
        <w:t>Š</w:t>
      </w:r>
      <w:r w:rsidR="006B76E8" w:rsidRPr="00250B3C">
        <w:rPr>
          <w:rFonts w:cstheme="minorHAnsi"/>
          <w:sz w:val="20"/>
          <w:szCs w:val="20"/>
        </w:rPr>
        <w:t>tudijn</w:t>
      </w:r>
      <w:r w:rsidR="008A70E4">
        <w:rPr>
          <w:rFonts w:cstheme="minorHAnsi"/>
          <w:sz w:val="20"/>
          <w:szCs w:val="20"/>
        </w:rPr>
        <w:t>ý</w:t>
      </w:r>
      <w:r w:rsidR="006B76E8" w:rsidRPr="00250B3C">
        <w:rPr>
          <w:rFonts w:cstheme="minorHAnsi"/>
          <w:sz w:val="20"/>
          <w:szCs w:val="20"/>
        </w:rPr>
        <w:t xml:space="preserve"> plán</w:t>
      </w:r>
      <w:r w:rsidR="008A70E4">
        <w:rPr>
          <w:rFonts w:cstheme="minorHAnsi"/>
          <w:sz w:val="20"/>
          <w:szCs w:val="20"/>
        </w:rPr>
        <w:t>.</w:t>
      </w:r>
    </w:p>
    <w:p w14:paraId="155C49EC" w14:textId="77777777" w:rsidR="006B76E8" w:rsidRPr="00250B3C" w:rsidRDefault="006B76E8" w:rsidP="006B76E8">
      <w:pPr>
        <w:pStyle w:val="Polokakomentr"/>
        <w:jc w:val="both"/>
        <w:rPr>
          <w:rFonts w:asciiTheme="minorHAnsi" w:hAnsiTheme="minorHAnsi" w:cstheme="minorHAnsi"/>
          <w:i w:val="0"/>
        </w:rPr>
      </w:pPr>
    </w:p>
    <w:p w14:paraId="108CB29C" w14:textId="3A0910A6" w:rsidR="006B76E8" w:rsidRPr="00250B3C" w:rsidRDefault="006B76E8" w:rsidP="006B76E8">
      <w:pPr>
        <w:pStyle w:val="Polokakomentr"/>
        <w:jc w:val="both"/>
        <w:rPr>
          <w:rFonts w:asciiTheme="minorHAnsi" w:hAnsiTheme="minorHAnsi" w:cstheme="minorHAnsi"/>
          <w:i w:val="0"/>
        </w:rPr>
      </w:pPr>
      <w:r w:rsidRPr="00250B3C">
        <w:rPr>
          <w:rFonts w:asciiTheme="minorHAnsi" w:hAnsiTheme="minorHAnsi" w:cstheme="minorHAnsi"/>
          <w:i w:val="0"/>
        </w:rPr>
        <w:t xml:space="preserve">      Študijný plán obsahuje predmety</w:t>
      </w:r>
      <w:r w:rsidR="008A70E4">
        <w:rPr>
          <w:rFonts w:asciiTheme="minorHAnsi" w:hAnsiTheme="minorHAnsi" w:cstheme="minorHAnsi"/>
          <w:i w:val="0"/>
        </w:rPr>
        <w:t>:</w:t>
      </w:r>
    </w:p>
    <w:p w14:paraId="00ACD647" w14:textId="77777777" w:rsidR="006B76E8" w:rsidRPr="00250B3C" w:rsidRDefault="006B76E8" w:rsidP="006B76E8">
      <w:pPr>
        <w:pStyle w:val="Polokakomentr"/>
        <w:jc w:val="both"/>
        <w:rPr>
          <w:rFonts w:asciiTheme="minorHAnsi" w:hAnsiTheme="minorHAnsi" w:cstheme="minorHAnsi"/>
          <w:i w:val="0"/>
        </w:rPr>
      </w:pPr>
    </w:p>
    <w:p w14:paraId="01A51FD6" w14:textId="77777777" w:rsidR="006B76E8" w:rsidRPr="00250B3C" w:rsidRDefault="006B76E8" w:rsidP="0042569F">
      <w:pPr>
        <w:pStyle w:val="Polokakomentr"/>
        <w:numPr>
          <w:ilvl w:val="0"/>
          <w:numId w:val="10"/>
        </w:numPr>
        <w:ind w:left="284" w:hanging="284"/>
        <w:jc w:val="both"/>
        <w:rPr>
          <w:rFonts w:asciiTheme="minorHAnsi" w:hAnsiTheme="minorHAnsi" w:cstheme="minorHAnsi"/>
          <w:i w:val="0"/>
        </w:rPr>
      </w:pPr>
      <w:r w:rsidRPr="00250B3C">
        <w:rPr>
          <w:rFonts w:asciiTheme="minorHAnsi" w:hAnsiTheme="minorHAnsi" w:cstheme="minorHAnsi"/>
          <w:b/>
          <w:bCs/>
          <w:i w:val="0"/>
        </w:rPr>
        <w:t>teoretickej výučby</w:t>
      </w:r>
      <w:r w:rsidRPr="00250B3C">
        <w:rPr>
          <w:rFonts w:asciiTheme="minorHAnsi" w:hAnsiTheme="minorHAnsi" w:cstheme="minorHAnsi"/>
          <w:i w:val="0"/>
        </w:rPr>
        <w:t xml:space="preserve"> – predmety z vedných odborov, na ktorých je založené všeobecné ošetrovateľstvo vrátane dostatočného pochopenia štruktúry, fyziologických funkcií a správania zdravého človeka a chorého človeka </w:t>
      </w:r>
      <w:r w:rsidRPr="00250B3C">
        <w:rPr>
          <w:rFonts w:asciiTheme="minorHAnsi" w:hAnsiTheme="minorHAnsi" w:cstheme="minorHAnsi"/>
          <w:i w:val="0"/>
        </w:rPr>
        <w:lastRenderedPageBreak/>
        <w:t>a vzťahov medzi zdravím človeka a jeho fyzickým prostredím a sociálnym prostredím, o povahe a etike profesie a o všeobecných zásadách zdravotníctva a ošetrovateľstva.</w:t>
      </w:r>
    </w:p>
    <w:p w14:paraId="36C31781" w14:textId="77777777" w:rsidR="006B76E8" w:rsidRPr="00250B3C" w:rsidRDefault="006B76E8" w:rsidP="006B76E8">
      <w:pPr>
        <w:pStyle w:val="Polokakomentr"/>
        <w:ind w:left="284" w:hanging="284"/>
        <w:jc w:val="both"/>
        <w:rPr>
          <w:rFonts w:asciiTheme="minorHAnsi" w:hAnsiTheme="minorHAnsi" w:cstheme="minorHAnsi"/>
          <w:i w:val="0"/>
        </w:rPr>
      </w:pPr>
      <w:r w:rsidRPr="00250B3C">
        <w:rPr>
          <w:rFonts w:asciiTheme="minorHAnsi" w:hAnsiTheme="minorHAnsi" w:cstheme="minorHAnsi"/>
          <w:i w:val="0"/>
        </w:rPr>
        <w:t xml:space="preserve">      Teoretická výučba je časť vzdelávania študentov, na základe  ktorej získavajú vedomosti a profesijné zručnosti potrebné na organizovanie, plánovanie, poskytovanie a vyhodnotenie komplexnej ošetrovateľskej starostlivosti.</w:t>
      </w:r>
    </w:p>
    <w:p w14:paraId="75698F21" w14:textId="77777777" w:rsidR="006B76E8" w:rsidRPr="00250B3C" w:rsidRDefault="006B76E8" w:rsidP="0042569F">
      <w:pPr>
        <w:pStyle w:val="Polokakomentr"/>
        <w:numPr>
          <w:ilvl w:val="0"/>
          <w:numId w:val="10"/>
        </w:numPr>
        <w:ind w:left="284" w:hanging="284"/>
        <w:jc w:val="both"/>
        <w:rPr>
          <w:rFonts w:asciiTheme="minorHAnsi" w:hAnsiTheme="minorHAnsi" w:cstheme="minorHAnsi"/>
          <w:i w:val="0"/>
        </w:rPr>
      </w:pPr>
      <w:r w:rsidRPr="00250B3C">
        <w:rPr>
          <w:rFonts w:asciiTheme="minorHAnsi" w:hAnsiTheme="minorHAnsi" w:cstheme="minorHAnsi"/>
          <w:i w:val="0"/>
        </w:rPr>
        <w:t xml:space="preserve"> </w:t>
      </w:r>
      <w:r w:rsidRPr="00250B3C">
        <w:rPr>
          <w:rFonts w:asciiTheme="minorHAnsi" w:hAnsiTheme="minorHAnsi" w:cstheme="minorHAnsi"/>
          <w:b/>
          <w:bCs/>
          <w:i w:val="0"/>
        </w:rPr>
        <w:t>praktickej výučby</w:t>
      </w:r>
      <w:r w:rsidRPr="00250B3C">
        <w:rPr>
          <w:rFonts w:asciiTheme="minorHAnsi" w:hAnsiTheme="minorHAnsi" w:cstheme="minorHAnsi"/>
          <w:i w:val="0"/>
        </w:rPr>
        <w:t xml:space="preserve"> – študenti výučbou získavajú ako členovia tímu vedomosti plánovať, poskytovať a vyhodnocovať požadovanú ošetrovateľskú starostlivosť v priamom kontakte so zdravým alebo s chorým jedincom alebo komunitou a učia sa viesť takýto tím a organizovať ošetrovateľskú starostlivosť vrátane zdravotnej výchovy pre jednotlivcov a malé skupiny v zdravotníckych zariadeniach alebo pre komunity. </w:t>
      </w:r>
    </w:p>
    <w:p w14:paraId="6DA4DFB8" w14:textId="77777777" w:rsidR="006B76E8" w:rsidRPr="00250B3C" w:rsidRDefault="006B76E8" w:rsidP="006B76E8">
      <w:pPr>
        <w:pStyle w:val="Polokakomentr"/>
        <w:ind w:left="284"/>
        <w:jc w:val="both"/>
        <w:rPr>
          <w:rFonts w:asciiTheme="minorHAnsi" w:hAnsiTheme="minorHAnsi" w:cstheme="minorHAnsi"/>
          <w:i w:val="0"/>
        </w:rPr>
      </w:pPr>
    </w:p>
    <w:p w14:paraId="69278410" w14:textId="77777777" w:rsidR="006B76E8" w:rsidRPr="00250B3C" w:rsidRDefault="006B76E8" w:rsidP="006B76E8">
      <w:pPr>
        <w:pStyle w:val="Polokakomentr"/>
        <w:jc w:val="both"/>
        <w:rPr>
          <w:rFonts w:asciiTheme="minorHAnsi" w:hAnsiTheme="minorHAnsi" w:cstheme="minorHAnsi"/>
          <w:i w:val="0"/>
        </w:rPr>
      </w:pPr>
      <w:r w:rsidRPr="00250B3C">
        <w:rPr>
          <w:rFonts w:asciiTheme="minorHAnsi" w:hAnsiTheme="minorHAnsi" w:cstheme="minorHAnsi"/>
          <w:i w:val="0"/>
        </w:rPr>
        <w:t>Nosné témy jadra viazané na teoretickú výučbu predmetov:</w:t>
      </w:r>
    </w:p>
    <w:p w14:paraId="2C023B25" w14:textId="72506273" w:rsidR="006B76E8" w:rsidRPr="00250B3C" w:rsidRDefault="006B76E8" w:rsidP="0042569F">
      <w:pPr>
        <w:pStyle w:val="Zarkazkladnhotextu"/>
        <w:numPr>
          <w:ilvl w:val="0"/>
          <w:numId w:val="11"/>
        </w:numPr>
        <w:spacing w:after="0" w:line="240" w:lineRule="auto"/>
        <w:ind w:left="284" w:hanging="284"/>
        <w:jc w:val="both"/>
        <w:rPr>
          <w:rFonts w:asciiTheme="minorHAnsi" w:hAnsiTheme="minorHAnsi" w:cstheme="minorHAnsi"/>
          <w:sz w:val="20"/>
          <w:szCs w:val="20"/>
        </w:rPr>
      </w:pPr>
      <w:r w:rsidRPr="00250B3C">
        <w:rPr>
          <w:rFonts w:asciiTheme="minorHAnsi" w:hAnsiTheme="minorHAnsi" w:cstheme="minorHAnsi"/>
          <w:sz w:val="20"/>
          <w:szCs w:val="20"/>
        </w:rPr>
        <w:t>Ošetrovateľské predmety:  Ošetrovateľstvo I., II., Naliehavé stavy a ošetrovateľstvo, Ochrana a podpora zdravia, Nozokomiálne infekcie, infektológia a ošetrovateľstvo, Tropické choroby, Manažment ošetrovateľstva I.,</w:t>
      </w:r>
      <w:r w:rsidR="00E14A2C">
        <w:rPr>
          <w:rFonts w:asciiTheme="minorHAnsi" w:hAnsiTheme="minorHAnsi" w:cstheme="minorHAnsi"/>
          <w:sz w:val="20"/>
          <w:szCs w:val="20"/>
        </w:rPr>
        <w:t xml:space="preserve"> </w:t>
      </w:r>
      <w:r w:rsidRPr="00250B3C">
        <w:rPr>
          <w:rFonts w:asciiTheme="minorHAnsi" w:hAnsiTheme="minorHAnsi" w:cstheme="minorHAnsi"/>
          <w:sz w:val="20"/>
          <w:szCs w:val="20"/>
        </w:rPr>
        <w:t>II., Metodológia vedeckej práce, Diplomový seminár, Manažment v zdravotníctve, Manažérska prax I., II., Zdravotnícka štatistika, Ošetrovateľská starostlivosť o duševné zdravie, Obhajoba diplomovej práce.</w:t>
      </w:r>
    </w:p>
    <w:p w14:paraId="6CA3D268" w14:textId="77777777" w:rsidR="006B76E8" w:rsidRPr="00250B3C" w:rsidRDefault="006B76E8" w:rsidP="006B76E8">
      <w:pPr>
        <w:pStyle w:val="Polokakomentr"/>
        <w:ind w:left="284"/>
        <w:jc w:val="both"/>
        <w:rPr>
          <w:rFonts w:asciiTheme="minorHAnsi" w:hAnsiTheme="minorHAnsi" w:cstheme="minorHAnsi"/>
          <w:i w:val="0"/>
        </w:rPr>
      </w:pPr>
    </w:p>
    <w:p w14:paraId="63CBC30F" w14:textId="77777777" w:rsidR="006B76E8" w:rsidRPr="00250B3C" w:rsidRDefault="006B76E8" w:rsidP="006B76E8">
      <w:pPr>
        <w:pStyle w:val="Polokakomentr"/>
        <w:jc w:val="both"/>
        <w:rPr>
          <w:rFonts w:asciiTheme="minorHAnsi" w:hAnsiTheme="minorHAnsi" w:cstheme="minorHAnsi"/>
          <w:i w:val="0"/>
        </w:rPr>
      </w:pPr>
      <w:bookmarkStart w:id="1" w:name="_Hlk101201007"/>
      <w:r w:rsidRPr="00250B3C">
        <w:rPr>
          <w:rFonts w:asciiTheme="minorHAnsi" w:hAnsiTheme="minorHAnsi" w:cstheme="minorHAnsi"/>
          <w:i w:val="0"/>
        </w:rPr>
        <w:t>Nosné témy jadra viazané na praktickú výučbu predmetov vo:</w:t>
      </w:r>
    </w:p>
    <w:p w14:paraId="1B070A37" w14:textId="77777777" w:rsidR="006B76E8" w:rsidRPr="00250B3C" w:rsidRDefault="006B76E8" w:rsidP="0042569F">
      <w:pPr>
        <w:pStyle w:val="Polokakomentr"/>
        <w:numPr>
          <w:ilvl w:val="0"/>
          <w:numId w:val="12"/>
        </w:numPr>
        <w:ind w:left="284" w:hanging="284"/>
        <w:jc w:val="both"/>
        <w:rPr>
          <w:rFonts w:asciiTheme="minorHAnsi" w:hAnsiTheme="minorHAnsi" w:cstheme="minorHAnsi"/>
          <w:i w:val="0"/>
        </w:rPr>
      </w:pPr>
      <w:r w:rsidRPr="00250B3C">
        <w:rPr>
          <w:rFonts w:asciiTheme="minorHAnsi" w:hAnsiTheme="minorHAnsi" w:cstheme="minorHAnsi"/>
          <w:i w:val="0"/>
        </w:rPr>
        <w:t>Výučbových zdravotníckych zariadeniach: Odborná prax</w:t>
      </w:r>
    </w:p>
    <w:p w14:paraId="781FABCE" w14:textId="77777777" w:rsidR="006B76E8" w:rsidRPr="00250B3C" w:rsidRDefault="006B76E8" w:rsidP="006B76E8">
      <w:pPr>
        <w:autoSpaceDE w:val="0"/>
        <w:autoSpaceDN w:val="0"/>
        <w:adjustRightInd w:val="0"/>
        <w:spacing w:after="0" w:line="240" w:lineRule="auto"/>
        <w:ind w:left="284"/>
        <w:jc w:val="both"/>
        <w:rPr>
          <w:rFonts w:cstheme="minorHAnsi"/>
          <w:sz w:val="20"/>
          <w:szCs w:val="20"/>
        </w:rPr>
      </w:pPr>
    </w:p>
    <w:p w14:paraId="720EF724" w14:textId="77777777" w:rsidR="006B76E8" w:rsidRPr="00250B3C" w:rsidRDefault="006B76E8" w:rsidP="006B76E8">
      <w:pPr>
        <w:autoSpaceDE w:val="0"/>
        <w:autoSpaceDN w:val="0"/>
        <w:adjustRightInd w:val="0"/>
        <w:spacing w:after="0" w:line="240" w:lineRule="auto"/>
        <w:jc w:val="both"/>
        <w:rPr>
          <w:rFonts w:cstheme="minorHAnsi"/>
          <w:sz w:val="20"/>
          <w:szCs w:val="20"/>
        </w:rPr>
      </w:pPr>
      <w:r w:rsidRPr="00250B3C">
        <w:rPr>
          <w:rFonts w:cstheme="minorHAnsi"/>
          <w:sz w:val="20"/>
          <w:szCs w:val="20"/>
        </w:rPr>
        <w:t xml:space="preserve">(Príloha 1 </w:t>
      </w:r>
      <w:r w:rsidRPr="00250B3C">
        <w:rPr>
          <w:rFonts w:cstheme="minorHAnsi"/>
          <w:bCs/>
          <w:sz w:val="20"/>
          <w:szCs w:val="20"/>
        </w:rPr>
        <w:t xml:space="preserve">– </w:t>
      </w:r>
      <w:r w:rsidRPr="00250B3C">
        <w:rPr>
          <w:rFonts w:cstheme="minorHAnsi"/>
          <w:sz w:val="20"/>
          <w:szCs w:val="20"/>
        </w:rPr>
        <w:t>Študijný plán )</w:t>
      </w:r>
    </w:p>
    <w:p w14:paraId="432C2347" w14:textId="77777777" w:rsidR="006B76E8" w:rsidRPr="00250B3C" w:rsidRDefault="006B76E8" w:rsidP="006B76E8">
      <w:pPr>
        <w:autoSpaceDE w:val="0"/>
        <w:autoSpaceDN w:val="0"/>
        <w:adjustRightInd w:val="0"/>
        <w:spacing w:after="0" w:line="240" w:lineRule="auto"/>
        <w:jc w:val="both"/>
        <w:rPr>
          <w:rFonts w:cstheme="minorHAnsi"/>
          <w:bCs/>
          <w:sz w:val="20"/>
          <w:szCs w:val="20"/>
        </w:rPr>
      </w:pPr>
      <w:bookmarkStart w:id="2" w:name="_Hlk73265068"/>
      <w:r w:rsidRPr="00250B3C">
        <w:rPr>
          <w:rFonts w:cstheme="minorHAnsi"/>
          <w:bCs/>
          <w:sz w:val="20"/>
          <w:szCs w:val="20"/>
        </w:rPr>
        <w:t>(Príloha 2 – Informačné listy predmetov)</w:t>
      </w:r>
    </w:p>
    <w:bookmarkEnd w:id="1"/>
    <w:bookmarkEnd w:id="2"/>
    <w:p w14:paraId="600A78E7" w14:textId="77777777" w:rsidR="006B76E8" w:rsidRPr="00250B3C" w:rsidRDefault="006B76E8" w:rsidP="006B76E8">
      <w:pPr>
        <w:autoSpaceDE w:val="0"/>
        <w:autoSpaceDN w:val="0"/>
        <w:adjustRightInd w:val="0"/>
        <w:spacing w:after="0" w:line="240" w:lineRule="auto"/>
        <w:jc w:val="both"/>
        <w:rPr>
          <w:rFonts w:cstheme="minorHAnsi"/>
          <w:sz w:val="20"/>
          <w:szCs w:val="20"/>
        </w:rPr>
      </w:pPr>
    </w:p>
    <w:p w14:paraId="0CCD0F03" w14:textId="77777777" w:rsidR="006B76E8" w:rsidRPr="00250B3C" w:rsidRDefault="006B76E8" w:rsidP="0042569F">
      <w:pPr>
        <w:pStyle w:val="Odsekzoznamu"/>
        <w:numPr>
          <w:ilvl w:val="0"/>
          <w:numId w:val="9"/>
        </w:numPr>
        <w:autoSpaceDE w:val="0"/>
        <w:autoSpaceDN w:val="0"/>
        <w:adjustRightInd w:val="0"/>
        <w:spacing w:after="0" w:line="240" w:lineRule="auto"/>
        <w:jc w:val="both"/>
        <w:rPr>
          <w:rFonts w:cstheme="minorHAnsi"/>
          <w:sz w:val="20"/>
          <w:szCs w:val="20"/>
        </w:rPr>
      </w:pPr>
      <w:r w:rsidRPr="00250B3C">
        <w:rPr>
          <w:rFonts w:cstheme="minorHAnsi"/>
          <w:sz w:val="20"/>
          <w:szCs w:val="20"/>
        </w:rPr>
        <w:t xml:space="preserve">Vysoká škola uvedie počet kreditov, ktorého dosiahnutie je podmienkou riadneho skončenia štúdia a ďalšie podmienky, ktoré musí študent splniť v priebehu štúdia študijného programu a na jeho riadne skončenie, vrátane podmienok štátnych skúšok, pravidiel na opakovanie štúdia a pravidiel na predĺženie, prerušenie štúdia. </w:t>
      </w:r>
    </w:p>
    <w:p w14:paraId="31C59871" w14:textId="77777777" w:rsidR="006B76E8" w:rsidRPr="00250B3C" w:rsidRDefault="006B76E8" w:rsidP="006B76E8">
      <w:pPr>
        <w:autoSpaceDE w:val="0"/>
        <w:autoSpaceDN w:val="0"/>
        <w:adjustRightInd w:val="0"/>
        <w:spacing w:after="0" w:line="240" w:lineRule="auto"/>
        <w:jc w:val="both"/>
        <w:rPr>
          <w:rFonts w:cstheme="minorHAnsi"/>
          <w:sz w:val="20"/>
          <w:szCs w:val="20"/>
        </w:rPr>
      </w:pPr>
    </w:p>
    <w:p w14:paraId="0476034B" w14:textId="66358BA7" w:rsidR="006B76E8" w:rsidRDefault="006B76E8" w:rsidP="006B76E8">
      <w:pPr>
        <w:spacing w:after="0" w:line="240" w:lineRule="auto"/>
        <w:ind w:left="284"/>
        <w:jc w:val="both"/>
        <w:textAlignment w:val="baseline"/>
        <w:rPr>
          <w:rFonts w:cstheme="minorHAnsi"/>
          <w:sz w:val="20"/>
          <w:szCs w:val="20"/>
        </w:rPr>
      </w:pPr>
      <w:r w:rsidRPr="00250B3C">
        <w:rPr>
          <w:rFonts w:eastAsia="Times New Roman" w:cstheme="minorHAnsi"/>
          <w:sz w:val="20"/>
          <w:szCs w:val="20"/>
          <w:lang w:eastAsia="sk-SK"/>
        </w:rPr>
        <w:t xml:space="preserve">Vysokoškolské štúdium na </w:t>
      </w:r>
      <w:r w:rsidRPr="00250B3C">
        <w:rPr>
          <w:rFonts w:cstheme="minorHAnsi"/>
          <w:bCs/>
          <w:sz w:val="20"/>
          <w:szCs w:val="20"/>
        </w:rPr>
        <w:t>Vysokej škole zdravotníctva a sociálnej práce sv. Alžbety v Bratislave</w:t>
      </w:r>
      <w:r w:rsidRPr="00250B3C">
        <w:rPr>
          <w:rFonts w:eastAsia="Times New Roman" w:cstheme="minorHAnsi"/>
          <w:sz w:val="20"/>
          <w:szCs w:val="20"/>
          <w:lang w:eastAsia="sk-SK"/>
        </w:rPr>
        <w:t xml:space="preserve"> je organizované a evidované s podporou kreditového systému, ktorý je plne kompatibilný s Európskym systémom transferu a akumulácie kreditov (European Credit Transfer and Accumulation System – ECTS). Všetky aktivity, ktoré študent v rámci štúdia realizuje, t. j. aktívna účasť na prednáškach, seminároch a cvičeniach, samoštúdium, tvorivá činnosť v rámci predmetu a pod., sú ohodnotené kreditmi. Počet kreditov za predmet zodpovedá námahe a času, ktorý musí študent vynaložiť na úspešné absolvovanie predmetu a získanie príslušných vzdelávacích výstupov. Študent má v študijnom pláne určený počet kreditov, ktorý musí počas štúdia získať</w:t>
      </w:r>
      <w:r w:rsidR="00AD22FC">
        <w:rPr>
          <w:rFonts w:eastAsia="Times New Roman" w:cstheme="minorHAnsi"/>
          <w:sz w:val="20"/>
          <w:szCs w:val="20"/>
          <w:lang w:eastAsia="sk-SK"/>
        </w:rPr>
        <w:t>.</w:t>
      </w:r>
      <w:r w:rsidRPr="00250B3C">
        <w:rPr>
          <w:rFonts w:eastAsia="Times New Roman" w:cstheme="minorHAnsi"/>
          <w:sz w:val="20"/>
          <w:szCs w:val="20"/>
          <w:lang w:eastAsia="sk-SK"/>
        </w:rPr>
        <w:t xml:space="preserve"> </w:t>
      </w:r>
      <w:r w:rsidRPr="00250B3C">
        <w:rPr>
          <w:rFonts w:cstheme="minorHAnsi"/>
          <w:sz w:val="20"/>
          <w:szCs w:val="20"/>
        </w:rPr>
        <w:t>Všetky tieto informácie sú obsiahnuté v Informačných listoch predmetov.</w:t>
      </w:r>
      <w:r w:rsidRPr="00250B3C">
        <w:rPr>
          <w:rFonts w:cstheme="minorHAnsi"/>
          <w:sz w:val="20"/>
          <w:szCs w:val="20"/>
          <w:lang w:eastAsia="zh-CN"/>
        </w:rPr>
        <w:t xml:space="preserve"> Kredity ECTS sa udeľujú na základe pracovného zaťaženia, ktoré je potrebne na to, aby študenti dosiahli očakávané výsledky štúdia. Za pracovné zaťaženie v rozsahu celého roka formálneho vzdelávania (akademicky rok) a s nim spojen</w:t>
      </w:r>
      <w:r w:rsidR="00AD22FC">
        <w:rPr>
          <w:rFonts w:cstheme="minorHAnsi"/>
          <w:sz w:val="20"/>
          <w:szCs w:val="20"/>
          <w:lang w:eastAsia="zh-CN"/>
        </w:rPr>
        <w:t>é</w:t>
      </w:r>
      <w:r w:rsidRPr="00250B3C">
        <w:rPr>
          <w:rFonts w:cstheme="minorHAnsi"/>
          <w:sz w:val="20"/>
          <w:szCs w:val="20"/>
          <w:lang w:eastAsia="zh-CN"/>
        </w:rPr>
        <w:t xml:space="preserve"> výsledky vzdelávania sa udeľuje v </w:t>
      </w:r>
      <w:r w:rsidR="00AD22FC">
        <w:rPr>
          <w:rFonts w:cstheme="minorHAnsi"/>
          <w:sz w:val="20"/>
          <w:szCs w:val="20"/>
          <w:lang w:eastAsia="zh-CN"/>
        </w:rPr>
        <w:t>priebehu</w:t>
      </w:r>
      <w:r w:rsidRPr="00250B3C">
        <w:rPr>
          <w:rFonts w:cstheme="minorHAnsi"/>
          <w:sz w:val="20"/>
          <w:szCs w:val="20"/>
          <w:lang w:eastAsia="zh-CN"/>
        </w:rPr>
        <w:t xml:space="preserve"> magisterského štúdia </w:t>
      </w:r>
      <w:r w:rsidR="00A26F9A">
        <w:rPr>
          <w:rFonts w:cstheme="minorHAnsi"/>
          <w:sz w:val="20"/>
          <w:szCs w:val="20"/>
          <w:lang w:eastAsia="zh-CN"/>
        </w:rPr>
        <w:t>60</w:t>
      </w:r>
      <w:r w:rsidRPr="00250B3C">
        <w:rPr>
          <w:rFonts w:cstheme="minorHAnsi"/>
          <w:sz w:val="20"/>
          <w:szCs w:val="20"/>
          <w:lang w:eastAsia="zh-CN"/>
        </w:rPr>
        <w:t xml:space="preserve"> kreditov ECTS. Za odbornú prax študent získa </w:t>
      </w:r>
      <w:r w:rsidR="00A26F9A">
        <w:rPr>
          <w:rFonts w:cstheme="minorHAnsi"/>
          <w:sz w:val="20"/>
          <w:szCs w:val="20"/>
          <w:lang w:eastAsia="zh-CN"/>
        </w:rPr>
        <w:t>28</w:t>
      </w:r>
      <w:r w:rsidRPr="00250B3C">
        <w:rPr>
          <w:rFonts w:cstheme="minorHAnsi"/>
          <w:sz w:val="20"/>
          <w:szCs w:val="20"/>
          <w:lang w:eastAsia="zh-CN"/>
        </w:rPr>
        <w:t xml:space="preserve"> kreditov, čo je súčasťou jadra. Počet kreditov, ktorých dosiahnutie je podmienkou riadneho skončenia daného študijného programu je 120 kreditov ECTS. Kredity ECTS nevyjadrujú, do akej miery študent splnil požiadavky na udelenie kreditov. Kvalitu výkonu študenta vyjadruje inštitucionálna alebo národná klasifikačná stupnica. </w:t>
      </w:r>
      <w:r w:rsidRPr="00250B3C">
        <w:rPr>
          <w:rFonts w:cstheme="minorHAnsi"/>
          <w:sz w:val="20"/>
          <w:szCs w:val="20"/>
        </w:rPr>
        <w:t xml:space="preserve">Štúdium sa organizuje ako 2 ročné v 4 semestroch v rámci akademického roka. Základné údaje o každom predmete v rámci študijného programu sú obsiahnuté v informačnom liste. </w:t>
      </w:r>
    </w:p>
    <w:p w14:paraId="73287331" w14:textId="77777777" w:rsidR="008A70E4" w:rsidRPr="00250B3C" w:rsidRDefault="008A70E4" w:rsidP="006B76E8">
      <w:pPr>
        <w:spacing w:after="0" w:line="240" w:lineRule="auto"/>
        <w:ind w:left="284"/>
        <w:jc w:val="both"/>
        <w:textAlignment w:val="baseline"/>
        <w:rPr>
          <w:rFonts w:eastAsia="Times New Roman" w:cstheme="minorHAnsi"/>
          <w:sz w:val="20"/>
          <w:szCs w:val="20"/>
          <w:lang w:eastAsia="sk-SK"/>
        </w:rPr>
      </w:pPr>
    </w:p>
    <w:p w14:paraId="3E68F85D" w14:textId="77777777" w:rsidR="006B76E8" w:rsidRPr="00250B3C" w:rsidRDefault="006B76E8" w:rsidP="006B76E8">
      <w:pPr>
        <w:spacing w:after="0" w:line="240" w:lineRule="auto"/>
        <w:ind w:firstLine="142"/>
        <w:jc w:val="both"/>
        <w:textAlignment w:val="baseline"/>
        <w:rPr>
          <w:rFonts w:eastAsia="Times New Roman" w:cstheme="minorHAnsi"/>
          <w:sz w:val="20"/>
          <w:szCs w:val="20"/>
          <w:lang w:eastAsia="sk-SK"/>
        </w:rPr>
      </w:pPr>
      <w:r w:rsidRPr="00250B3C">
        <w:rPr>
          <w:rFonts w:eastAsia="Times New Roman" w:cstheme="minorHAnsi"/>
          <w:sz w:val="20"/>
          <w:szCs w:val="20"/>
          <w:lang w:eastAsia="sk-SK"/>
        </w:rPr>
        <w:t xml:space="preserve">  Kreditový systém umožňuje:</w:t>
      </w:r>
    </w:p>
    <w:p w14:paraId="5C0CD064" w14:textId="77777777" w:rsidR="006B76E8" w:rsidRPr="00250B3C" w:rsidRDefault="006B76E8" w:rsidP="0042569F">
      <w:pPr>
        <w:numPr>
          <w:ilvl w:val="0"/>
          <w:numId w:val="13"/>
        </w:numPr>
        <w:spacing w:after="0" w:line="240" w:lineRule="auto"/>
        <w:ind w:left="284" w:firstLine="0"/>
        <w:jc w:val="both"/>
        <w:textAlignment w:val="baseline"/>
        <w:rPr>
          <w:rFonts w:eastAsia="Times New Roman" w:cstheme="minorHAnsi"/>
          <w:sz w:val="20"/>
          <w:szCs w:val="20"/>
          <w:lang w:eastAsia="sk-SK"/>
        </w:rPr>
      </w:pPr>
      <w:r w:rsidRPr="00250B3C">
        <w:rPr>
          <w:rFonts w:eastAsia="Times New Roman" w:cstheme="minorHAnsi"/>
          <w:sz w:val="20"/>
          <w:szCs w:val="20"/>
          <w:lang w:eastAsia="sk-SK"/>
        </w:rPr>
        <w:t>rovnomerne si rozvrhnúť študijnú záťaž na celé obdobie štúdia,</w:t>
      </w:r>
    </w:p>
    <w:p w14:paraId="72A3668A" w14:textId="77777777" w:rsidR="006B76E8" w:rsidRPr="00250B3C" w:rsidRDefault="006B76E8" w:rsidP="0042569F">
      <w:pPr>
        <w:numPr>
          <w:ilvl w:val="0"/>
          <w:numId w:val="13"/>
        </w:numPr>
        <w:spacing w:after="0" w:line="240" w:lineRule="auto"/>
        <w:ind w:left="284" w:firstLine="0"/>
        <w:jc w:val="both"/>
        <w:textAlignment w:val="baseline"/>
        <w:rPr>
          <w:rFonts w:eastAsia="Times New Roman" w:cstheme="minorHAnsi"/>
          <w:sz w:val="20"/>
          <w:szCs w:val="20"/>
          <w:lang w:eastAsia="sk-SK"/>
        </w:rPr>
      </w:pPr>
      <w:r w:rsidRPr="00250B3C">
        <w:rPr>
          <w:rFonts w:eastAsia="Times New Roman" w:cstheme="minorHAnsi"/>
          <w:sz w:val="20"/>
          <w:szCs w:val="20"/>
          <w:lang w:eastAsia="sk-SK"/>
        </w:rPr>
        <w:t>voliť si individuálne tempo štúdia,</w:t>
      </w:r>
    </w:p>
    <w:p w14:paraId="01A1B0A7" w14:textId="77777777" w:rsidR="006B76E8" w:rsidRPr="00250B3C" w:rsidRDefault="006B76E8" w:rsidP="0042569F">
      <w:pPr>
        <w:numPr>
          <w:ilvl w:val="0"/>
          <w:numId w:val="13"/>
        </w:numPr>
        <w:spacing w:after="0" w:line="240" w:lineRule="auto"/>
        <w:ind w:left="284" w:firstLine="0"/>
        <w:jc w:val="both"/>
        <w:textAlignment w:val="baseline"/>
        <w:rPr>
          <w:rFonts w:eastAsia="Times New Roman" w:cstheme="minorHAnsi"/>
          <w:sz w:val="20"/>
          <w:szCs w:val="20"/>
          <w:lang w:eastAsia="sk-SK"/>
        </w:rPr>
      </w:pPr>
      <w:r w:rsidRPr="00250B3C">
        <w:rPr>
          <w:rFonts w:eastAsia="Times New Roman" w:cstheme="minorHAnsi"/>
          <w:sz w:val="20"/>
          <w:szCs w:val="20"/>
          <w:lang w:eastAsia="sk-SK"/>
        </w:rPr>
        <w:t xml:space="preserve">voliť si z ponuky povinne voliteľných a voliteľných študijných predmetov, a tým uplatniť vlastné záujmy      </w:t>
      </w:r>
    </w:p>
    <w:p w14:paraId="3302952A" w14:textId="77777777" w:rsidR="006B76E8" w:rsidRPr="00250B3C" w:rsidRDefault="006B76E8" w:rsidP="006B76E8">
      <w:pPr>
        <w:spacing w:after="0" w:line="240" w:lineRule="auto"/>
        <w:ind w:left="284"/>
        <w:jc w:val="both"/>
        <w:textAlignment w:val="baseline"/>
        <w:rPr>
          <w:rFonts w:eastAsia="Times New Roman" w:cstheme="minorHAnsi"/>
          <w:sz w:val="20"/>
          <w:szCs w:val="20"/>
          <w:lang w:eastAsia="sk-SK"/>
        </w:rPr>
      </w:pPr>
      <w:r w:rsidRPr="00250B3C">
        <w:rPr>
          <w:rFonts w:eastAsia="Times New Roman" w:cstheme="minorHAnsi"/>
          <w:sz w:val="20"/>
          <w:szCs w:val="20"/>
          <w:lang w:eastAsia="sk-SK"/>
        </w:rPr>
        <w:t xml:space="preserve">         profilovať sa,</w:t>
      </w:r>
    </w:p>
    <w:p w14:paraId="05214354" w14:textId="77777777" w:rsidR="006B76E8" w:rsidRPr="00250B3C" w:rsidRDefault="006B76E8" w:rsidP="0042569F">
      <w:pPr>
        <w:numPr>
          <w:ilvl w:val="0"/>
          <w:numId w:val="13"/>
        </w:numPr>
        <w:spacing w:after="0" w:line="240" w:lineRule="auto"/>
        <w:ind w:left="284" w:firstLine="0"/>
        <w:jc w:val="both"/>
        <w:textAlignment w:val="baseline"/>
        <w:rPr>
          <w:rFonts w:eastAsia="Times New Roman" w:cstheme="minorHAnsi"/>
          <w:sz w:val="20"/>
          <w:szCs w:val="20"/>
          <w:lang w:eastAsia="sk-SK"/>
        </w:rPr>
      </w:pPr>
      <w:r w:rsidRPr="00250B3C">
        <w:rPr>
          <w:rFonts w:eastAsia="Times New Roman" w:cstheme="minorHAnsi"/>
          <w:sz w:val="20"/>
          <w:szCs w:val="20"/>
          <w:lang w:eastAsia="sk-SK"/>
        </w:rPr>
        <w:t>absolvovať mobilitný program a získať kredity na inej vysokej škole, prípadne v zahraničí.</w:t>
      </w:r>
    </w:p>
    <w:p w14:paraId="6820AF0A" w14:textId="77777777" w:rsidR="006B76E8" w:rsidRPr="00250B3C" w:rsidRDefault="006B76E8" w:rsidP="006B76E8">
      <w:pPr>
        <w:spacing w:after="0" w:line="240" w:lineRule="auto"/>
        <w:ind w:left="284"/>
        <w:jc w:val="both"/>
        <w:textAlignment w:val="baseline"/>
        <w:rPr>
          <w:rFonts w:eastAsia="Times New Roman" w:cstheme="minorHAnsi"/>
          <w:sz w:val="20"/>
          <w:szCs w:val="20"/>
          <w:lang w:eastAsia="sk-SK"/>
        </w:rPr>
      </w:pPr>
    </w:p>
    <w:p w14:paraId="48E7F9B2" w14:textId="77777777" w:rsidR="006B76E8" w:rsidRPr="00250B3C" w:rsidRDefault="006B76E8" w:rsidP="006B76E8">
      <w:pPr>
        <w:spacing w:after="0" w:line="240" w:lineRule="auto"/>
        <w:ind w:left="284"/>
        <w:jc w:val="both"/>
        <w:textAlignment w:val="baseline"/>
        <w:rPr>
          <w:rFonts w:cstheme="minorHAnsi"/>
          <w:sz w:val="20"/>
          <w:szCs w:val="20"/>
          <w:shd w:val="clear" w:color="auto" w:fill="FFFFFF"/>
        </w:rPr>
      </w:pPr>
      <w:r w:rsidRPr="00250B3C">
        <w:rPr>
          <w:rFonts w:eastAsia="Times New Roman" w:cstheme="minorHAnsi"/>
          <w:sz w:val="20"/>
          <w:szCs w:val="20"/>
          <w:lang w:eastAsia="sk-SK"/>
        </w:rPr>
        <w:t xml:space="preserve">Jednotlivé kredity za absolvované predmety sa spočítavajú. Získanie stanoveného počtu kreditov v predpísanej skladbe je podmienkou riadneho ukončenia štúdia v príslušnom študijnom programe. </w:t>
      </w:r>
      <w:r w:rsidRPr="00250B3C">
        <w:rPr>
          <w:rFonts w:cstheme="minorHAnsi"/>
          <w:sz w:val="20"/>
          <w:szCs w:val="20"/>
          <w:shd w:val="clear" w:color="auto" w:fill="FFFFFF"/>
        </w:rPr>
        <w:t xml:space="preserve">Absolvovanie študijných predmetov je regulované časovo a priestorovo a uskutočňuje sa v priebehu </w:t>
      </w:r>
      <w:r w:rsidRPr="00250B3C">
        <w:rPr>
          <w:rFonts w:cstheme="minorHAnsi"/>
          <w:sz w:val="20"/>
          <w:szCs w:val="20"/>
          <w:shd w:val="clear" w:color="auto" w:fill="FFFFFF"/>
        </w:rPr>
        <w:lastRenderedPageBreak/>
        <w:t>semestrov akademického roka. Organizačným nástrojom akademického roka je </w:t>
      </w:r>
      <w:hyperlink r:id="rId26" w:history="1">
        <w:r w:rsidRPr="00250B3C">
          <w:rPr>
            <w:rStyle w:val="Hypertextovprepojenie"/>
            <w:rFonts w:cstheme="minorHAnsi"/>
            <w:color w:val="auto"/>
            <w:sz w:val="20"/>
            <w:szCs w:val="20"/>
            <w:u w:val="none"/>
            <w:shd w:val="clear" w:color="auto" w:fill="FFFFFF"/>
          </w:rPr>
          <w:t>harmonogram akademického roka</w:t>
        </w:r>
      </w:hyperlink>
      <w:r w:rsidRPr="00250B3C">
        <w:rPr>
          <w:rFonts w:cstheme="minorHAnsi"/>
          <w:sz w:val="20"/>
          <w:szCs w:val="20"/>
          <w:shd w:val="clear" w:color="auto" w:fill="FFFFFF"/>
        </w:rPr>
        <w:t xml:space="preserve">. </w:t>
      </w:r>
    </w:p>
    <w:p w14:paraId="066308C5" w14:textId="29C97EA3" w:rsidR="006B76E8" w:rsidRPr="00250B3C" w:rsidRDefault="006B76E8" w:rsidP="006B76E8">
      <w:pPr>
        <w:autoSpaceDE w:val="0"/>
        <w:autoSpaceDN w:val="0"/>
        <w:adjustRightInd w:val="0"/>
        <w:spacing w:after="0" w:line="240" w:lineRule="auto"/>
        <w:jc w:val="both"/>
        <w:rPr>
          <w:rFonts w:cstheme="minorHAnsi"/>
          <w:b/>
          <w:bCs/>
          <w:sz w:val="20"/>
          <w:szCs w:val="20"/>
        </w:rPr>
      </w:pPr>
      <w:r w:rsidRPr="00250B3C">
        <w:rPr>
          <w:rFonts w:cstheme="minorHAnsi"/>
          <w:b/>
          <w:bCs/>
          <w:sz w:val="20"/>
          <w:szCs w:val="20"/>
        </w:rPr>
        <w:t xml:space="preserve">       </w:t>
      </w:r>
    </w:p>
    <w:p w14:paraId="562878CE" w14:textId="71D809A5" w:rsidR="006B76E8" w:rsidRPr="008A70E4" w:rsidRDefault="006B76E8" w:rsidP="008A70E4">
      <w:pPr>
        <w:autoSpaceDE w:val="0"/>
        <w:autoSpaceDN w:val="0"/>
        <w:adjustRightInd w:val="0"/>
        <w:spacing w:after="0" w:line="240" w:lineRule="auto"/>
        <w:jc w:val="both"/>
        <w:rPr>
          <w:rFonts w:cstheme="minorHAnsi"/>
          <w:b/>
          <w:bCs/>
          <w:sz w:val="20"/>
          <w:szCs w:val="20"/>
        </w:rPr>
      </w:pPr>
      <w:r w:rsidRPr="00250B3C">
        <w:rPr>
          <w:rFonts w:cstheme="minorHAnsi"/>
          <w:b/>
          <w:bCs/>
          <w:sz w:val="20"/>
          <w:szCs w:val="20"/>
        </w:rPr>
        <w:t xml:space="preserve">      Každý študent musí dosiahnuť  120 ECTS vrátane kreditov za štátnu skúšku.   </w:t>
      </w:r>
    </w:p>
    <w:p w14:paraId="69AF6102" w14:textId="77777777" w:rsidR="006B76E8" w:rsidRPr="00250B3C" w:rsidRDefault="006B76E8" w:rsidP="006B76E8">
      <w:pPr>
        <w:autoSpaceDE w:val="0"/>
        <w:autoSpaceDN w:val="0"/>
        <w:adjustRightInd w:val="0"/>
        <w:spacing w:after="0" w:line="240" w:lineRule="auto"/>
        <w:jc w:val="both"/>
        <w:rPr>
          <w:rFonts w:cstheme="minorHAnsi"/>
          <w:sz w:val="20"/>
          <w:szCs w:val="20"/>
        </w:rPr>
      </w:pPr>
    </w:p>
    <w:p w14:paraId="08297255" w14:textId="77777777" w:rsidR="006B76E8" w:rsidRPr="00250B3C" w:rsidRDefault="006B76E8" w:rsidP="0042569F">
      <w:pPr>
        <w:pStyle w:val="Odsekzoznamu"/>
        <w:numPr>
          <w:ilvl w:val="0"/>
          <w:numId w:val="9"/>
        </w:numPr>
        <w:autoSpaceDE w:val="0"/>
        <w:autoSpaceDN w:val="0"/>
        <w:adjustRightInd w:val="0"/>
        <w:spacing w:after="0" w:line="240" w:lineRule="auto"/>
        <w:jc w:val="both"/>
        <w:rPr>
          <w:rFonts w:cstheme="minorHAnsi"/>
          <w:sz w:val="20"/>
          <w:szCs w:val="20"/>
        </w:rPr>
      </w:pPr>
      <w:r w:rsidRPr="00250B3C">
        <w:rPr>
          <w:rFonts w:cstheme="minorHAnsi"/>
          <w:sz w:val="20"/>
          <w:szCs w:val="20"/>
        </w:rPr>
        <w:t xml:space="preserve">Vysoká škola pre jednotlivé študijné plány uvedie podmienky absolvovania jednotlivých častí študijného programu a postup študenta v študijnom programe v štruktúre: </w:t>
      </w:r>
    </w:p>
    <w:p w14:paraId="3913C9DF" w14:textId="77777777" w:rsidR="006B76E8" w:rsidRPr="00250B3C" w:rsidRDefault="006B76E8" w:rsidP="006B76E8">
      <w:pPr>
        <w:autoSpaceDE w:val="0"/>
        <w:autoSpaceDN w:val="0"/>
        <w:adjustRightInd w:val="0"/>
        <w:spacing w:after="0" w:line="240" w:lineRule="auto"/>
        <w:jc w:val="both"/>
        <w:rPr>
          <w:rFonts w:cstheme="minorHAnsi"/>
          <w:sz w:val="20"/>
          <w:szCs w:val="20"/>
        </w:rPr>
      </w:pPr>
    </w:p>
    <w:p w14:paraId="4734432F" w14:textId="13A1F2A7" w:rsidR="006B76E8" w:rsidRPr="00250B3C" w:rsidRDefault="006B76E8" w:rsidP="0042569F">
      <w:pPr>
        <w:pStyle w:val="Odsekzoznamu"/>
        <w:numPr>
          <w:ilvl w:val="0"/>
          <w:numId w:val="14"/>
        </w:numPr>
        <w:autoSpaceDE w:val="0"/>
        <w:autoSpaceDN w:val="0"/>
        <w:adjustRightInd w:val="0"/>
        <w:spacing w:after="0" w:line="240" w:lineRule="auto"/>
        <w:jc w:val="both"/>
        <w:rPr>
          <w:rFonts w:cstheme="minorHAnsi"/>
          <w:bCs/>
          <w:sz w:val="20"/>
          <w:szCs w:val="20"/>
          <w:lang w:eastAsia="sk-SK"/>
        </w:rPr>
      </w:pPr>
      <w:r w:rsidRPr="00250B3C">
        <w:rPr>
          <w:rFonts w:cstheme="minorHAnsi"/>
          <w:bCs/>
          <w:sz w:val="20"/>
          <w:szCs w:val="20"/>
          <w:lang w:eastAsia="sk-SK"/>
        </w:rPr>
        <w:t>počet kreditov za povinné predmety potrebných na riadne skončenie štúdia</w:t>
      </w:r>
      <w:r>
        <w:rPr>
          <w:rFonts w:cstheme="minorHAnsi"/>
          <w:bCs/>
          <w:sz w:val="20"/>
          <w:szCs w:val="20"/>
          <w:lang w:eastAsia="sk-SK"/>
        </w:rPr>
        <w:t xml:space="preserve"> </w:t>
      </w:r>
      <w:r w:rsidRPr="00250B3C">
        <w:rPr>
          <w:rFonts w:cstheme="minorHAnsi"/>
          <w:bCs/>
          <w:sz w:val="20"/>
          <w:szCs w:val="20"/>
          <w:lang w:eastAsia="sk-SK"/>
        </w:rPr>
        <w:t>/ ukončenie časti štúdia - 1</w:t>
      </w:r>
      <w:r w:rsidR="00AD22FC">
        <w:rPr>
          <w:rFonts w:cstheme="minorHAnsi"/>
          <w:bCs/>
          <w:sz w:val="20"/>
          <w:szCs w:val="20"/>
          <w:lang w:eastAsia="sk-SK"/>
        </w:rPr>
        <w:t>10</w:t>
      </w:r>
      <w:r w:rsidRPr="00250B3C">
        <w:rPr>
          <w:rFonts w:cstheme="minorHAnsi"/>
          <w:bCs/>
          <w:sz w:val="20"/>
          <w:szCs w:val="20"/>
          <w:lang w:eastAsia="sk-SK"/>
        </w:rPr>
        <w:t xml:space="preserve"> kreditov,</w:t>
      </w:r>
    </w:p>
    <w:p w14:paraId="3B022D61" w14:textId="44C6F089" w:rsidR="006B76E8" w:rsidRPr="00250B3C" w:rsidRDefault="006B76E8" w:rsidP="0042569F">
      <w:pPr>
        <w:pStyle w:val="Odsekzoznamu"/>
        <w:numPr>
          <w:ilvl w:val="0"/>
          <w:numId w:val="14"/>
        </w:numPr>
        <w:autoSpaceDE w:val="0"/>
        <w:autoSpaceDN w:val="0"/>
        <w:adjustRightInd w:val="0"/>
        <w:spacing w:after="0" w:line="240" w:lineRule="auto"/>
        <w:jc w:val="both"/>
        <w:rPr>
          <w:rFonts w:cstheme="minorHAnsi"/>
          <w:bCs/>
          <w:sz w:val="20"/>
          <w:szCs w:val="20"/>
          <w:lang w:eastAsia="sk-SK"/>
        </w:rPr>
      </w:pPr>
      <w:r w:rsidRPr="00250B3C">
        <w:rPr>
          <w:rFonts w:cstheme="minorHAnsi"/>
          <w:bCs/>
          <w:sz w:val="20"/>
          <w:szCs w:val="20"/>
          <w:lang w:eastAsia="sk-SK"/>
        </w:rPr>
        <w:t>počet kreditov za povinne voliteľné predmety potrebných na riadne skončenie štúdia</w:t>
      </w:r>
      <w:r>
        <w:rPr>
          <w:rFonts w:cstheme="minorHAnsi"/>
          <w:bCs/>
          <w:sz w:val="20"/>
          <w:szCs w:val="20"/>
          <w:lang w:eastAsia="sk-SK"/>
        </w:rPr>
        <w:t xml:space="preserve"> </w:t>
      </w:r>
      <w:r w:rsidRPr="00250B3C">
        <w:rPr>
          <w:rFonts w:cstheme="minorHAnsi"/>
          <w:bCs/>
          <w:sz w:val="20"/>
          <w:szCs w:val="20"/>
          <w:lang w:eastAsia="sk-SK"/>
        </w:rPr>
        <w:t>/ ukončenie časti štúdia</w:t>
      </w:r>
      <w:r w:rsidR="00AD22FC">
        <w:rPr>
          <w:rFonts w:cstheme="minorHAnsi"/>
          <w:bCs/>
          <w:sz w:val="20"/>
          <w:szCs w:val="20"/>
          <w:lang w:eastAsia="sk-SK"/>
        </w:rPr>
        <w:t xml:space="preserve"> </w:t>
      </w:r>
      <w:r w:rsidRPr="00250B3C">
        <w:rPr>
          <w:rFonts w:cstheme="minorHAnsi"/>
          <w:bCs/>
          <w:sz w:val="20"/>
          <w:szCs w:val="20"/>
          <w:lang w:eastAsia="sk-SK"/>
        </w:rPr>
        <w:t xml:space="preserve">– </w:t>
      </w:r>
      <w:r w:rsidR="0058766F">
        <w:rPr>
          <w:rFonts w:cstheme="minorHAnsi"/>
          <w:bCs/>
          <w:sz w:val="20"/>
          <w:szCs w:val="20"/>
          <w:lang w:eastAsia="sk-SK"/>
        </w:rPr>
        <w:t>6</w:t>
      </w:r>
      <w:r w:rsidR="00AD22FC" w:rsidRPr="00250B3C">
        <w:rPr>
          <w:rFonts w:cstheme="minorHAnsi"/>
          <w:bCs/>
          <w:sz w:val="20"/>
          <w:szCs w:val="20"/>
          <w:lang w:eastAsia="sk-SK"/>
        </w:rPr>
        <w:t> kreditov,</w:t>
      </w:r>
    </w:p>
    <w:p w14:paraId="5D93AAC4" w14:textId="320C087C" w:rsidR="006B76E8" w:rsidRPr="00250B3C" w:rsidRDefault="006B76E8" w:rsidP="0042569F">
      <w:pPr>
        <w:pStyle w:val="Odsekzoznamu"/>
        <w:numPr>
          <w:ilvl w:val="0"/>
          <w:numId w:val="14"/>
        </w:numPr>
        <w:autoSpaceDE w:val="0"/>
        <w:autoSpaceDN w:val="0"/>
        <w:adjustRightInd w:val="0"/>
        <w:spacing w:after="0" w:line="240" w:lineRule="auto"/>
        <w:jc w:val="both"/>
        <w:rPr>
          <w:rFonts w:cstheme="minorHAnsi"/>
          <w:bCs/>
          <w:sz w:val="20"/>
          <w:szCs w:val="20"/>
          <w:lang w:eastAsia="sk-SK"/>
        </w:rPr>
      </w:pPr>
      <w:r w:rsidRPr="00250B3C">
        <w:rPr>
          <w:rFonts w:cstheme="minorHAnsi"/>
          <w:bCs/>
          <w:sz w:val="20"/>
          <w:szCs w:val="20"/>
          <w:lang w:eastAsia="sk-SK"/>
        </w:rPr>
        <w:t>počet kreditov za výberové predmety potrebných na riadne skončenie štúdia</w:t>
      </w:r>
      <w:r w:rsidR="008A70E4">
        <w:rPr>
          <w:rFonts w:cstheme="minorHAnsi"/>
          <w:bCs/>
          <w:sz w:val="20"/>
          <w:szCs w:val="20"/>
          <w:lang w:eastAsia="sk-SK"/>
        </w:rPr>
        <w:t xml:space="preserve"> </w:t>
      </w:r>
      <w:r w:rsidRPr="00250B3C">
        <w:rPr>
          <w:rFonts w:cstheme="minorHAnsi"/>
          <w:bCs/>
          <w:sz w:val="20"/>
          <w:szCs w:val="20"/>
          <w:lang w:eastAsia="sk-SK"/>
        </w:rPr>
        <w:t xml:space="preserve">/ ukončenie časti štúdia – 0 kreditov, </w:t>
      </w:r>
    </w:p>
    <w:p w14:paraId="050B1AD1" w14:textId="77777777" w:rsidR="006B76E8" w:rsidRPr="00250B3C" w:rsidRDefault="006B76E8" w:rsidP="0042569F">
      <w:pPr>
        <w:pStyle w:val="Odsekzoznamu"/>
        <w:numPr>
          <w:ilvl w:val="0"/>
          <w:numId w:val="14"/>
        </w:numPr>
        <w:autoSpaceDE w:val="0"/>
        <w:autoSpaceDN w:val="0"/>
        <w:adjustRightInd w:val="0"/>
        <w:spacing w:after="0" w:line="240" w:lineRule="auto"/>
        <w:jc w:val="both"/>
        <w:rPr>
          <w:rFonts w:cstheme="minorHAnsi"/>
          <w:bCs/>
          <w:sz w:val="20"/>
          <w:szCs w:val="20"/>
          <w:lang w:eastAsia="sk-SK"/>
        </w:rPr>
      </w:pPr>
      <w:r w:rsidRPr="00250B3C">
        <w:rPr>
          <w:rFonts w:cstheme="minorHAnsi"/>
          <w:bCs/>
          <w:sz w:val="20"/>
          <w:szCs w:val="20"/>
          <w:lang w:eastAsia="sk-SK"/>
        </w:rPr>
        <w:t xml:space="preserve">počet kreditov potrebných na skončenie štúdia/ukončenie časti štúdia za spoločný základ a za príslušnú aprobáciu, ak ide o učiteľský kombinačný študijný program, alebo prekladateľský kombinačný študijný program – 0 kreditov, </w:t>
      </w:r>
    </w:p>
    <w:p w14:paraId="16106FD6" w14:textId="77777777" w:rsidR="006B76E8" w:rsidRPr="00250B3C" w:rsidRDefault="006B76E8" w:rsidP="0042569F">
      <w:pPr>
        <w:pStyle w:val="Odsekzoznamu"/>
        <w:numPr>
          <w:ilvl w:val="0"/>
          <w:numId w:val="14"/>
        </w:numPr>
        <w:autoSpaceDE w:val="0"/>
        <w:autoSpaceDN w:val="0"/>
        <w:adjustRightInd w:val="0"/>
        <w:spacing w:after="0" w:line="240" w:lineRule="auto"/>
        <w:jc w:val="both"/>
        <w:rPr>
          <w:rFonts w:cstheme="minorHAnsi"/>
          <w:bCs/>
          <w:sz w:val="20"/>
          <w:szCs w:val="20"/>
          <w:lang w:eastAsia="sk-SK"/>
        </w:rPr>
      </w:pPr>
      <w:r w:rsidRPr="00250B3C">
        <w:rPr>
          <w:rFonts w:cstheme="minorHAnsi"/>
          <w:bCs/>
          <w:sz w:val="20"/>
          <w:szCs w:val="20"/>
          <w:lang w:eastAsia="sk-SK"/>
        </w:rPr>
        <w:t xml:space="preserve">počet kreditov za záverečnú prácu a obhajobu záverečnej práce potrebných na riadne skončenie štúdia – </w:t>
      </w:r>
      <w:r>
        <w:rPr>
          <w:rFonts w:cstheme="minorHAnsi"/>
          <w:bCs/>
          <w:sz w:val="20"/>
          <w:szCs w:val="20"/>
          <w:lang w:eastAsia="sk-SK"/>
        </w:rPr>
        <w:t>10</w:t>
      </w:r>
      <w:r w:rsidRPr="00250B3C">
        <w:rPr>
          <w:rFonts w:cstheme="minorHAnsi"/>
          <w:bCs/>
          <w:sz w:val="20"/>
          <w:szCs w:val="20"/>
          <w:lang w:eastAsia="sk-SK"/>
        </w:rPr>
        <w:t xml:space="preserve"> kreditov, </w:t>
      </w:r>
    </w:p>
    <w:p w14:paraId="0F9F2928" w14:textId="587EB4F9" w:rsidR="006B76E8" w:rsidRPr="00250B3C" w:rsidRDefault="006B76E8" w:rsidP="0042569F">
      <w:pPr>
        <w:pStyle w:val="Odsekzoznamu"/>
        <w:numPr>
          <w:ilvl w:val="0"/>
          <w:numId w:val="14"/>
        </w:numPr>
        <w:autoSpaceDE w:val="0"/>
        <w:autoSpaceDN w:val="0"/>
        <w:adjustRightInd w:val="0"/>
        <w:spacing w:after="0" w:line="240" w:lineRule="auto"/>
        <w:jc w:val="both"/>
        <w:rPr>
          <w:rFonts w:cstheme="minorHAnsi"/>
          <w:sz w:val="20"/>
          <w:szCs w:val="20"/>
        </w:rPr>
      </w:pPr>
      <w:r w:rsidRPr="00250B3C">
        <w:rPr>
          <w:rFonts w:cstheme="minorHAnsi"/>
          <w:bCs/>
          <w:sz w:val="20"/>
          <w:szCs w:val="20"/>
          <w:lang w:eastAsia="sk-SK"/>
        </w:rPr>
        <w:t xml:space="preserve">počet kreditov za odbornú prax potrebných na riadne skončenie štúdia/ukončenie časti štúdia - </w:t>
      </w:r>
      <w:r w:rsidR="006D6358">
        <w:rPr>
          <w:rFonts w:cstheme="minorHAnsi"/>
          <w:bCs/>
          <w:sz w:val="20"/>
          <w:szCs w:val="20"/>
          <w:lang w:eastAsia="sk-SK"/>
        </w:rPr>
        <w:t>28</w:t>
      </w:r>
      <w:r w:rsidRPr="00250B3C">
        <w:rPr>
          <w:rFonts w:cstheme="minorHAnsi"/>
          <w:bCs/>
          <w:sz w:val="20"/>
          <w:szCs w:val="20"/>
          <w:lang w:eastAsia="sk-SK"/>
        </w:rPr>
        <w:t xml:space="preserve"> kreditov, </w:t>
      </w:r>
    </w:p>
    <w:p w14:paraId="67FA90C9" w14:textId="12AE4BA6" w:rsidR="006B76E8" w:rsidRPr="00250B3C" w:rsidRDefault="006B76E8" w:rsidP="0042569F">
      <w:pPr>
        <w:pStyle w:val="Odsekzoznamu"/>
        <w:numPr>
          <w:ilvl w:val="0"/>
          <w:numId w:val="14"/>
        </w:numPr>
        <w:autoSpaceDE w:val="0"/>
        <w:autoSpaceDN w:val="0"/>
        <w:adjustRightInd w:val="0"/>
        <w:spacing w:after="0" w:line="240" w:lineRule="auto"/>
        <w:jc w:val="both"/>
        <w:rPr>
          <w:rFonts w:cstheme="minorHAnsi"/>
          <w:bCs/>
          <w:sz w:val="20"/>
          <w:szCs w:val="20"/>
          <w:lang w:eastAsia="sk-SK"/>
        </w:rPr>
      </w:pPr>
      <w:r w:rsidRPr="00250B3C">
        <w:rPr>
          <w:rFonts w:cstheme="minorHAnsi"/>
          <w:bCs/>
          <w:sz w:val="20"/>
          <w:szCs w:val="20"/>
          <w:lang w:eastAsia="sk-SK"/>
        </w:rPr>
        <w:t>počet kreditov potrebných na riadne skončenie štúdia</w:t>
      </w:r>
      <w:r w:rsidR="008A70E4">
        <w:rPr>
          <w:rFonts w:cstheme="minorHAnsi"/>
          <w:bCs/>
          <w:sz w:val="20"/>
          <w:szCs w:val="20"/>
          <w:lang w:eastAsia="sk-SK"/>
        </w:rPr>
        <w:t xml:space="preserve"> </w:t>
      </w:r>
      <w:r w:rsidRPr="00250B3C">
        <w:rPr>
          <w:rFonts w:cstheme="minorHAnsi"/>
          <w:bCs/>
          <w:sz w:val="20"/>
          <w:szCs w:val="20"/>
          <w:lang w:eastAsia="sk-SK"/>
        </w:rPr>
        <w:t>/ ukončenie časti štúdia za projektovú prácu s uvedením príslušných predmetov v inžinierskych študijných programoch – 0 kreditov ,</w:t>
      </w:r>
    </w:p>
    <w:p w14:paraId="12916423" w14:textId="4398E789" w:rsidR="006B76E8" w:rsidRPr="00250B3C" w:rsidRDefault="006B76E8" w:rsidP="0042569F">
      <w:pPr>
        <w:pStyle w:val="Odsekzoznamu"/>
        <w:numPr>
          <w:ilvl w:val="0"/>
          <w:numId w:val="14"/>
        </w:numPr>
        <w:autoSpaceDE w:val="0"/>
        <w:autoSpaceDN w:val="0"/>
        <w:adjustRightInd w:val="0"/>
        <w:spacing w:after="0" w:line="240" w:lineRule="auto"/>
        <w:jc w:val="both"/>
        <w:rPr>
          <w:rFonts w:cstheme="minorHAnsi"/>
          <w:sz w:val="20"/>
          <w:szCs w:val="20"/>
        </w:rPr>
      </w:pPr>
      <w:r w:rsidRPr="00250B3C">
        <w:rPr>
          <w:rFonts w:cstheme="minorHAnsi"/>
          <w:bCs/>
          <w:sz w:val="20"/>
          <w:szCs w:val="20"/>
          <w:lang w:eastAsia="sk-SK"/>
        </w:rPr>
        <w:t>počet kreditov potrebných na riadne skončenie štúdia</w:t>
      </w:r>
      <w:r w:rsidR="008A70E4">
        <w:rPr>
          <w:rFonts w:cstheme="minorHAnsi"/>
          <w:bCs/>
          <w:sz w:val="20"/>
          <w:szCs w:val="20"/>
          <w:lang w:eastAsia="sk-SK"/>
        </w:rPr>
        <w:t xml:space="preserve"> </w:t>
      </w:r>
      <w:r w:rsidRPr="00250B3C">
        <w:rPr>
          <w:rFonts w:cstheme="minorHAnsi"/>
          <w:bCs/>
          <w:sz w:val="20"/>
          <w:szCs w:val="20"/>
          <w:lang w:eastAsia="sk-SK"/>
        </w:rPr>
        <w:t xml:space="preserve">/ ukončenie časti štúdia za umelecké výkony okrem záverečnej práce v umeleckých študijných programoch – 0 kreditov. </w:t>
      </w:r>
    </w:p>
    <w:p w14:paraId="6EBB4284" w14:textId="77777777" w:rsidR="006B76E8" w:rsidRPr="00250B3C" w:rsidRDefault="006B76E8" w:rsidP="006B76E8">
      <w:pPr>
        <w:autoSpaceDE w:val="0"/>
        <w:autoSpaceDN w:val="0"/>
        <w:adjustRightInd w:val="0"/>
        <w:spacing w:after="0" w:line="240" w:lineRule="auto"/>
        <w:ind w:left="360"/>
        <w:jc w:val="both"/>
        <w:rPr>
          <w:rFonts w:cstheme="minorHAnsi"/>
          <w:sz w:val="20"/>
          <w:szCs w:val="20"/>
        </w:rPr>
      </w:pPr>
    </w:p>
    <w:p w14:paraId="20F3BDD0" w14:textId="77777777" w:rsidR="006B76E8" w:rsidRPr="00250B3C" w:rsidRDefault="006B76E8" w:rsidP="0042569F">
      <w:pPr>
        <w:pStyle w:val="Odsekzoznamu"/>
        <w:numPr>
          <w:ilvl w:val="0"/>
          <w:numId w:val="9"/>
        </w:numPr>
        <w:autoSpaceDE w:val="0"/>
        <w:autoSpaceDN w:val="0"/>
        <w:adjustRightInd w:val="0"/>
        <w:spacing w:after="0" w:line="240" w:lineRule="auto"/>
        <w:jc w:val="both"/>
        <w:rPr>
          <w:rFonts w:cstheme="minorHAnsi"/>
          <w:sz w:val="20"/>
          <w:szCs w:val="20"/>
        </w:rPr>
      </w:pPr>
      <w:r w:rsidRPr="00250B3C">
        <w:rPr>
          <w:rFonts w:cstheme="minorHAnsi"/>
          <w:sz w:val="20"/>
          <w:szCs w:val="20"/>
        </w:rPr>
        <w:t xml:space="preserve">Vysoká škola popíše pravidlá pre overovanie výstupov vzdelávania a hodnotenie študentov a možnosti opravných postupov voči tomuto hodnoteniu. </w:t>
      </w:r>
    </w:p>
    <w:p w14:paraId="41C591C7" w14:textId="77777777" w:rsidR="006B76E8" w:rsidRPr="00250B3C" w:rsidRDefault="006B76E8" w:rsidP="006B76E8">
      <w:pPr>
        <w:autoSpaceDE w:val="0"/>
        <w:autoSpaceDN w:val="0"/>
        <w:adjustRightInd w:val="0"/>
        <w:spacing w:after="0" w:line="240" w:lineRule="auto"/>
        <w:ind w:left="360"/>
        <w:jc w:val="both"/>
        <w:rPr>
          <w:rFonts w:cstheme="minorHAnsi"/>
          <w:sz w:val="20"/>
          <w:szCs w:val="20"/>
        </w:rPr>
      </w:pPr>
      <w:r w:rsidRPr="00250B3C">
        <w:rPr>
          <w:rFonts w:cstheme="minorHAnsi"/>
          <w:sz w:val="20"/>
          <w:szCs w:val="20"/>
        </w:rPr>
        <w:t xml:space="preserve">Hodnotenie predmetov sa uskutočňuje známkou podľa klasifikačnej stupnice, ktorú tvorí šesť klasifikačných stupňov: </w:t>
      </w:r>
    </w:p>
    <w:p w14:paraId="5376687E" w14:textId="77777777" w:rsidR="006B76E8" w:rsidRPr="00250B3C" w:rsidRDefault="006B76E8" w:rsidP="006B76E8">
      <w:pPr>
        <w:spacing w:after="0" w:line="240" w:lineRule="auto"/>
        <w:jc w:val="both"/>
        <w:rPr>
          <w:rFonts w:cstheme="minorHAnsi"/>
          <w:sz w:val="20"/>
          <w:szCs w:val="20"/>
        </w:rPr>
      </w:pPr>
      <w:r w:rsidRPr="00250B3C">
        <w:rPr>
          <w:rFonts w:cstheme="minorHAnsi"/>
          <w:sz w:val="20"/>
          <w:szCs w:val="20"/>
        </w:rPr>
        <w:t xml:space="preserve">             </w:t>
      </w:r>
    </w:p>
    <w:p w14:paraId="00938484" w14:textId="77777777" w:rsidR="006B76E8" w:rsidRPr="00250B3C" w:rsidRDefault="006B76E8" w:rsidP="006B76E8">
      <w:pPr>
        <w:spacing w:after="0" w:line="240" w:lineRule="auto"/>
        <w:jc w:val="both"/>
        <w:rPr>
          <w:rFonts w:cstheme="minorHAnsi"/>
          <w:sz w:val="20"/>
          <w:szCs w:val="20"/>
        </w:rPr>
      </w:pPr>
      <w:r w:rsidRPr="00250B3C">
        <w:rPr>
          <w:rFonts w:cstheme="minorHAnsi"/>
          <w:sz w:val="20"/>
          <w:szCs w:val="20"/>
        </w:rPr>
        <w:t xml:space="preserve">                A - výborne (1) </w:t>
      </w:r>
    </w:p>
    <w:p w14:paraId="364F6E28" w14:textId="77777777" w:rsidR="006B76E8" w:rsidRPr="00250B3C" w:rsidRDefault="006B76E8" w:rsidP="006B76E8">
      <w:pPr>
        <w:spacing w:after="0" w:line="240" w:lineRule="auto"/>
        <w:ind w:firstLine="708"/>
        <w:jc w:val="both"/>
        <w:rPr>
          <w:rFonts w:cstheme="minorHAnsi"/>
          <w:sz w:val="20"/>
          <w:szCs w:val="20"/>
        </w:rPr>
      </w:pPr>
      <w:r w:rsidRPr="00250B3C">
        <w:rPr>
          <w:rFonts w:cstheme="minorHAnsi"/>
          <w:sz w:val="20"/>
          <w:szCs w:val="20"/>
        </w:rPr>
        <w:t xml:space="preserve">B - veľmi dobre (1,5) </w:t>
      </w:r>
    </w:p>
    <w:p w14:paraId="2041C2D6" w14:textId="77777777" w:rsidR="006B76E8" w:rsidRPr="00250B3C" w:rsidRDefault="006B76E8" w:rsidP="006B76E8">
      <w:pPr>
        <w:spacing w:after="0" w:line="240" w:lineRule="auto"/>
        <w:ind w:firstLine="708"/>
        <w:jc w:val="both"/>
        <w:rPr>
          <w:rFonts w:cstheme="minorHAnsi"/>
          <w:sz w:val="20"/>
          <w:szCs w:val="20"/>
        </w:rPr>
      </w:pPr>
      <w:r w:rsidRPr="00250B3C">
        <w:rPr>
          <w:rFonts w:cstheme="minorHAnsi"/>
          <w:sz w:val="20"/>
          <w:szCs w:val="20"/>
        </w:rPr>
        <w:t xml:space="preserve">C - dobre (2) </w:t>
      </w:r>
    </w:p>
    <w:p w14:paraId="15DC4391" w14:textId="77777777" w:rsidR="006B76E8" w:rsidRPr="00250B3C" w:rsidRDefault="006B76E8" w:rsidP="006B76E8">
      <w:pPr>
        <w:spacing w:after="0" w:line="240" w:lineRule="auto"/>
        <w:ind w:firstLine="708"/>
        <w:jc w:val="both"/>
        <w:rPr>
          <w:rFonts w:cstheme="minorHAnsi"/>
          <w:sz w:val="20"/>
          <w:szCs w:val="20"/>
        </w:rPr>
      </w:pPr>
      <w:r w:rsidRPr="00250B3C">
        <w:rPr>
          <w:rFonts w:cstheme="minorHAnsi"/>
          <w:sz w:val="20"/>
          <w:szCs w:val="20"/>
        </w:rPr>
        <w:t xml:space="preserve">D - uspokojivo (2,5)  </w:t>
      </w:r>
    </w:p>
    <w:p w14:paraId="3E18D184" w14:textId="77777777" w:rsidR="006B76E8" w:rsidRPr="00250B3C" w:rsidRDefault="006B76E8" w:rsidP="006B76E8">
      <w:pPr>
        <w:spacing w:after="0" w:line="240" w:lineRule="auto"/>
        <w:ind w:firstLine="708"/>
        <w:jc w:val="both"/>
        <w:rPr>
          <w:rFonts w:cstheme="minorHAnsi"/>
          <w:sz w:val="20"/>
          <w:szCs w:val="20"/>
        </w:rPr>
      </w:pPr>
      <w:r w:rsidRPr="00250B3C">
        <w:rPr>
          <w:rFonts w:cstheme="minorHAnsi"/>
          <w:sz w:val="20"/>
          <w:szCs w:val="20"/>
        </w:rPr>
        <w:t xml:space="preserve">E - dostatočne (3) </w:t>
      </w:r>
    </w:p>
    <w:p w14:paraId="592A8580" w14:textId="77777777" w:rsidR="006B76E8" w:rsidRPr="00250B3C" w:rsidRDefault="006B76E8" w:rsidP="006B76E8">
      <w:pPr>
        <w:spacing w:after="0" w:line="240" w:lineRule="auto"/>
        <w:ind w:firstLine="708"/>
        <w:jc w:val="both"/>
        <w:rPr>
          <w:rFonts w:cstheme="minorHAnsi"/>
          <w:sz w:val="20"/>
          <w:szCs w:val="20"/>
        </w:rPr>
      </w:pPr>
      <w:r w:rsidRPr="00250B3C">
        <w:rPr>
          <w:rFonts w:cstheme="minorHAnsi"/>
          <w:sz w:val="20"/>
          <w:szCs w:val="20"/>
        </w:rPr>
        <w:t xml:space="preserve">FX - nedostatočne (4) </w:t>
      </w:r>
    </w:p>
    <w:p w14:paraId="4F506374" w14:textId="77777777" w:rsidR="006B76E8" w:rsidRPr="00250B3C" w:rsidRDefault="006B76E8" w:rsidP="006B76E8">
      <w:pPr>
        <w:autoSpaceDE w:val="0"/>
        <w:autoSpaceDN w:val="0"/>
        <w:adjustRightInd w:val="0"/>
        <w:spacing w:after="0" w:line="240" w:lineRule="auto"/>
        <w:ind w:left="360"/>
        <w:jc w:val="both"/>
        <w:rPr>
          <w:rFonts w:cstheme="minorHAnsi"/>
          <w:sz w:val="20"/>
          <w:szCs w:val="20"/>
        </w:rPr>
      </w:pPr>
    </w:p>
    <w:p w14:paraId="5A043ED1" w14:textId="77777777" w:rsidR="006B76E8" w:rsidRPr="00250B3C" w:rsidRDefault="006B76E8" w:rsidP="006B76E8">
      <w:pPr>
        <w:pStyle w:val="Odsekzoznamu"/>
        <w:autoSpaceDE w:val="0"/>
        <w:autoSpaceDN w:val="0"/>
        <w:adjustRightInd w:val="0"/>
        <w:spacing w:after="0" w:line="240" w:lineRule="auto"/>
        <w:ind w:left="360"/>
        <w:jc w:val="both"/>
        <w:rPr>
          <w:rFonts w:cstheme="minorHAnsi"/>
          <w:bCs/>
          <w:sz w:val="20"/>
          <w:szCs w:val="20"/>
        </w:rPr>
      </w:pPr>
      <w:r w:rsidRPr="00250B3C">
        <w:rPr>
          <w:rFonts w:cstheme="minorHAnsi"/>
          <w:sz w:val="20"/>
          <w:szCs w:val="20"/>
        </w:rPr>
        <w:t>Študent má právo v mimoriadne odôvodnených prípadoch písomne požiadať rektora školy o komisionálne skúšanie. Výsledky skúšok študentov, t.j. hodnotenie, vyučujúci je povinný zaznamenať do AIS najneskôr do 2 pracovných dní od konania skúšky. Ako kritérium hodnotenia kvality študijných výsledkov študenta slúži vážený študijný priemer, ktorý sa vypočítava každému študentovi za každý akademický rok a za celé štúdium pred vykonaním štátnej skúšky. Vyjadruje úspešnosť študenta pri absolvovaní predmetov hodnotených známkou. Vážený študijný priemer je možné využiť ako kritérium na definovanie vynikajúcich študijných výsledkov, na priznávanie štipendií, na priznávanie študentských pôžičiek a pod. Študent má právo aspoň raz ročne mať možnosť formou anonymného dotazníka vyjadriť sa ku kvalite výučby a k učiteľom.</w:t>
      </w:r>
      <w:r w:rsidRPr="00250B3C">
        <w:rPr>
          <w:rFonts w:cstheme="minorHAnsi"/>
          <w:b/>
          <w:bCs/>
          <w:sz w:val="20"/>
          <w:szCs w:val="20"/>
        </w:rPr>
        <w:t xml:space="preserve"> </w:t>
      </w:r>
      <w:r w:rsidRPr="00250B3C">
        <w:rPr>
          <w:rFonts w:cstheme="minorHAnsi"/>
          <w:bCs/>
          <w:sz w:val="20"/>
          <w:szCs w:val="20"/>
        </w:rPr>
        <w:t>V predmetných situáciách sa postupuje v zmysle Študijného poriadku a Nariadení rektora. Viac na webe vysokej školy.</w:t>
      </w:r>
    </w:p>
    <w:p w14:paraId="6FEAC46B" w14:textId="77777777" w:rsidR="006B76E8" w:rsidRPr="00250B3C" w:rsidRDefault="006B76E8" w:rsidP="006B76E8">
      <w:pPr>
        <w:pStyle w:val="Odsekzoznamu"/>
        <w:autoSpaceDE w:val="0"/>
        <w:autoSpaceDN w:val="0"/>
        <w:adjustRightInd w:val="0"/>
        <w:spacing w:after="0" w:line="240" w:lineRule="auto"/>
        <w:ind w:left="360"/>
        <w:jc w:val="both"/>
        <w:rPr>
          <w:rFonts w:cstheme="minorHAnsi"/>
          <w:sz w:val="20"/>
          <w:szCs w:val="20"/>
        </w:rPr>
      </w:pPr>
      <w:r w:rsidRPr="00250B3C">
        <w:rPr>
          <w:rFonts w:cstheme="minorHAnsi"/>
          <w:bCs/>
          <w:sz w:val="20"/>
          <w:szCs w:val="20"/>
        </w:rPr>
        <w:t xml:space="preserve">Link:  </w:t>
      </w:r>
      <w:hyperlink r:id="rId27" w:history="1">
        <w:r w:rsidRPr="00250B3C">
          <w:rPr>
            <w:rStyle w:val="Hypertextovprepojenie"/>
            <w:rFonts w:cstheme="minorHAnsi"/>
            <w:bCs/>
            <w:color w:val="auto"/>
            <w:sz w:val="20"/>
            <w:szCs w:val="20"/>
            <w:u w:val="none"/>
          </w:rPr>
          <w:t>www.vssvalzbety.sk</w:t>
        </w:r>
      </w:hyperlink>
    </w:p>
    <w:p w14:paraId="1C7E3DAD" w14:textId="77777777" w:rsidR="006B76E8" w:rsidRPr="00250B3C" w:rsidRDefault="006B76E8" w:rsidP="006B76E8">
      <w:pPr>
        <w:pStyle w:val="Odsekzoznamu"/>
        <w:autoSpaceDE w:val="0"/>
        <w:autoSpaceDN w:val="0"/>
        <w:adjustRightInd w:val="0"/>
        <w:spacing w:after="0" w:line="240" w:lineRule="auto"/>
        <w:ind w:left="360"/>
        <w:jc w:val="both"/>
        <w:rPr>
          <w:rFonts w:cstheme="minorHAnsi"/>
          <w:sz w:val="20"/>
          <w:szCs w:val="20"/>
        </w:rPr>
      </w:pPr>
    </w:p>
    <w:p w14:paraId="3210D29E" w14:textId="77777777" w:rsidR="006B76E8" w:rsidRDefault="006B76E8" w:rsidP="006B76E8">
      <w:pPr>
        <w:autoSpaceDE w:val="0"/>
        <w:autoSpaceDN w:val="0"/>
        <w:adjustRightInd w:val="0"/>
        <w:spacing w:after="0" w:line="240" w:lineRule="auto"/>
        <w:ind w:left="360"/>
        <w:jc w:val="both"/>
        <w:rPr>
          <w:rFonts w:cstheme="minorHAnsi"/>
          <w:sz w:val="20"/>
          <w:szCs w:val="20"/>
        </w:rPr>
      </w:pPr>
    </w:p>
    <w:p w14:paraId="39D8479F" w14:textId="77777777" w:rsidR="008A70E4" w:rsidRPr="00250B3C" w:rsidRDefault="008A70E4" w:rsidP="006B76E8">
      <w:pPr>
        <w:autoSpaceDE w:val="0"/>
        <w:autoSpaceDN w:val="0"/>
        <w:adjustRightInd w:val="0"/>
        <w:spacing w:after="0" w:line="240" w:lineRule="auto"/>
        <w:ind w:left="360"/>
        <w:jc w:val="both"/>
        <w:rPr>
          <w:rFonts w:cstheme="minorHAnsi"/>
          <w:sz w:val="20"/>
          <w:szCs w:val="20"/>
        </w:rPr>
      </w:pPr>
    </w:p>
    <w:p w14:paraId="4A6CB6CA" w14:textId="77777777" w:rsidR="006B76E8" w:rsidRPr="00250B3C" w:rsidRDefault="006B76E8" w:rsidP="0042569F">
      <w:pPr>
        <w:pStyle w:val="Odsekzoznamu"/>
        <w:numPr>
          <w:ilvl w:val="0"/>
          <w:numId w:val="9"/>
        </w:numPr>
        <w:autoSpaceDE w:val="0"/>
        <w:autoSpaceDN w:val="0"/>
        <w:adjustRightInd w:val="0"/>
        <w:spacing w:after="0" w:line="240" w:lineRule="auto"/>
        <w:jc w:val="both"/>
        <w:rPr>
          <w:rFonts w:cstheme="minorHAnsi"/>
          <w:sz w:val="20"/>
          <w:szCs w:val="20"/>
        </w:rPr>
      </w:pPr>
      <w:r w:rsidRPr="00250B3C">
        <w:rPr>
          <w:rFonts w:cstheme="minorHAnsi"/>
          <w:sz w:val="20"/>
          <w:szCs w:val="20"/>
        </w:rPr>
        <w:t xml:space="preserve">Podmienky uznávania štúdia, alebo časti štúdia. </w:t>
      </w:r>
    </w:p>
    <w:p w14:paraId="47AD307C" w14:textId="77777777" w:rsidR="006B76E8" w:rsidRPr="00250B3C" w:rsidRDefault="006B76E8" w:rsidP="006B76E8">
      <w:pPr>
        <w:pStyle w:val="Odsekzoznamu"/>
        <w:autoSpaceDE w:val="0"/>
        <w:autoSpaceDN w:val="0"/>
        <w:adjustRightInd w:val="0"/>
        <w:spacing w:after="0" w:line="240" w:lineRule="auto"/>
        <w:ind w:left="360"/>
        <w:jc w:val="both"/>
        <w:rPr>
          <w:rFonts w:cstheme="minorHAnsi"/>
          <w:sz w:val="20"/>
          <w:szCs w:val="20"/>
        </w:rPr>
      </w:pPr>
      <w:r w:rsidRPr="00250B3C">
        <w:rPr>
          <w:rFonts w:cstheme="minorHAnsi"/>
          <w:sz w:val="20"/>
          <w:szCs w:val="20"/>
        </w:rPr>
        <w:t xml:space="preserve">    </w:t>
      </w:r>
    </w:p>
    <w:p w14:paraId="5A29DB5D" w14:textId="77777777" w:rsidR="006B76E8" w:rsidRPr="00250B3C" w:rsidRDefault="006B76E8" w:rsidP="006B76E8">
      <w:pPr>
        <w:pStyle w:val="Odsekzoznamu"/>
        <w:autoSpaceDE w:val="0"/>
        <w:autoSpaceDN w:val="0"/>
        <w:adjustRightInd w:val="0"/>
        <w:spacing w:after="0" w:line="240" w:lineRule="auto"/>
        <w:ind w:left="360"/>
        <w:jc w:val="both"/>
        <w:rPr>
          <w:rFonts w:cstheme="minorHAnsi"/>
          <w:bCs/>
          <w:sz w:val="20"/>
          <w:szCs w:val="20"/>
        </w:rPr>
      </w:pPr>
      <w:r w:rsidRPr="00250B3C">
        <w:rPr>
          <w:rFonts w:cstheme="minorHAnsi"/>
          <w:sz w:val="20"/>
          <w:szCs w:val="20"/>
        </w:rPr>
        <w:lastRenderedPageBreak/>
        <w:t xml:space="preserve">Ak študent požiada o zmenu študijného programu je možná len v tom istom študijnom odbore alebo v príbuznom študijnom odbore na základe žiadosti študenta doručenej rektorovi vysokej školy, na ktorej sa uskutočňuje novozvolený študijný program, najneskôr 6 týždňov pred ukončením akademického roka. Inú zmenu študijného programu je možné vykonať len absolvovaním prijímacieho konania. Pri zmene študijného programu rektor na základe návrhu vedúcich príslušných katedier alebo ústavov určí študijné povinnosti, ktoré musí študent splniť  v stanovenom termíne a súčasne mu určí aj odporúčaný študijný plán. Zmena formy štúdia z dennej na externú alebo z externej na dennú je možná iba v odôvodnených prípadoch. O žiadosti študenta rozhoduje rektor vysokej školy po vyjadrení príslušných vedúcich katedier a ústavov. Rektor VŠ môže povoliť zápis študentovi, ktorý bol prijatý na štúdium študijného programu príslušného stupňa v rovnakom študijnom odbore alebo v príbuznom študijnom odbore na inej vysokej škole, ak o to písomne požiada. Rektor rozhodne o žiadosti študenta inej vysokej školy, ktorej súčasťou je aj výpis výsledkov štúdia, o zápise na štúdium do 30 dní od doručenia žiadosti. Dňom zápisu sa študent stáva študentom VŠ a jeho predchádzajúce štúdium sa považuje za zanechané dňom, ktorý predchádza dňu zápisu na VŠ. Rektor oznámi vysokej škole, na ktorej študent zanechal štúdium, do troch pracovných dní od uskutočnenia zápisu, ktorému študentovi a v akom študijnom programe umožnil zápis a dátum zápisu. </w:t>
      </w:r>
      <w:r w:rsidRPr="00250B3C">
        <w:rPr>
          <w:rFonts w:cstheme="minorHAnsi"/>
          <w:bCs/>
          <w:sz w:val="20"/>
          <w:szCs w:val="20"/>
        </w:rPr>
        <w:t>V predmetných situáciách sa postupuje v zmysle Študijného poriadku a Nariadení rektora. Viac na webe vysokej školy.</w:t>
      </w:r>
    </w:p>
    <w:p w14:paraId="12D16238" w14:textId="77777777" w:rsidR="006B76E8" w:rsidRPr="00250B3C" w:rsidRDefault="006B76E8" w:rsidP="006B76E8">
      <w:pPr>
        <w:pStyle w:val="Odsekzoznamu"/>
        <w:autoSpaceDE w:val="0"/>
        <w:autoSpaceDN w:val="0"/>
        <w:adjustRightInd w:val="0"/>
        <w:spacing w:after="0" w:line="240" w:lineRule="auto"/>
        <w:ind w:left="360"/>
        <w:jc w:val="both"/>
        <w:rPr>
          <w:rFonts w:cstheme="minorHAnsi"/>
          <w:sz w:val="20"/>
          <w:szCs w:val="20"/>
        </w:rPr>
      </w:pPr>
      <w:r w:rsidRPr="00250B3C">
        <w:rPr>
          <w:rFonts w:cstheme="minorHAnsi"/>
          <w:bCs/>
          <w:sz w:val="20"/>
          <w:szCs w:val="20"/>
        </w:rPr>
        <w:t xml:space="preserve">Link:  </w:t>
      </w:r>
      <w:hyperlink r:id="rId28" w:history="1">
        <w:r w:rsidRPr="00250B3C">
          <w:rPr>
            <w:rStyle w:val="Hypertextovprepojenie"/>
            <w:rFonts w:cstheme="minorHAnsi"/>
            <w:bCs/>
            <w:color w:val="auto"/>
            <w:sz w:val="20"/>
            <w:szCs w:val="20"/>
            <w:u w:val="none"/>
          </w:rPr>
          <w:t>www.vssvalzbety.sk</w:t>
        </w:r>
      </w:hyperlink>
    </w:p>
    <w:p w14:paraId="05B1B33F" w14:textId="77777777" w:rsidR="006B76E8" w:rsidRPr="00250B3C" w:rsidRDefault="006B76E8" w:rsidP="00D80568">
      <w:pPr>
        <w:spacing w:after="0" w:line="240" w:lineRule="auto"/>
        <w:jc w:val="both"/>
        <w:rPr>
          <w:rFonts w:cstheme="minorHAnsi"/>
          <w:sz w:val="20"/>
          <w:szCs w:val="20"/>
        </w:rPr>
      </w:pPr>
    </w:p>
    <w:p w14:paraId="0D363482" w14:textId="77777777" w:rsidR="006B76E8" w:rsidRPr="00250B3C" w:rsidRDefault="006B76E8" w:rsidP="006B76E8">
      <w:pPr>
        <w:spacing w:after="0" w:line="240" w:lineRule="auto"/>
        <w:ind w:left="425"/>
        <w:jc w:val="both"/>
        <w:rPr>
          <w:rFonts w:cstheme="minorHAnsi"/>
          <w:sz w:val="20"/>
          <w:szCs w:val="20"/>
        </w:rPr>
      </w:pPr>
    </w:p>
    <w:p w14:paraId="738910AD" w14:textId="77777777" w:rsidR="006B76E8" w:rsidRPr="00250B3C" w:rsidRDefault="006B76E8" w:rsidP="0042569F">
      <w:pPr>
        <w:pStyle w:val="Odsekzoznamu"/>
        <w:numPr>
          <w:ilvl w:val="0"/>
          <w:numId w:val="9"/>
        </w:numPr>
        <w:autoSpaceDE w:val="0"/>
        <w:autoSpaceDN w:val="0"/>
        <w:adjustRightInd w:val="0"/>
        <w:spacing w:after="0" w:line="240" w:lineRule="auto"/>
        <w:rPr>
          <w:rFonts w:cstheme="minorHAnsi"/>
          <w:sz w:val="20"/>
          <w:szCs w:val="20"/>
        </w:rPr>
      </w:pPr>
      <w:r w:rsidRPr="00250B3C">
        <w:rPr>
          <w:rFonts w:cstheme="minorHAnsi"/>
          <w:sz w:val="20"/>
          <w:szCs w:val="20"/>
        </w:rPr>
        <w:t xml:space="preserve">Vysoká škola uvedie témy záverečných prác študijného programu (alebo odkaz na zoznam). </w:t>
      </w:r>
    </w:p>
    <w:p w14:paraId="6C51B88D" w14:textId="77777777" w:rsidR="006B76E8" w:rsidRPr="00250B3C" w:rsidRDefault="006B76E8" w:rsidP="006B76E8">
      <w:pPr>
        <w:autoSpaceDE w:val="0"/>
        <w:autoSpaceDN w:val="0"/>
        <w:adjustRightInd w:val="0"/>
        <w:spacing w:after="0" w:line="240" w:lineRule="auto"/>
        <w:ind w:left="360"/>
        <w:rPr>
          <w:rFonts w:cstheme="minorHAnsi"/>
          <w:sz w:val="20"/>
          <w:szCs w:val="20"/>
        </w:rPr>
      </w:pPr>
    </w:p>
    <w:tbl>
      <w:tblPr>
        <w:tblW w:w="0" w:type="auto"/>
        <w:tblInd w:w="-3" w:type="dxa"/>
        <w:tblCellMar>
          <w:top w:w="15" w:type="dxa"/>
          <w:left w:w="15" w:type="dxa"/>
          <w:bottom w:w="15" w:type="dxa"/>
          <w:right w:w="15" w:type="dxa"/>
        </w:tblCellMar>
        <w:tblLook w:val="04A0" w:firstRow="1" w:lastRow="0" w:firstColumn="1" w:lastColumn="0" w:noHBand="0" w:noVBand="1"/>
      </w:tblPr>
      <w:tblGrid>
        <w:gridCol w:w="9067"/>
      </w:tblGrid>
      <w:tr w:rsidR="006B76E8" w:rsidRPr="00250B3C" w14:paraId="2FC9A397" w14:textId="77777777" w:rsidTr="00CC2413">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621F53B" w14:textId="77777777" w:rsidR="006B76E8" w:rsidRPr="00A7304A" w:rsidRDefault="006B76E8" w:rsidP="00CC2413">
            <w:pPr>
              <w:pStyle w:val="Normlnywebov"/>
              <w:spacing w:before="0" w:beforeAutospacing="0" w:after="0" w:afterAutospacing="0"/>
              <w:rPr>
                <w:rFonts w:asciiTheme="minorHAnsi" w:hAnsiTheme="minorHAnsi" w:cstheme="minorHAnsi"/>
                <w:sz w:val="20"/>
                <w:szCs w:val="20"/>
              </w:rPr>
            </w:pPr>
            <w:r w:rsidRPr="00A7304A">
              <w:rPr>
                <w:rFonts w:asciiTheme="minorHAnsi" w:hAnsiTheme="minorHAnsi" w:cstheme="minorHAnsi"/>
                <w:sz w:val="20"/>
                <w:szCs w:val="20"/>
              </w:rPr>
              <w:t>Preťaženie sestier a jej dopad na kvalitu poskytovanej ošetrovateľskej starostlivosti na oddeleniach OAIM.</w:t>
            </w:r>
          </w:p>
        </w:tc>
      </w:tr>
      <w:tr w:rsidR="006B76E8" w:rsidRPr="00250B3C" w14:paraId="36202144" w14:textId="77777777" w:rsidTr="00CC2413">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5959273" w14:textId="77777777" w:rsidR="006B76E8" w:rsidRPr="00A7304A" w:rsidRDefault="006B76E8" w:rsidP="00CC2413">
            <w:pPr>
              <w:pStyle w:val="Normlnywebov"/>
              <w:spacing w:before="0" w:beforeAutospacing="0" w:after="0" w:afterAutospacing="0"/>
              <w:rPr>
                <w:rFonts w:asciiTheme="minorHAnsi" w:hAnsiTheme="minorHAnsi" w:cstheme="minorHAnsi"/>
                <w:sz w:val="20"/>
                <w:szCs w:val="20"/>
              </w:rPr>
            </w:pPr>
            <w:r w:rsidRPr="00A7304A">
              <w:rPr>
                <w:rFonts w:asciiTheme="minorHAnsi" w:hAnsiTheme="minorHAnsi" w:cstheme="minorHAnsi"/>
                <w:sz w:val="20"/>
                <w:szCs w:val="20"/>
              </w:rPr>
              <w:t>Bezpečnosť pacienta v anestéziologickej ošetrovateľskej starostlivosti.</w:t>
            </w:r>
          </w:p>
        </w:tc>
      </w:tr>
      <w:tr w:rsidR="006B76E8" w:rsidRPr="00250B3C" w14:paraId="33541F86" w14:textId="77777777" w:rsidTr="00CC2413">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09A8FF3B" w14:textId="77777777" w:rsidR="006B76E8" w:rsidRPr="00A7304A" w:rsidRDefault="006B76E8" w:rsidP="00CC2413">
            <w:pPr>
              <w:pStyle w:val="Normlnywebov"/>
              <w:spacing w:before="0" w:beforeAutospacing="0" w:after="0" w:afterAutospacing="0"/>
              <w:rPr>
                <w:rFonts w:asciiTheme="minorHAnsi" w:hAnsiTheme="minorHAnsi" w:cstheme="minorHAnsi"/>
                <w:sz w:val="20"/>
                <w:szCs w:val="20"/>
              </w:rPr>
            </w:pPr>
            <w:r w:rsidRPr="00A7304A">
              <w:rPr>
                <w:rFonts w:asciiTheme="minorHAnsi" w:hAnsiTheme="minorHAnsi" w:cstheme="minorHAnsi"/>
                <w:sz w:val="20"/>
                <w:szCs w:val="20"/>
              </w:rPr>
              <w:t>Psychická záťaž sestier na oddelení urgentného príjmu.</w:t>
            </w:r>
          </w:p>
        </w:tc>
      </w:tr>
      <w:tr w:rsidR="006B76E8" w:rsidRPr="00250B3C" w14:paraId="61D932CE" w14:textId="77777777" w:rsidTr="00CC2413">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D4A2E26" w14:textId="77777777" w:rsidR="006B76E8" w:rsidRPr="00A7304A" w:rsidRDefault="006B76E8" w:rsidP="00CC2413">
            <w:pPr>
              <w:pStyle w:val="Normlnywebov"/>
              <w:spacing w:before="0" w:beforeAutospacing="0" w:after="0" w:afterAutospacing="0"/>
              <w:rPr>
                <w:rFonts w:asciiTheme="minorHAnsi" w:hAnsiTheme="minorHAnsi" w:cstheme="minorHAnsi"/>
                <w:sz w:val="20"/>
                <w:szCs w:val="20"/>
              </w:rPr>
            </w:pPr>
            <w:r w:rsidRPr="00A7304A">
              <w:rPr>
                <w:rFonts w:asciiTheme="minorHAnsi" w:hAnsiTheme="minorHAnsi" w:cstheme="minorHAnsi"/>
                <w:sz w:val="20"/>
                <w:szCs w:val="20"/>
              </w:rPr>
              <w:t>Dôležitosť prepojena zdravotnej a sociálnej starostlivosti o pacienta v domácom prostredí z pohľadu pacienta a rodiny.</w:t>
            </w:r>
          </w:p>
        </w:tc>
      </w:tr>
      <w:tr w:rsidR="006B76E8" w:rsidRPr="00250B3C" w14:paraId="77850212" w14:textId="77777777" w:rsidTr="00CC2413">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47F0238" w14:textId="77777777" w:rsidR="006B76E8" w:rsidRPr="00A7304A" w:rsidRDefault="006B76E8" w:rsidP="00CC2413">
            <w:pPr>
              <w:pStyle w:val="Normlnywebov"/>
              <w:spacing w:before="0" w:beforeAutospacing="0" w:after="0" w:afterAutospacing="0"/>
              <w:rPr>
                <w:rFonts w:asciiTheme="minorHAnsi" w:hAnsiTheme="minorHAnsi" w:cstheme="minorHAnsi"/>
                <w:sz w:val="20"/>
                <w:szCs w:val="20"/>
              </w:rPr>
            </w:pPr>
            <w:r w:rsidRPr="00A7304A">
              <w:rPr>
                <w:rFonts w:asciiTheme="minorHAnsi" w:hAnsiTheme="minorHAnsi" w:cstheme="minorHAnsi"/>
                <w:sz w:val="20"/>
                <w:szCs w:val="20"/>
              </w:rPr>
              <w:t>Psychická záťaž sestier na oddelení dlhodobo chorých.</w:t>
            </w:r>
          </w:p>
        </w:tc>
      </w:tr>
      <w:tr w:rsidR="006B76E8" w:rsidRPr="00250B3C" w14:paraId="4AD5B67E" w14:textId="77777777" w:rsidTr="00CC2413">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44AD63AD" w14:textId="77777777" w:rsidR="006B76E8" w:rsidRPr="00A7304A" w:rsidRDefault="006B76E8" w:rsidP="00CC2413">
            <w:pPr>
              <w:pStyle w:val="Normlnywebov"/>
              <w:spacing w:before="0" w:beforeAutospacing="0" w:after="0" w:afterAutospacing="0"/>
              <w:rPr>
                <w:rFonts w:asciiTheme="minorHAnsi" w:hAnsiTheme="minorHAnsi" w:cstheme="minorHAnsi"/>
                <w:sz w:val="20"/>
                <w:szCs w:val="20"/>
              </w:rPr>
            </w:pPr>
            <w:r w:rsidRPr="00A7304A">
              <w:rPr>
                <w:rFonts w:asciiTheme="minorHAnsi" w:hAnsiTheme="minorHAnsi" w:cstheme="minorHAnsi"/>
                <w:sz w:val="20"/>
                <w:szCs w:val="20"/>
              </w:rPr>
              <w:t>Spokojnosť pacientov s liečbou bolesti po operácii skeletálného systému.</w:t>
            </w:r>
          </w:p>
        </w:tc>
      </w:tr>
      <w:tr w:rsidR="006B76E8" w:rsidRPr="00250B3C" w14:paraId="0099B690" w14:textId="77777777" w:rsidTr="00CC2413">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03C6E707" w14:textId="77777777" w:rsidR="006B76E8" w:rsidRPr="00A7304A" w:rsidRDefault="006B76E8" w:rsidP="00CC2413">
            <w:pPr>
              <w:pStyle w:val="Normlnywebov"/>
              <w:spacing w:before="0" w:beforeAutospacing="0" w:after="0" w:afterAutospacing="0"/>
              <w:rPr>
                <w:rFonts w:asciiTheme="minorHAnsi" w:hAnsiTheme="minorHAnsi" w:cstheme="minorHAnsi"/>
                <w:sz w:val="20"/>
                <w:szCs w:val="20"/>
              </w:rPr>
            </w:pPr>
            <w:r w:rsidRPr="00A7304A">
              <w:rPr>
                <w:rFonts w:asciiTheme="minorHAnsi" w:hAnsiTheme="minorHAnsi" w:cstheme="minorHAnsi"/>
                <w:sz w:val="20"/>
                <w:szCs w:val="20"/>
              </w:rPr>
              <w:t>Význam dojčenia pre zdravie dieťaťa  </w:t>
            </w:r>
          </w:p>
        </w:tc>
      </w:tr>
      <w:tr w:rsidR="006B76E8" w:rsidRPr="00250B3C" w14:paraId="49D537F6" w14:textId="77777777" w:rsidTr="00CC2413">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23FD5C93" w14:textId="77777777" w:rsidR="006B76E8" w:rsidRPr="00A7304A" w:rsidRDefault="006B76E8" w:rsidP="00CC2413">
            <w:pPr>
              <w:pStyle w:val="Normlnywebov"/>
              <w:spacing w:before="0" w:beforeAutospacing="0" w:after="0" w:afterAutospacing="0"/>
              <w:rPr>
                <w:rFonts w:asciiTheme="minorHAnsi" w:hAnsiTheme="minorHAnsi" w:cstheme="minorHAnsi"/>
                <w:sz w:val="20"/>
                <w:szCs w:val="20"/>
              </w:rPr>
            </w:pPr>
            <w:r w:rsidRPr="00A7304A">
              <w:rPr>
                <w:rFonts w:asciiTheme="minorHAnsi" w:hAnsiTheme="minorHAnsi" w:cstheme="minorHAnsi"/>
                <w:sz w:val="20"/>
                <w:szCs w:val="20"/>
              </w:rPr>
              <w:t>Kvalita života pacienta so psoriázou na biologickej liečbe.</w:t>
            </w:r>
          </w:p>
        </w:tc>
      </w:tr>
      <w:tr w:rsidR="006B76E8" w:rsidRPr="00250B3C" w14:paraId="4B32BBB7" w14:textId="77777777" w:rsidTr="00CC2413">
        <w:trPr>
          <w:trHeight w:val="340"/>
        </w:trPr>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3D0C56E" w14:textId="77777777" w:rsidR="006B76E8" w:rsidRPr="00A7304A" w:rsidRDefault="006B76E8" w:rsidP="00CC2413">
            <w:pPr>
              <w:pStyle w:val="Normlnywebov"/>
              <w:spacing w:before="0" w:beforeAutospacing="0" w:after="0" w:afterAutospacing="0"/>
              <w:rPr>
                <w:rFonts w:asciiTheme="minorHAnsi" w:hAnsiTheme="minorHAnsi" w:cstheme="minorHAnsi"/>
                <w:sz w:val="20"/>
                <w:szCs w:val="20"/>
              </w:rPr>
            </w:pPr>
            <w:r w:rsidRPr="00A7304A">
              <w:rPr>
                <w:rFonts w:asciiTheme="minorHAnsi" w:hAnsiTheme="minorHAnsi" w:cstheme="minorHAnsi"/>
                <w:sz w:val="20"/>
                <w:szCs w:val="20"/>
              </w:rPr>
              <w:t>Hodnotenie kritérií pooperačného zotavovania z pohľadu ošetrovateľskej starostlivosti po augmentačnej mammaplastike.  </w:t>
            </w:r>
          </w:p>
        </w:tc>
      </w:tr>
      <w:tr w:rsidR="006B76E8" w:rsidRPr="00250B3C" w14:paraId="78FC45B2" w14:textId="77777777" w:rsidTr="00CC2413">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74584281" w14:textId="77777777" w:rsidR="006B76E8" w:rsidRPr="00250B3C" w:rsidRDefault="006B76E8" w:rsidP="00CC2413">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Stresové faktory v práci sestier a ich vplyv na bezpečnosť pacienta na oddeleniach chirurgie.</w:t>
            </w:r>
          </w:p>
        </w:tc>
      </w:tr>
      <w:tr w:rsidR="006B76E8" w:rsidRPr="00250B3C" w14:paraId="14A139B5" w14:textId="77777777" w:rsidTr="00CC2413">
        <w:trPr>
          <w:trHeight w:val="284"/>
        </w:trPr>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010AC12B" w14:textId="77777777" w:rsidR="006B76E8" w:rsidRPr="00250B3C" w:rsidRDefault="006B76E8" w:rsidP="00CC2413">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Informovanosť rodičov o manažmente starostlivosti o deti s DMO. </w:t>
            </w:r>
          </w:p>
        </w:tc>
      </w:tr>
      <w:tr w:rsidR="006B76E8" w:rsidRPr="00250B3C" w14:paraId="25169F40" w14:textId="77777777" w:rsidTr="00CC2413">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082F993E" w14:textId="77777777" w:rsidR="006B76E8" w:rsidRPr="00250B3C" w:rsidRDefault="006B76E8" w:rsidP="00CC2413">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Možnosti zvýšenia prevencie úrazov u detí predškolského veku </w:t>
            </w:r>
          </w:p>
        </w:tc>
      </w:tr>
      <w:tr w:rsidR="006B76E8" w:rsidRPr="00250B3C" w14:paraId="3A0D98FF" w14:textId="77777777" w:rsidTr="00CC2413">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FE83386" w14:textId="77777777" w:rsidR="006B76E8" w:rsidRPr="00250B3C" w:rsidRDefault="006B76E8" w:rsidP="00CC2413">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Kvalita života pacientov s mitrálnou regurgitáciou po implantácii systému MITRACLIP. </w:t>
            </w:r>
          </w:p>
        </w:tc>
      </w:tr>
      <w:tr w:rsidR="006B76E8" w:rsidRPr="00250B3C" w14:paraId="18A52E56" w14:textId="77777777" w:rsidTr="00CC2413">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6B353DE" w14:textId="77777777" w:rsidR="006B76E8" w:rsidRPr="00250B3C" w:rsidRDefault="006B76E8" w:rsidP="00CC2413">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Vedomosti sestier o ošetrovateľskej starostlivosti o centrálny venózny katéter.</w:t>
            </w:r>
          </w:p>
        </w:tc>
      </w:tr>
      <w:tr w:rsidR="006B76E8" w:rsidRPr="00250B3C" w14:paraId="622A94CD" w14:textId="77777777" w:rsidTr="00CC2413">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3EF660C" w14:textId="77777777" w:rsidR="006B76E8" w:rsidRPr="00250B3C" w:rsidRDefault="006B76E8" w:rsidP="00CC2413">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Kvalita života u detí s hemofíliou ťažkého stupňa. </w:t>
            </w:r>
          </w:p>
        </w:tc>
      </w:tr>
      <w:tr w:rsidR="006B76E8" w:rsidRPr="00250B3C" w14:paraId="64335FBA" w14:textId="77777777" w:rsidTr="00CC2413">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69B7064" w14:textId="77777777" w:rsidR="006B76E8" w:rsidRPr="00250B3C" w:rsidRDefault="006B76E8" w:rsidP="00CC2413">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Adaptácia sestier absolventiek v praxi.</w:t>
            </w:r>
          </w:p>
        </w:tc>
      </w:tr>
      <w:tr w:rsidR="006B76E8" w:rsidRPr="00250B3C" w14:paraId="025171BB" w14:textId="77777777" w:rsidTr="00CC2413">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21EC53A4" w14:textId="77777777" w:rsidR="006B76E8" w:rsidRPr="00250B3C" w:rsidRDefault="006B76E8" w:rsidP="00CC2413">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Vedomosti sestier v ošetrovateľskej starostlivosti invazívnych cievnych vstupov.</w:t>
            </w:r>
          </w:p>
        </w:tc>
      </w:tr>
      <w:tr w:rsidR="006B76E8" w:rsidRPr="00250B3C" w14:paraId="43F09083" w14:textId="77777777" w:rsidTr="00CC2413">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0984BA6D" w14:textId="77777777" w:rsidR="006B76E8" w:rsidRPr="00250B3C" w:rsidRDefault="006B76E8" w:rsidP="00CC2413">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Kvalita života pacienta so spánkovým apnoe.</w:t>
            </w:r>
          </w:p>
        </w:tc>
      </w:tr>
      <w:tr w:rsidR="006B76E8" w:rsidRPr="00250B3C" w14:paraId="29121F7F" w14:textId="77777777" w:rsidTr="00CC2413">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7EE4C2CD" w14:textId="77777777" w:rsidR="006B76E8" w:rsidRPr="00250B3C" w:rsidRDefault="006B76E8" w:rsidP="00CC2413">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Kvalita života pacientiek s rakovinou prsníka </w:t>
            </w:r>
          </w:p>
        </w:tc>
      </w:tr>
      <w:tr w:rsidR="006B76E8" w:rsidRPr="00250B3C" w14:paraId="6E340B90" w14:textId="77777777" w:rsidTr="00CC2413">
        <w:trPr>
          <w:trHeight w:val="40"/>
        </w:trPr>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74F09B4" w14:textId="77777777" w:rsidR="006B76E8" w:rsidRPr="00250B3C" w:rsidRDefault="006B76E8" w:rsidP="00CC2413">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Riziká a bezpečnosť práce sestier s cytostatikami.  </w:t>
            </w:r>
          </w:p>
        </w:tc>
      </w:tr>
      <w:tr w:rsidR="006B76E8" w:rsidRPr="00250B3C" w14:paraId="41283AC0" w14:textId="77777777" w:rsidTr="00CC2413">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5DAC96F6" w14:textId="77777777" w:rsidR="006B76E8" w:rsidRPr="00250B3C" w:rsidRDefault="006B76E8" w:rsidP="00CC2413">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Následky dlhodobého stresu a mechanizmy jeho zvládania u sestier na OAIM.</w:t>
            </w:r>
          </w:p>
        </w:tc>
      </w:tr>
      <w:tr w:rsidR="006B76E8" w:rsidRPr="00250B3C" w14:paraId="49941065" w14:textId="77777777" w:rsidTr="00CC2413">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F62BA5B" w14:textId="77777777" w:rsidR="006B76E8" w:rsidRPr="00250B3C" w:rsidRDefault="006B76E8" w:rsidP="00CC2413">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Vplyv stresu na prácu sestry na onkologickom oddelení.</w:t>
            </w:r>
          </w:p>
        </w:tc>
      </w:tr>
      <w:tr w:rsidR="006B76E8" w:rsidRPr="00250B3C" w14:paraId="232E5346" w14:textId="77777777" w:rsidTr="00CC2413">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5045DCA4" w14:textId="77777777" w:rsidR="006B76E8" w:rsidRPr="00250B3C" w:rsidRDefault="006B76E8" w:rsidP="00CC2413">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Vplyv edukácie darcov plazmy po prekonaní  ochorenia Covid-19 na predchádzanie komplikácií počas a po odbere.</w:t>
            </w:r>
          </w:p>
        </w:tc>
      </w:tr>
      <w:tr w:rsidR="006B76E8" w:rsidRPr="00250B3C" w14:paraId="2883D5DA" w14:textId="77777777" w:rsidTr="00CC2413">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433D7A26" w14:textId="77777777" w:rsidR="006B76E8" w:rsidRPr="00250B3C" w:rsidRDefault="006B76E8" w:rsidP="00CC2413">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Vnímanie pôrodnej bolesti a jej vplyv na vzťah k novorodencovi.</w:t>
            </w:r>
          </w:p>
        </w:tc>
      </w:tr>
      <w:tr w:rsidR="006B76E8" w:rsidRPr="00250B3C" w14:paraId="4A805FCC" w14:textId="77777777" w:rsidTr="00CC2413">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4AFE210" w14:textId="77777777" w:rsidR="006B76E8" w:rsidRPr="00250B3C" w:rsidRDefault="006B76E8" w:rsidP="00CC2413">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Pracovná spokojnosť sestier na Slovensku </w:t>
            </w:r>
          </w:p>
        </w:tc>
      </w:tr>
      <w:tr w:rsidR="006B76E8" w:rsidRPr="00250B3C" w14:paraId="0FF22708" w14:textId="77777777" w:rsidTr="00CC2413">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9E7E2BC" w14:textId="77777777" w:rsidR="006B76E8" w:rsidRPr="00250B3C" w:rsidRDefault="006B76E8" w:rsidP="00CC2413">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Kvalita života pacienta s kolostómiou.</w:t>
            </w:r>
          </w:p>
        </w:tc>
      </w:tr>
      <w:tr w:rsidR="006B76E8" w:rsidRPr="00250B3C" w14:paraId="6714AD4B" w14:textId="77777777" w:rsidTr="00CC2413">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57D0247D" w14:textId="77777777" w:rsidR="006B76E8" w:rsidRPr="00250B3C" w:rsidRDefault="006B76E8" w:rsidP="00CC2413">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Postoj sestier k problematike terminálnej starostlivosti a eutanázie u onkologického pacienta.</w:t>
            </w:r>
          </w:p>
        </w:tc>
      </w:tr>
      <w:tr w:rsidR="006B76E8" w:rsidRPr="00250B3C" w14:paraId="4F9C0638" w14:textId="77777777" w:rsidTr="00CC2413">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F4906F1" w14:textId="77777777" w:rsidR="006B76E8" w:rsidRPr="00250B3C" w:rsidRDefault="006B76E8" w:rsidP="00CC2413">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Kvalita života dospelých pacientov s diabetes mellitus 1. typu na inzulínovej pumpe.</w:t>
            </w:r>
          </w:p>
        </w:tc>
      </w:tr>
      <w:tr w:rsidR="006B76E8" w:rsidRPr="00250B3C" w14:paraId="4638A9E0" w14:textId="77777777" w:rsidTr="00CC2413">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2FA774CD" w14:textId="77777777" w:rsidR="006B76E8" w:rsidRPr="00250B3C" w:rsidRDefault="006B76E8" w:rsidP="00CC2413">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Spokojnosť pacientov ako indikátor kvality starostlivosti na chirurgickom oddelení  </w:t>
            </w:r>
          </w:p>
        </w:tc>
      </w:tr>
      <w:tr w:rsidR="006B76E8" w:rsidRPr="00250B3C" w14:paraId="6AFC17D5" w14:textId="77777777" w:rsidTr="00CC2413">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06D9C235" w14:textId="77777777" w:rsidR="006B76E8" w:rsidRPr="00250B3C" w:rsidRDefault="006B76E8" w:rsidP="00CC2413">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lastRenderedPageBreak/>
              <w:t>Podpora dojčenia novorodencov a využitie alternatívnych metód pri kŕmení </w:t>
            </w:r>
          </w:p>
        </w:tc>
      </w:tr>
      <w:tr w:rsidR="006B76E8" w:rsidRPr="00250B3C" w14:paraId="6BAFAEE8" w14:textId="77777777" w:rsidTr="00CC2413">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42B4980" w14:textId="77777777" w:rsidR="006B76E8" w:rsidRPr="00250B3C" w:rsidRDefault="006B76E8" w:rsidP="00CC2413">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Syndróm vyhorenia u sestier na onkológii.</w:t>
            </w:r>
          </w:p>
        </w:tc>
      </w:tr>
      <w:tr w:rsidR="006B76E8" w:rsidRPr="00250B3C" w14:paraId="2026105A" w14:textId="77777777" w:rsidTr="00CC2413">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4DD5DA57" w14:textId="77777777" w:rsidR="006B76E8" w:rsidRPr="00250B3C" w:rsidRDefault="006B76E8" w:rsidP="00CC2413">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Kvalita života o pacienta po elektrickej kardio verzii.</w:t>
            </w:r>
          </w:p>
        </w:tc>
      </w:tr>
      <w:tr w:rsidR="006B76E8" w:rsidRPr="00250B3C" w14:paraId="20EA6CD2" w14:textId="77777777" w:rsidTr="00CC2413">
        <w:trPr>
          <w:trHeight w:val="467"/>
        </w:trPr>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F4E10E1" w14:textId="77777777" w:rsidR="006B76E8" w:rsidRPr="00250B3C" w:rsidRDefault="006B76E8" w:rsidP="00CC2413">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Informovanosť žien v reprodukčnom veku o rizikových faktorokch a prevencie sexuálne prenosných ochorení. </w:t>
            </w:r>
          </w:p>
        </w:tc>
      </w:tr>
      <w:tr w:rsidR="006B76E8" w:rsidRPr="00250B3C" w14:paraId="0696598D" w14:textId="77777777" w:rsidTr="00CC2413">
        <w:trPr>
          <w:trHeight w:val="140"/>
        </w:trPr>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5C5D691D" w14:textId="77777777" w:rsidR="006B76E8" w:rsidRPr="00250B3C" w:rsidRDefault="006B76E8" w:rsidP="00CC2413">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Prevencia infekčných ochorení u seniorov v DSS.</w:t>
            </w:r>
          </w:p>
        </w:tc>
      </w:tr>
      <w:tr w:rsidR="006B76E8" w:rsidRPr="00250B3C" w14:paraId="0EFB0615" w14:textId="77777777" w:rsidTr="00CC2413">
        <w:trPr>
          <w:trHeight w:val="140"/>
        </w:trPr>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50F62BCC" w14:textId="77777777" w:rsidR="006B76E8" w:rsidRPr="00250B3C" w:rsidRDefault="006B76E8" w:rsidP="00CC2413">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Psychická záťaž sestier pracujúcich na onkológii.</w:t>
            </w:r>
          </w:p>
        </w:tc>
      </w:tr>
      <w:tr w:rsidR="006B76E8" w:rsidRPr="00250B3C" w14:paraId="5A71A9C6" w14:textId="77777777" w:rsidTr="00CC2413">
        <w:trPr>
          <w:trHeight w:val="140"/>
        </w:trPr>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4F25065B" w14:textId="77777777" w:rsidR="006B76E8" w:rsidRPr="00250B3C" w:rsidRDefault="006B76E8" w:rsidP="00CC2413">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Vedomosti sestier v starostlivosti o centrálne venózne vstupy u onkologických pacientov.</w:t>
            </w:r>
          </w:p>
        </w:tc>
      </w:tr>
      <w:tr w:rsidR="006B76E8" w:rsidRPr="00250B3C" w14:paraId="4DB95519" w14:textId="77777777" w:rsidTr="00CC2413">
        <w:trPr>
          <w:trHeight w:val="140"/>
        </w:trPr>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558AED2A" w14:textId="77777777" w:rsidR="006B76E8" w:rsidRPr="00250B3C" w:rsidRDefault="006B76E8" w:rsidP="00CC2413">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Znalosti sester o ošetřovatelské péči u pacientů s plicní arteriální hypertenzí.</w:t>
            </w:r>
          </w:p>
        </w:tc>
      </w:tr>
      <w:tr w:rsidR="006B76E8" w:rsidRPr="00250B3C" w14:paraId="2F36BFF0" w14:textId="77777777" w:rsidTr="00CC2413">
        <w:trPr>
          <w:trHeight w:val="140"/>
        </w:trPr>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5A028F0D" w14:textId="77777777" w:rsidR="006B76E8" w:rsidRPr="00250B3C" w:rsidRDefault="006B76E8" w:rsidP="00CC2413">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Povedomie žien o význame preventívnej prehliadky v gynekológii.</w:t>
            </w:r>
          </w:p>
        </w:tc>
      </w:tr>
      <w:tr w:rsidR="006B76E8" w:rsidRPr="00250B3C" w14:paraId="370E5664" w14:textId="77777777" w:rsidTr="00CC2413">
        <w:trPr>
          <w:trHeight w:val="140"/>
        </w:trPr>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26E2856" w14:textId="77777777" w:rsidR="006B76E8" w:rsidRPr="00250B3C" w:rsidRDefault="006B76E8" w:rsidP="00CC2413">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Efektívna komunikácia v ošetrovaní onkologických pacientov.</w:t>
            </w:r>
          </w:p>
        </w:tc>
      </w:tr>
      <w:tr w:rsidR="006B76E8" w:rsidRPr="00250B3C" w14:paraId="0E3DD81C" w14:textId="77777777" w:rsidTr="00CC2413">
        <w:trPr>
          <w:trHeight w:val="140"/>
        </w:trPr>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C150A6D" w14:textId="77777777" w:rsidR="006B76E8" w:rsidRPr="00250B3C" w:rsidRDefault="006B76E8" w:rsidP="00CC2413">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Kvalita života žien po hysterektómii.</w:t>
            </w:r>
          </w:p>
        </w:tc>
      </w:tr>
      <w:tr w:rsidR="006B76E8" w:rsidRPr="00250B3C" w14:paraId="71087E14" w14:textId="77777777" w:rsidTr="00CC2413">
        <w:trPr>
          <w:trHeight w:val="140"/>
        </w:trPr>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75985BD9" w14:textId="77777777" w:rsidR="006B76E8" w:rsidRPr="00250B3C" w:rsidRDefault="006B76E8" w:rsidP="00CC2413">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Vplyv záťaže na prácu sestier pracujúcich na operačných sálach.  </w:t>
            </w:r>
          </w:p>
        </w:tc>
      </w:tr>
      <w:tr w:rsidR="006B76E8" w:rsidRPr="00250B3C" w14:paraId="5400FACB" w14:textId="77777777" w:rsidTr="00CC2413">
        <w:trPr>
          <w:trHeight w:val="140"/>
        </w:trPr>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DD9B4FB" w14:textId="77777777" w:rsidR="006B76E8" w:rsidRPr="00250B3C" w:rsidRDefault="006B76E8" w:rsidP="00CC2413">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Adaptačný proces u sestier pracujúcich na JIS </w:t>
            </w:r>
          </w:p>
        </w:tc>
      </w:tr>
      <w:tr w:rsidR="006B76E8" w:rsidRPr="00250B3C" w14:paraId="18503419" w14:textId="77777777" w:rsidTr="00CC2413">
        <w:trPr>
          <w:trHeight w:val="140"/>
        </w:trPr>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44A21018" w14:textId="77777777" w:rsidR="006B76E8" w:rsidRPr="00250B3C" w:rsidRDefault="006B76E8" w:rsidP="00CC2413">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Komparácia vedomostí sestier o ošetrovaní kolostómie</w:t>
            </w:r>
          </w:p>
        </w:tc>
      </w:tr>
      <w:tr w:rsidR="006B76E8" w:rsidRPr="00250B3C" w14:paraId="7E978D40" w14:textId="77777777" w:rsidTr="00CC2413">
        <w:trPr>
          <w:trHeight w:val="140"/>
        </w:trPr>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57EB7294" w14:textId="77777777" w:rsidR="006B76E8" w:rsidRPr="00250B3C" w:rsidRDefault="006B76E8" w:rsidP="00CC2413">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Kvalita života u pacientov s totálnou endoprotézou bedrového kĺbu </w:t>
            </w:r>
          </w:p>
        </w:tc>
      </w:tr>
      <w:tr w:rsidR="006B76E8" w:rsidRPr="00250B3C" w14:paraId="46BFD04D" w14:textId="77777777" w:rsidTr="00CC2413">
        <w:trPr>
          <w:trHeight w:val="140"/>
        </w:trPr>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712C943" w14:textId="77777777" w:rsidR="006B76E8" w:rsidRPr="00250B3C" w:rsidRDefault="006B76E8" w:rsidP="00CC2413">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Úroveň informovanosti laickej verejnosti o ochorení Lymská borelióza</w:t>
            </w:r>
          </w:p>
        </w:tc>
      </w:tr>
      <w:tr w:rsidR="006B76E8" w:rsidRPr="00250B3C" w14:paraId="6DAA444A" w14:textId="77777777" w:rsidTr="00CC2413">
        <w:trPr>
          <w:trHeight w:val="140"/>
        </w:trPr>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47A70652" w14:textId="77777777" w:rsidR="006B76E8" w:rsidRPr="00250B3C" w:rsidRDefault="006B76E8" w:rsidP="00CC2413">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Informovanosť žien o prevencii rakoviny prsníka.</w:t>
            </w:r>
          </w:p>
        </w:tc>
      </w:tr>
      <w:tr w:rsidR="006B76E8" w:rsidRPr="00250B3C" w14:paraId="0DFBE0C0" w14:textId="77777777" w:rsidTr="00CC2413">
        <w:trPr>
          <w:trHeight w:val="140"/>
        </w:trPr>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80AB62E" w14:textId="77777777" w:rsidR="006B76E8" w:rsidRPr="00250B3C" w:rsidRDefault="006B76E8" w:rsidP="00CC2413">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Rizikové faktory práce sestry na operačnej sále.</w:t>
            </w:r>
          </w:p>
        </w:tc>
      </w:tr>
      <w:tr w:rsidR="006B76E8" w:rsidRPr="00250B3C" w14:paraId="3002FA76" w14:textId="77777777" w:rsidTr="00CC2413">
        <w:trPr>
          <w:trHeight w:val="140"/>
        </w:trPr>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2E9D7A8" w14:textId="77777777" w:rsidR="006B76E8" w:rsidRPr="00250B3C" w:rsidRDefault="006B76E8" w:rsidP="00CC2413">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Kvalita zivota u pacientov s ochorenim M. Crohn.</w:t>
            </w:r>
          </w:p>
        </w:tc>
      </w:tr>
      <w:tr w:rsidR="006B76E8" w:rsidRPr="00250B3C" w14:paraId="63FF3579" w14:textId="77777777" w:rsidTr="00CC2413">
        <w:trPr>
          <w:trHeight w:val="140"/>
        </w:trPr>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7D4F3DB5" w14:textId="77777777" w:rsidR="006B76E8" w:rsidRPr="00250B3C" w:rsidRDefault="006B76E8" w:rsidP="00CC2413">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Zátěž sester při ošetřování geriatrických pacientů s demencí.</w:t>
            </w:r>
          </w:p>
        </w:tc>
      </w:tr>
      <w:tr w:rsidR="006B76E8" w:rsidRPr="00250B3C" w14:paraId="0A6C0A8A" w14:textId="77777777" w:rsidTr="00CC2413">
        <w:trPr>
          <w:trHeight w:val="140"/>
        </w:trPr>
        <w:tc>
          <w:tcPr>
            <w:tcW w:w="9067"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50B35260" w14:textId="77777777" w:rsidR="006B76E8" w:rsidRPr="00250B3C" w:rsidRDefault="006B76E8" w:rsidP="00CC2413">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Syndróm vyhorenia sestier pracujúcich na jednotkách intenzívnej starostlivosti.</w:t>
            </w:r>
          </w:p>
        </w:tc>
      </w:tr>
    </w:tbl>
    <w:p w14:paraId="6DDD058E" w14:textId="77777777" w:rsidR="006B76E8" w:rsidRPr="00250B3C" w:rsidRDefault="006B76E8" w:rsidP="006B76E8">
      <w:pPr>
        <w:autoSpaceDE w:val="0"/>
        <w:autoSpaceDN w:val="0"/>
        <w:adjustRightInd w:val="0"/>
        <w:spacing w:after="0" w:line="240" w:lineRule="auto"/>
        <w:rPr>
          <w:rFonts w:cstheme="minorHAnsi"/>
          <w:bCs/>
          <w:sz w:val="20"/>
          <w:szCs w:val="20"/>
        </w:rPr>
      </w:pPr>
      <w:r w:rsidRPr="00250B3C">
        <w:rPr>
          <w:rFonts w:cstheme="minorHAnsi"/>
          <w:bCs/>
          <w:sz w:val="20"/>
          <w:szCs w:val="20"/>
        </w:rPr>
        <w:t xml:space="preserve">Témy záverečných prác v odbore Ošetrovateľstvo na našej vysokej škole. </w:t>
      </w:r>
    </w:p>
    <w:p w14:paraId="532B05FB" w14:textId="77777777" w:rsidR="006B76E8" w:rsidRPr="00250B3C" w:rsidRDefault="006B76E8" w:rsidP="006B76E8">
      <w:pPr>
        <w:autoSpaceDE w:val="0"/>
        <w:autoSpaceDN w:val="0"/>
        <w:adjustRightInd w:val="0"/>
        <w:spacing w:after="0" w:line="240" w:lineRule="auto"/>
        <w:rPr>
          <w:rStyle w:val="Hypertextovprepojenie"/>
          <w:rFonts w:cstheme="minorHAnsi"/>
          <w:bCs/>
          <w:color w:val="auto"/>
          <w:sz w:val="20"/>
          <w:szCs w:val="20"/>
          <w:u w:val="none"/>
        </w:rPr>
      </w:pPr>
      <w:r w:rsidRPr="00250B3C">
        <w:rPr>
          <w:rFonts w:cstheme="minorHAnsi"/>
          <w:bCs/>
          <w:sz w:val="20"/>
          <w:szCs w:val="20"/>
        </w:rPr>
        <w:t xml:space="preserve">Link: </w:t>
      </w:r>
      <w:hyperlink r:id="rId29" w:history="1">
        <w:r w:rsidRPr="00250B3C">
          <w:rPr>
            <w:rStyle w:val="Hypertextovprepojenie"/>
            <w:rFonts w:cstheme="minorHAnsi"/>
            <w:bCs/>
            <w:color w:val="auto"/>
            <w:sz w:val="20"/>
            <w:szCs w:val="20"/>
            <w:u w:val="none"/>
          </w:rPr>
          <w:t>https://cms.crzp.sk/Default.aspx?pageid=9</w:t>
        </w:r>
      </w:hyperlink>
      <w:r w:rsidRPr="00250B3C">
        <w:rPr>
          <w:rStyle w:val="Hypertextovprepojenie"/>
          <w:rFonts w:cstheme="minorHAnsi"/>
          <w:bCs/>
          <w:color w:val="auto"/>
          <w:sz w:val="20"/>
          <w:szCs w:val="20"/>
          <w:u w:val="none"/>
        </w:rPr>
        <w:t xml:space="preserve"> </w:t>
      </w:r>
    </w:p>
    <w:p w14:paraId="34914F84" w14:textId="77777777" w:rsidR="006B76E8" w:rsidRPr="00250B3C" w:rsidRDefault="006B76E8" w:rsidP="006B76E8">
      <w:pPr>
        <w:autoSpaceDE w:val="0"/>
        <w:autoSpaceDN w:val="0"/>
        <w:adjustRightInd w:val="0"/>
        <w:spacing w:after="0" w:line="240" w:lineRule="auto"/>
        <w:ind w:left="360"/>
        <w:rPr>
          <w:rFonts w:cstheme="minorHAnsi"/>
          <w:sz w:val="20"/>
          <w:szCs w:val="20"/>
        </w:rPr>
      </w:pPr>
    </w:p>
    <w:p w14:paraId="45A452EB" w14:textId="77777777" w:rsidR="006B76E8" w:rsidRPr="00250B3C" w:rsidRDefault="006B76E8" w:rsidP="0042569F">
      <w:pPr>
        <w:pStyle w:val="Odsekzoznamu"/>
        <w:numPr>
          <w:ilvl w:val="0"/>
          <w:numId w:val="9"/>
        </w:numPr>
        <w:autoSpaceDE w:val="0"/>
        <w:autoSpaceDN w:val="0"/>
        <w:adjustRightInd w:val="0"/>
        <w:spacing w:after="0" w:line="240" w:lineRule="auto"/>
        <w:jc w:val="both"/>
        <w:rPr>
          <w:rFonts w:cstheme="minorHAnsi"/>
          <w:sz w:val="20"/>
          <w:szCs w:val="20"/>
        </w:rPr>
      </w:pPr>
      <w:r w:rsidRPr="00250B3C">
        <w:rPr>
          <w:rFonts w:cstheme="minorHAnsi"/>
          <w:sz w:val="20"/>
          <w:szCs w:val="20"/>
        </w:rPr>
        <w:t>Vysoká škola popíše alebo sa odkáže na:</w:t>
      </w:r>
    </w:p>
    <w:p w14:paraId="4C0DE4A7" w14:textId="77777777" w:rsidR="006B76E8" w:rsidRPr="00250B3C" w:rsidRDefault="006B76E8" w:rsidP="0042569F">
      <w:pPr>
        <w:pStyle w:val="Odsekzoznamu"/>
        <w:numPr>
          <w:ilvl w:val="0"/>
          <w:numId w:val="15"/>
        </w:numPr>
        <w:autoSpaceDE w:val="0"/>
        <w:autoSpaceDN w:val="0"/>
        <w:adjustRightInd w:val="0"/>
        <w:spacing w:after="0" w:line="240" w:lineRule="auto"/>
        <w:jc w:val="both"/>
        <w:rPr>
          <w:rFonts w:cstheme="minorHAnsi"/>
          <w:sz w:val="20"/>
          <w:szCs w:val="20"/>
        </w:rPr>
      </w:pPr>
      <w:r w:rsidRPr="00250B3C">
        <w:rPr>
          <w:rFonts w:cstheme="minorHAnsi"/>
          <w:sz w:val="20"/>
          <w:szCs w:val="20"/>
        </w:rPr>
        <w:t xml:space="preserve">pravidlá pri zadávaní, spracovaní, oponovaní, obhajobe a hodnotení záverečných prác v študijnom programe, </w:t>
      </w:r>
    </w:p>
    <w:p w14:paraId="4C09A7FE" w14:textId="77777777" w:rsidR="006B76E8" w:rsidRPr="00250B3C" w:rsidRDefault="006B76E8" w:rsidP="006B76E8">
      <w:pPr>
        <w:autoSpaceDE w:val="0"/>
        <w:autoSpaceDN w:val="0"/>
        <w:adjustRightInd w:val="0"/>
        <w:spacing w:after="0" w:line="240" w:lineRule="auto"/>
        <w:ind w:left="284"/>
        <w:jc w:val="both"/>
        <w:rPr>
          <w:rFonts w:cstheme="minorHAnsi"/>
          <w:sz w:val="20"/>
          <w:szCs w:val="20"/>
          <w:lang w:eastAsia="zh-CN"/>
        </w:rPr>
      </w:pPr>
    </w:p>
    <w:p w14:paraId="297EA67F" w14:textId="412B0CD6" w:rsidR="006B76E8" w:rsidRPr="00250B3C" w:rsidRDefault="006B76E8" w:rsidP="006B76E8">
      <w:pPr>
        <w:autoSpaceDE w:val="0"/>
        <w:autoSpaceDN w:val="0"/>
        <w:adjustRightInd w:val="0"/>
        <w:spacing w:after="0" w:line="240" w:lineRule="auto"/>
        <w:ind w:left="284"/>
        <w:jc w:val="both"/>
        <w:rPr>
          <w:rFonts w:cstheme="minorHAnsi"/>
          <w:sz w:val="20"/>
          <w:szCs w:val="20"/>
          <w:lang w:eastAsia="sk-SK"/>
        </w:rPr>
      </w:pPr>
      <w:r w:rsidRPr="00250B3C">
        <w:rPr>
          <w:rFonts w:cstheme="minorHAnsi"/>
          <w:sz w:val="20"/>
          <w:szCs w:val="20"/>
          <w:lang w:eastAsia="zh-CN"/>
        </w:rPr>
        <w:t xml:space="preserve">Záverečnou prácou pri štúdiu magisterského študijného programu je diplomová práca. </w:t>
      </w:r>
      <w:bookmarkStart w:id="3" w:name="_Hlk73265361"/>
      <w:r w:rsidRPr="00250B3C">
        <w:rPr>
          <w:rFonts w:cstheme="minorHAnsi"/>
          <w:sz w:val="20"/>
          <w:szCs w:val="20"/>
          <w:lang w:eastAsia="zh-CN"/>
        </w:rPr>
        <w:t xml:space="preserve">Kritéria pre napísanie diplomovej práce stanovuje </w:t>
      </w:r>
      <w:r w:rsidR="008A70E4">
        <w:rPr>
          <w:rFonts w:cstheme="minorHAnsi"/>
          <w:sz w:val="20"/>
          <w:szCs w:val="20"/>
          <w:lang w:eastAsia="zh-CN"/>
        </w:rPr>
        <w:t xml:space="preserve">vnútorná </w:t>
      </w:r>
      <w:r w:rsidRPr="00250B3C">
        <w:rPr>
          <w:rFonts w:cstheme="minorHAnsi"/>
          <w:sz w:val="20"/>
          <w:szCs w:val="20"/>
          <w:lang w:eastAsia="zh-CN"/>
        </w:rPr>
        <w:t>Smernica</w:t>
      </w:r>
      <w:r w:rsidR="008A70E4">
        <w:rPr>
          <w:rFonts w:cstheme="minorHAnsi"/>
          <w:sz w:val="20"/>
          <w:szCs w:val="20"/>
          <w:lang w:eastAsia="zh-CN"/>
        </w:rPr>
        <w:t xml:space="preserve"> VŠZaSP sv. Alžbety</w:t>
      </w:r>
      <w:r w:rsidRPr="00250B3C">
        <w:rPr>
          <w:rFonts w:cstheme="minorHAnsi"/>
          <w:sz w:val="20"/>
          <w:szCs w:val="20"/>
          <w:lang w:eastAsia="zh-CN"/>
        </w:rPr>
        <w:t xml:space="preserve">, ktorá upravuje jednotný postup pri vypracúvaní, registrovaní, uchovávaní, sprístupňovaní, zbere a kontrole originality záverečných, rigoróznych a habilitačných prác na Vysokej škole zdravotníctva a sociálnej práce sv. Alžbety v Bratislave (ďalej len VŠZaSP). Smernica je vypracovaná na základe Zákona č. 131/2002 Z. z. o vysokých školách a o zmene a doplnení niektorých zákonov v znení neskorších predpisov (ďalej len zákon o vysokých školách), Zákona č. 618/2003 Z. z. o autorskom práve a právach súvisiacich s autorským právom (autorský zákon) v znení neskorších predpisov (ďalej len autorský zákon), Zákona č. 6/2011 Z. z, ktorým sa mení a dopĺňa Zákon č. 131/2002 Z. z. o vysokých školách a o zmene a doplnení niektorých zákonov v znení neskorších predpisov, Vyhlášky MŠ SR č. 614/2002 Z. z. o kreditovom systéme štúdia, Vyhláška MŠ SR č. 233/2011 Z. z., ktorou sa vykonávajú niektoré ustanovenia Zákona č. 131/2002 Z. z. o vysokých školách a o zmene a doplnení niektorých zákonov v znení neskorších predpisov, metodických pokynov, noriem a Študijného poriadku VŠZaSP. </w:t>
      </w:r>
      <w:bookmarkEnd w:id="3"/>
      <w:r w:rsidRPr="00250B3C">
        <w:rPr>
          <w:rFonts w:cstheme="minorHAnsi"/>
          <w:sz w:val="20"/>
          <w:szCs w:val="20"/>
          <w:lang w:eastAsia="sk-SK"/>
        </w:rPr>
        <w:t>Diplomovou prácou má študent preukázať schopnosť</w:t>
      </w:r>
      <w:r w:rsidRPr="00250B3C">
        <w:rPr>
          <w:rFonts w:cstheme="minorHAnsi"/>
          <w:sz w:val="20"/>
          <w:szCs w:val="20"/>
          <w:lang w:eastAsia="zh-CN"/>
        </w:rPr>
        <w:t xml:space="preserve"> samostatnej odbornej práce z obsahového a formálneho hľadiska, </w:t>
      </w:r>
      <w:r w:rsidRPr="00250B3C">
        <w:rPr>
          <w:rFonts w:cstheme="minorHAnsi"/>
          <w:sz w:val="20"/>
          <w:szCs w:val="20"/>
          <w:lang w:eastAsia="sk-SK"/>
        </w:rPr>
        <w:t xml:space="preserve">tvorivo pracovať vo študijnom odbore, </w:t>
      </w:r>
      <w:r w:rsidRPr="00250B3C">
        <w:rPr>
          <w:rFonts w:cstheme="minorHAnsi"/>
          <w:sz w:val="20"/>
          <w:szCs w:val="20"/>
          <w:lang w:eastAsia="zh-CN"/>
        </w:rPr>
        <w:t xml:space="preserve">v ktorom absolvoval študijný program. </w:t>
      </w:r>
      <w:r w:rsidRPr="00250B3C">
        <w:rPr>
          <w:rFonts w:cstheme="minorHAnsi"/>
          <w:sz w:val="20"/>
          <w:szCs w:val="20"/>
          <w:lang w:eastAsia="sk-SK"/>
        </w:rPr>
        <w:t xml:space="preserve">Tému záverečnej práce si študent vyberá najneskôr do konca výučbového obdobia letného semestra roka štúdia, ktorý predchádza roku, v ktorom má ukončiť štúdium. </w:t>
      </w:r>
      <w:r w:rsidRPr="00250B3C">
        <w:rPr>
          <w:rFonts w:cstheme="minorHAnsi"/>
          <w:sz w:val="20"/>
          <w:szCs w:val="20"/>
          <w:lang w:eastAsia="zh-CN"/>
        </w:rPr>
        <w:t xml:space="preserve">Študent môže spracovať tému, ktorá má </w:t>
      </w:r>
      <w:r w:rsidRPr="00250B3C">
        <w:rPr>
          <w:rFonts w:cstheme="minorHAnsi"/>
          <w:sz w:val="20"/>
          <w:szCs w:val="20"/>
          <w:lang w:eastAsia="sk-SK"/>
        </w:rPr>
        <w:t xml:space="preserve">charakter aplikačný do praxe, môže riešiť parciálne úlohy, ktoré súvisia so študijným odborom. Študent, ktorý spracováva výskum, má stanovené hypotéz,  musí ich verifikovať. </w:t>
      </w:r>
      <w:r w:rsidRPr="00250B3C">
        <w:rPr>
          <w:rFonts w:cstheme="minorHAnsi"/>
          <w:sz w:val="20"/>
          <w:szCs w:val="20"/>
          <w:lang w:eastAsia="zh-CN"/>
        </w:rPr>
        <w:t>Školiteľ záverečnej práce je vysokoškolský učiteľ alebo vedením práce poverený externý zamestnanec vysokej školy, ktorý vedie študenta pri vypracúvaní práce a vypracúva posudok k práci predkladanej na obhajobu.</w:t>
      </w:r>
    </w:p>
    <w:p w14:paraId="7AC62D33" w14:textId="77777777" w:rsidR="006B76E8" w:rsidRPr="00250B3C" w:rsidRDefault="006B76E8" w:rsidP="006B76E8">
      <w:pPr>
        <w:autoSpaceDE w:val="0"/>
        <w:autoSpaceDN w:val="0"/>
        <w:adjustRightInd w:val="0"/>
        <w:spacing w:after="0" w:line="240" w:lineRule="auto"/>
        <w:ind w:left="284"/>
        <w:jc w:val="both"/>
        <w:rPr>
          <w:rFonts w:cstheme="minorHAnsi"/>
          <w:sz w:val="20"/>
          <w:szCs w:val="20"/>
          <w:lang w:eastAsia="zh-CN"/>
        </w:rPr>
      </w:pPr>
      <w:r w:rsidRPr="00250B3C">
        <w:rPr>
          <w:rFonts w:cstheme="minorHAnsi"/>
          <w:sz w:val="20"/>
          <w:szCs w:val="20"/>
          <w:lang w:eastAsia="zh-CN"/>
        </w:rPr>
        <w:t xml:space="preserve">Tému záverečnej práce spravidla navrhuje školiteľ záverečnej práce (ďalej len školiteľ) v spolupráci so školiacim pracoviskom. Tému môže školiteľ navrhnúť aj po dohode so študentom. Študent sa môže ešte pred vypísaním tém kontaktovať s potenciálnym školiteľom práce a predložiť mu návrh témy záverečnej práce. Po vzájomnej konzultácii môže školiteľ práce navrhnúť takú tému, ktorú si so študentom vopred dohodol. Témy záverečných prác podliehajú prerokovaniu a schváleniu vedúceho školiaceho pracoviska fakulty. Záverečnú </w:t>
      </w:r>
      <w:r w:rsidRPr="00250B3C">
        <w:rPr>
          <w:rFonts w:cstheme="minorHAnsi"/>
          <w:sz w:val="20"/>
          <w:szCs w:val="20"/>
          <w:lang w:eastAsia="zh-CN"/>
        </w:rPr>
        <w:lastRenderedPageBreak/>
        <w:t>prácu si študent zadáva do systému EZP.</w:t>
      </w:r>
      <w:r w:rsidRPr="00250B3C">
        <w:rPr>
          <w:rFonts w:cstheme="minorHAnsi"/>
          <w:bCs/>
          <w:sz w:val="20"/>
          <w:szCs w:val="20"/>
          <w:lang w:eastAsia="sk-SK"/>
        </w:rPr>
        <w:t xml:space="preserve"> Školiteľ zapíše hodnotenie záverečnej práce do indexu a známku (známky A - FX) zapíše do EZP. </w:t>
      </w:r>
      <w:r w:rsidRPr="00250B3C">
        <w:rPr>
          <w:rFonts w:cstheme="minorHAnsi"/>
          <w:sz w:val="20"/>
          <w:szCs w:val="20"/>
          <w:lang w:eastAsia="sk-SK"/>
        </w:rPr>
        <w:t>Hodnotenie školiteľa je podkladom pre hodnotenie štátnej skúšky Obhajoba diplomovej práce. Diplomová</w:t>
      </w:r>
      <w:r w:rsidRPr="00250B3C">
        <w:rPr>
          <w:rFonts w:cstheme="minorHAnsi"/>
          <w:sz w:val="20"/>
          <w:szCs w:val="20"/>
        </w:rPr>
        <w:t xml:space="preserve"> práca ako študijný predmet má byť primerane ohodnotená v kreditovom vyjadrení</w:t>
      </w:r>
      <w:r w:rsidRPr="00250B3C">
        <w:rPr>
          <w:rFonts w:cstheme="minorHAnsi"/>
          <w:sz w:val="20"/>
          <w:szCs w:val="20"/>
          <w:lang w:eastAsia="sk-SK"/>
        </w:rPr>
        <w:t>. Hodnotenie školiteľa sa započítava do váženého študijného priemeru.</w:t>
      </w:r>
    </w:p>
    <w:p w14:paraId="1FC10048" w14:textId="77777777" w:rsidR="006B76E8" w:rsidRPr="00250B3C" w:rsidRDefault="006B76E8" w:rsidP="006B76E8">
      <w:pPr>
        <w:autoSpaceDE w:val="0"/>
        <w:autoSpaceDN w:val="0"/>
        <w:adjustRightInd w:val="0"/>
        <w:spacing w:after="0" w:line="240" w:lineRule="auto"/>
        <w:ind w:left="284"/>
        <w:jc w:val="both"/>
        <w:rPr>
          <w:rFonts w:cstheme="minorHAnsi"/>
          <w:bCs/>
          <w:sz w:val="20"/>
          <w:szCs w:val="20"/>
          <w:lang w:eastAsia="sk-SK"/>
        </w:rPr>
      </w:pPr>
      <w:r w:rsidRPr="00250B3C">
        <w:rPr>
          <w:rFonts w:cstheme="minorHAnsi"/>
          <w:bCs/>
          <w:sz w:val="20"/>
          <w:szCs w:val="20"/>
          <w:lang w:eastAsia="sk-SK"/>
        </w:rPr>
        <w:t>Posudok vypracúva elektronicky a zadáva ho do EZP, vytlačenú a podpísanú verziu spolu s protokolom o originalite školského diela zašle na príslušnú katedru.</w:t>
      </w:r>
      <w:r w:rsidRPr="00250B3C">
        <w:rPr>
          <w:rFonts w:cstheme="minorHAnsi"/>
          <w:sz w:val="20"/>
          <w:szCs w:val="20"/>
          <w:lang w:eastAsia="zh-CN"/>
        </w:rPr>
        <w:t xml:space="preserve"> Záverečná práca sa považuje za predmet</w:t>
      </w:r>
      <w:r w:rsidRPr="00250B3C">
        <w:rPr>
          <w:rFonts w:cstheme="minorHAnsi"/>
          <w:bCs/>
          <w:sz w:val="20"/>
          <w:szCs w:val="20"/>
          <w:lang w:eastAsia="sk-SK"/>
        </w:rPr>
        <w:t xml:space="preserve"> a študent získa za prácu 10 kreditov ECTS.</w:t>
      </w:r>
      <w:r w:rsidRPr="00250B3C">
        <w:rPr>
          <w:rFonts w:cstheme="minorHAnsi"/>
          <w:sz w:val="20"/>
          <w:szCs w:val="20"/>
          <w:lang w:eastAsia="zh-CN"/>
        </w:rPr>
        <w:t xml:space="preserve"> Štátna skúška (§ 63 ods. 1 zákona) sa nepovažuje za predmet.</w:t>
      </w:r>
    </w:p>
    <w:p w14:paraId="4A347C48" w14:textId="77777777" w:rsidR="006B76E8" w:rsidRPr="00250B3C" w:rsidRDefault="006B76E8" w:rsidP="006B76E8">
      <w:pPr>
        <w:autoSpaceDE w:val="0"/>
        <w:autoSpaceDN w:val="0"/>
        <w:adjustRightInd w:val="0"/>
        <w:spacing w:after="0" w:line="240" w:lineRule="auto"/>
        <w:ind w:left="284"/>
        <w:jc w:val="both"/>
        <w:rPr>
          <w:rFonts w:cstheme="minorHAnsi"/>
          <w:sz w:val="20"/>
          <w:szCs w:val="20"/>
          <w:lang w:eastAsia="sk-SK"/>
        </w:rPr>
      </w:pPr>
      <w:r w:rsidRPr="00250B3C">
        <w:rPr>
          <w:rFonts w:cstheme="minorHAnsi"/>
          <w:bCs/>
          <w:sz w:val="20"/>
          <w:szCs w:val="20"/>
          <w:lang w:eastAsia="sk-SK"/>
        </w:rPr>
        <w:t xml:space="preserve">Školiteľ pri hodnotení práce posudzuje: </w:t>
      </w:r>
    </w:p>
    <w:p w14:paraId="5A90C3DA" w14:textId="77777777" w:rsidR="006B76E8" w:rsidRPr="00250B3C" w:rsidRDefault="006B76E8" w:rsidP="0042569F">
      <w:pPr>
        <w:pStyle w:val="Odsekzoznamu"/>
        <w:numPr>
          <w:ilvl w:val="0"/>
          <w:numId w:val="16"/>
        </w:numPr>
        <w:autoSpaceDE w:val="0"/>
        <w:autoSpaceDN w:val="0"/>
        <w:adjustRightInd w:val="0"/>
        <w:spacing w:after="0" w:line="240" w:lineRule="auto"/>
        <w:ind w:left="284" w:hanging="142"/>
        <w:jc w:val="both"/>
        <w:rPr>
          <w:rFonts w:cstheme="minorHAnsi"/>
          <w:sz w:val="20"/>
          <w:szCs w:val="20"/>
        </w:rPr>
      </w:pPr>
      <w:r w:rsidRPr="00250B3C">
        <w:rPr>
          <w:rFonts w:cstheme="minorHAnsi"/>
          <w:sz w:val="20"/>
          <w:szCs w:val="20"/>
        </w:rPr>
        <w:t>štruktúru práce a spôsob spracovania práce (jej súlad s témou a cieľom práce, rozsah a nadväznosť jednotlivých častí práce),</w:t>
      </w:r>
    </w:p>
    <w:p w14:paraId="7EB65909" w14:textId="77777777" w:rsidR="006B76E8" w:rsidRPr="00250B3C" w:rsidRDefault="006B76E8" w:rsidP="0042569F">
      <w:pPr>
        <w:pStyle w:val="Odsekzoznamu"/>
        <w:numPr>
          <w:ilvl w:val="0"/>
          <w:numId w:val="16"/>
        </w:numPr>
        <w:autoSpaceDE w:val="0"/>
        <w:autoSpaceDN w:val="0"/>
        <w:adjustRightInd w:val="0"/>
        <w:spacing w:after="0" w:line="240" w:lineRule="auto"/>
        <w:ind w:left="284" w:hanging="142"/>
        <w:jc w:val="both"/>
        <w:rPr>
          <w:rFonts w:cstheme="minorHAnsi"/>
          <w:sz w:val="20"/>
          <w:szCs w:val="20"/>
        </w:rPr>
      </w:pPr>
      <w:r w:rsidRPr="00250B3C">
        <w:rPr>
          <w:rFonts w:cstheme="minorHAnsi"/>
          <w:sz w:val="20"/>
          <w:szCs w:val="20"/>
        </w:rPr>
        <w:t>preukázanie teoretických vedomostí k danej téme, spracovanie teoretických východísk k danej problematike,</w:t>
      </w:r>
    </w:p>
    <w:p w14:paraId="34829C1E" w14:textId="77777777" w:rsidR="006B76E8" w:rsidRPr="00250B3C" w:rsidRDefault="006B76E8" w:rsidP="0042569F">
      <w:pPr>
        <w:pStyle w:val="Odsekzoznamu"/>
        <w:numPr>
          <w:ilvl w:val="0"/>
          <w:numId w:val="16"/>
        </w:numPr>
        <w:autoSpaceDE w:val="0"/>
        <w:autoSpaceDN w:val="0"/>
        <w:adjustRightInd w:val="0"/>
        <w:spacing w:after="0" w:line="240" w:lineRule="auto"/>
        <w:ind w:left="284" w:hanging="142"/>
        <w:jc w:val="both"/>
        <w:rPr>
          <w:rFonts w:cstheme="minorHAnsi"/>
          <w:sz w:val="20"/>
          <w:szCs w:val="20"/>
        </w:rPr>
      </w:pPr>
      <w:r w:rsidRPr="00250B3C">
        <w:rPr>
          <w:rFonts w:cstheme="minorHAnsi"/>
          <w:sz w:val="20"/>
          <w:szCs w:val="20"/>
        </w:rPr>
        <w:t>metodologickú a metodickú stránku práce stanovenie problému, cieľov a výber  výskumných  metód použitých v práci ich aplikáciu),</w:t>
      </w:r>
    </w:p>
    <w:p w14:paraId="11ABE977" w14:textId="77777777" w:rsidR="006B76E8" w:rsidRPr="00250B3C" w:rsidRDefault="006B76E8" w:rsidP="0042569F">
      <w:pPr>
        <w:pStyle w:val="Odsekzoznamu"/>
        <w:numPr>
          <w:ilvl w:val="0"/>
          <w:numId w:val="16"/>
        </w:numPr>
        <w:autoSpaceDE w:val="0"/>
        <w:autoSpaceDN w:val="0"/>
        <w:adjustRightInd w:val="0"/>
        <w:spacing w:after="0" w:line="240" w:lineRule="auto"/>
        <w:ind w:left="284" w:hanging="142"/>
        <w:jc w:val="both"/>
        <w:rPr>
          <w:rFonts w:cstheme="minorHAnsi"/>
          <w:sz w:val="20"/>
          <w:szCs w:val="20"/>
        </w:rPr>
      </w:pPr>
      <w:r w:rsidRPr="00250B3C">
        <w:rPr>
          <w:rFonts w:cstheme="minorHAnsi"/>
          <w:sz w:val="20"/>
          <w:szCs w:val="20"/>
        </w:rPr>
        <w:t>analytickosť a originalitu práce (stupeň analýzy, pomer medzi opisom a vlastným postojom),</w:t>
      </w:r>
    </w:p>
    <w:p w14:paraId="0B284769" w14:textId="77777777" w:rsidR="006B76E8" w:rsidRPr="00250B3C" w:rsidRDefault="006B76E8" w:rsidP="0042569F">
      <w:pPr>
        <w:pStyle w:val="Odsekzoznamu"/>
        <w:numPr>
          <w:ilvl w:val="0"/>
          <w:numId w:val="16"/>
        </w:numPr>
        <w:autoSpaceDE w:val="0"/>
        <w:autoSpaceDN w:val="0"/>
        <w:adjustRightInd w:val="0"/>
        <w:spacing w:after="0" w:line="240" w:lineRule="auto"/>
        <w:ind w:left="284" w:hanging="142"/>
        <w:jc w:val="both"/>
        <w:rPr>
          <w:rFonts w:cstheme="minorHAnsi"/>
          <w:sz w:val="20"/>
          <w:szCs w:val="20"/>
        </w:rPr>
      </w:pPr>
      <w:r w:rsidRPr="00250B3C">
        <w:rPr>
          <w:rFonts w:cstheme="minorHAnsi"/>
          <w:sz w:val="20"/>
          <w:szCs w:val="20"/>
        </w:rPr>
        <w:t>dosiahnuté výsledky a praktický prínos pre ošetrovateľskú teóriu a prax,</w:t>
      </w:r>
    </w:p>
    <w:p w14:paraId="23483E12" w14:textId="77777777" w:rsidR="006B76E8" w:rsidRPr="00250B3C" w:rsidRDefault="006B76E8" w:rsidP="0042569F">
      <w:pPr>
        <w:pStyle w:val="Odsekzoznamu"/>
        <w:numPr>
          <w:ilvl w:val="0"/>
          <w:numId w:val="16"/>
        </w:numPr>
        <w:autoSpaceDE w:val="0"/>
        <w:autoSpaceDN w:val="0"/>
        <w:adjustRightInd w:val="0"/>
        <w:spacing w:after="0" w:line="240" w:lineRule="auto"/>
        <w:ind w:left="284" w:hanging="142"/>
        <w:jc w:val="both"/>
        <w:rPr>
          <w:rFonts w:cstheme="minorHAnsi"/>
          <w:sz w:val="20"/>
          <w:szCs w:val="20"/>
        </w:rPr>
      </w:pPr>
      <w:r w:rsidRPr="00250B3C">
        <w:rPr>
          <w:rFonts w:cstheme="minorHAnsi"/>
          <w:sz w:val="20"/>
          <w:szCs w:val="20"/>
        </w:rPr>
        <w:t>práca s literatúrou (dodržanie citovanej normy),</w:t>
      </w:r>
    </w:p>
    <w:p w14:paraId="2581F17D" w14:textId="77777777" w:rsidR="006B76E8" w:rsidRPr="00250B3C" w:rsidRDefault="006B76E8" w:rsidP="0042569F">
      <w:pPr>
        <w:pStyle w:val="Odsekzoznamu"/>
        <w:numPr>
          <w:ilvl w:val="0"/>
          <w:numId w:val="16"/>
        </w:numPr>
        <w:autoSpaceDE w:val="0"/>
        <w:autoSpaceDN w:val="0"/>
        <w:adjustRightInd w:val="0"/>
        <w:spacing w:after="0" w:line="240" w:lineRule="auto"/>
        <w:ind w:left="284" w:hanging="142"/>
        <w:jc w:val="both"/>
        <w:rPr>
          <w:rFonts w:cstheme="minorHAnsi"/>
          <w:sz w:val="20"/>
          <w:szCs w:val="20"/>
        </w:rPr>
      </w:pPr>
      <w:r w:rsidRPr="00250B3C">
        <w:rPr>
          <w:rFonts w:cstheme="minorHAnsi"/>
          <w:sz w:val="20"/>
          <w:szCs w:val="20"/>
        </w:rPr>
        <w:t>formálnu, grafickú, jazyková  úpravu práce,</w:t>
      </w:r>
    </w:p>
    <w:p w14:paraId="0519FDB0" w14:textId="77777777" w:rsidR="006B76E8" w:rsidRPr="00250B3C" w:rsidRDefault="006B76E8" w:rsidP="0042569F">
      <w:pPr>
        <w:pStyle w:val="Odsekzoznamu"/>
        <w:numPr>
          <w:ilvl w:val="0"/>
          <w:numId w:val="16"/>
        </w:numPr>
        <w:autoSpaceDE w:val="0"/>
        <w:autoSpaceDN w:val="0"/>
        <w:adjustRightInd w:val="0"/>
        <w:spacing w:after="0" w:line="240" w:lineRule="auto"/>
        <w:ind w:left="284" w:hanging="142"/>
        <w:jc w:val="both"/>
        <w:rPr>
          <w:rFonts w:cstheme="minorHAnsi"/>
          <w:sz w:val="20"/>
          <w:szCs w:val="20"/>
        </w:rPr>
      </w:pPr>
      <w:r w:rsidRPr="00250B3C">
        <w:rPr>
          <w:rFonts w:cstheme="minorHAnsi"/>
          <w:sz w:val="20"/>
          <w:szCs w:val="20"/>
        </w:rPr>
        <w:t>prístup študenta k tvorbe práce, účasť na konzultáciách,</w:t>
      </w:r>
    </w:p>
    <w:p w14:paraId="51260208" w14:textId="77777777" w:rsidR="006B76E8" w:rsidRPr="00250B3C" w:rsidRDefault="006B76E8" w:rsidP="0042569F">
      <w:pPr>
        <w:pStyle w:val="Odsekzoznamu"/>
        <w:numPr>
          <w:ilvl w:val="0"/>
          <w:numId w:val="16"/>
        </w:numPr>
        <w:autoSpaceDE w:val="0"/>
        <w:autoSpaceDN w:val="0"/>
        <w:adjustRightInd w:val="0"/>
        <w:spacing w:after="0" w:line="240" w:lineRule="auto"/>
        <w:ind w:left="284" w:hanging="142"/>
        <w:jc w:val="both"/>
        <w:rPr>
          <w:rFonts w:cstheme="minorHAnsi"/>
          <w:sz w:val="20"/>
          <w:szCs w:val="20"/>
        </w:rPr>
      </w:pPr>
      <w:r w:rsidRPr="00250B3C">
        <w:rPr>
          <w:rFonts w:cstheme="minorHAnsi"/>
          <w:sz w:val="20"/>
          <w:szCs w:val="20"/>
        </w:rPr>
        <w:t>schopnosť študenta samostatne pracovať,</w:t>
      </w:r>
    </w:p>
    <w:p w14:paraId="3A28D67B" w14:textId="77777777" w:rsidR="006B76E8" w:rsidRPr="00250B3C" w:rsidRDefault="006B76E8" w:rsidP="0042569F">
      <w:pPr>
        <w:pStyle w:val="Odsekzoznamu"/>
        <w:numPr>
          <w:ilvl w:val="0"/>
          <w:numId w:val="16"/>
        </w:numPr>
        <w:autoSpaceDE w:val="0"/>
        <w:autoSpaceDN w:val="0"/>
        <w:adjustRightInd w:val="0"/>
        <w:spacing w:after="0" w:line="240" w:lineRule="auto"/>
        <w:ind w:left="284" w:hanging="142"/>
        <w:jc w:val="both"/>
        <w:rPr>
          <w:rFonts w:cstheme="minorHAnsi"/>
          <w:sz w:val="20"/>
          <w:szCs w:val="20"/>
          <w:lang w:eastAsia="zh-CN"/>
        </w:rPr>
      </w:pPr>
      <w:r w:rsidRPr="00250B3C">
        <w:rPr>
          <w:rFonts w:cstheme="minorHAnsi"/>
          <w:sz w:val="20"/>
          <w:szCs w:val="20"/>
        </w:rPr>
        <w:t>nedostatky, ktoré sa v práci vyskytujú.</w:t>
      </w:r>
    </w:p>
    <w:p w14:paraId="4BB903E6" w14:textId="77777777" w:rsidR="006B76E8" w:rsidRPr="00250B3C" w:rsidRDefault="006B76E8" w:rsidP="006B76E8">
      <w:pPr>
        <w:autoSpaceDE w:val="0"/>
        <w:autoSpaceDN w:val="0"/>
        <w:adjustRightInd w:val="0"/>
        <w:spacing w:after="0" w:line="240" w:lineRule="auto"/>
        <w:ind w:left="284"/>
        <w:jc w:val="both"/>
        <w:rPr>
          <w:rFonts w:cstheme="minorHAnsi"/>
          <w:bCs/>
          <w:sz w:val="20"/>
          <w:szCs w:val="20"/>
        </w:rPr>
      </w:pPr>
      <w:r w:rsidRPr="00250B3C">
        <w:rPr>
          <w:rFonts w:cstheme="minorHAnsi"/>
          <w:bCs/>
          <w:sz w:val="20"/>
          <w:szCs w:val="20"/>
        </w:rPr>
        <w:t xml:space="preserve">Oponent sa v oponentskom posudku </w:t>
      </w:r>
      <w:r w:rsidRPr="00250B3C">
        <w:rPr>
          <w:rFonts w:cstheme="minorHAnsi"/>
          <w:sz w:val="20"/>
          <w:szCs w:val="20"/>
        </w:rPr>
        <w:t>zameriava najmä na:</w:t>
      </w:r>
    </w:p>
    <w:p w14:paraId="13D778E2" w14:textId="77777777" w:rsidR="006B76E8" w:rsidRPr="00250B3C" w:rsidRDefault="006B76E8" w:rsidP="0042569F">
      <w:pPr>
        <w:pStyle w:val="Odsekzoznamu"/>
        <w:numPr>
          <w:ilvl w:val="0"/>
          <w:numId w:val="16"/>
        </w:numPr>
        <w:autoSpaceDE w:val="0"/>
        <w:autoSpaceDN w:val="0"/>
        <w:adjustRightInd w:val="0"/>
        <w:spacing w:after="0" w:line="240" w:lineRule="auto"/>
        <w:ind w:left="284" w:hanging="142"/>
        <w:jc w:val="both"/>
        <w:rPr>
          <w:rFonts w:cstheme="minorHAnsi"/>
          <w:sz w:val="20"/>
          <w:szCs w:val="20"/>
        </w:rPr>
      </w:pPr>
      <w:r w:rsidRPr="00250B3C">
        <w:rPr>
          <w:rFonts w:cstheme="minorHAnsi"/>
          <w:sz w:val="20"/>
          <w:szCs w:val="20"/>
        </w:rPr>
        <w:t>najmä na štruktúru práce, jej proporcionalitu, súlad so zadanou témou a cieľom práce,</w:t>
      </w:r>
    </w:p>
    <w:p w14:paraId="4C451FE9" w14:textId="77777777" w:rsidR="006B76E8" w:rsidRPr="00250B3C" w:rsidRDefault="006B76E8" w:rsidP="0042569F">
      <w:pPr>
        <w:pStyle w:val="Odsekzoznamu"/>
        <w:numPr>
          <w:ilvl w:val="0"/>
          <w:numId w:val="16"/>
        </w:numPr>
        <w:autoSpaceDE w:val="0"/>
        <w:autoSpaceDN w:val="0"/>
        <w:adjustRightInd w:val="0"/>
        <w:spacing w:after="0" w:line="240" w:lineRule="auto"/>
        <w:ind w:left="284" w:hanging="142"/>
        <w:jc w:val="both"/>
        <w:rPr>
          <w:rFonts w:cstheme="minorHAnsi"/>
          <w:sz w:val="20"/>
          <w:szCs w:val="20"/>
        </w:rPr>
      </w:pPr>
      <w:r w:rsidRPr="00250B3C">
        <w:rPr>
          <w:rFonts w:cstheme="minorHAnsi"/>
          <w:sz w:val="20"/>
          <w:szCs w:val="20"/>
        </w:rPr>
        <w:t>splnenie cieľov práce,</w:t>
      </w:r>
    </w:p>
    <w:p w14:paraId="12E61520" w14:textId="77777777" w:rsidR="006B76E8" w:rsidRPr="00250B3C" w:rsidRDefault="006B76E8" w:rsidP="0042569F">
      <w:pPr>
        <w:pStyle w:val="Odsekzoznamu"/>
        <w:numPr>
          <w:ilvl w:val="0"/>
          <w:numId w:val="16"/>
        </w:numPr>
        <w:autoSpaceDE w:val="0"/>
        <w:autoSpaceDN w:val="0"/>
        <w:adjustRightInd w:val="0"/>
        <w:spacing w:after="0" w:line="240" w:lineRule="auto"/>
        <w:ind w:left="284" w:hanging="142"/>
        <w:jc w:val="both"/>
        <w:rPr>
          <w:rFonts w:cstheme="minorHAnsi"/>
          <w:sz w:val="20"/>
          <w:szCs w:val="20"/>
        </w:rPr>
      </w:pPr>
      <w:r w:rsidRPr="00250B3C">
        <w:rPr>
          <w:rFonts w:cstheme="minorHAnsi"/>
          <w:sz w:val="20"/>
          <w:szCs w:val="20"/>
        </w:rPr>
        <w:t>úroveň vedomostí pre spracovanie  teoretických východísk,</w:t>
      </w:r>
    </w:p>
    <w:p w14:paraId="1FC51A2F" w14:textId="77777777" w:rsidR="006B76E8" w:rsidRPr="00250B3C" w:rsidRDefault="006B76E8" w:rsidP="0042569F">
      <w:pPr>
        <w:pStyle w:val="Odsekzoznamu"/>
        <w:numPr>
          <w:ilvl w:val="0"/>
          <w:numId w:val="16"/>
        </w:numPr>
        <w:autoSpaceDE w:val="0"/>
        <w:autoSpaceDN w:val="0"/>
        <w:adjustRightInd w:val="0"/>
        <w:spacing w:after="0" w:line="240" w:lineRule="auto"/>
        <w:ind w:left="284" w:hanging="142"/>
        <w:jc w:val="both"/>
        <w:rPr>
          <w:rFonts w:cstheme="minorHAnsi"/>
          <w:sz w:val="20"/>
          <w:szCs w:val="20"/>
        </w:rPr>
      </w:pPr>
      <w:r w:rsidRPr="00250B3C">
        <w:rPr>
          <w:rFonts w:cstheme="minorHAnsi"/>
          <w:sz w:val="20"/>
          <w:szCs w:val="20"/>
        </w:rPr>
        <w:t>metodologickú a metodickú stránku práce (stanovenie problémy, cieľov, metód použitých v práci a ich správnu aplikáciu),</w:t>
      </w:r>
    </w:p>
    <w:p w14:paraId="678A4155" w14:textId="77777777" w:rsidR="006B76E8" w:rsidRPr="00250B3C" w:rsidRDefault="006B76E8" w:rsidP="0042569F">
      <w:pPr>
        <w:pStyle w:val="Odsekzoznamu"/>
        <w:numPr>
          <w:ilvl w:val="0"/>
          <w:numId w:val="16"/>
        </w:numPr>
        <w:autoSpaceDE w:val="0"/>
        <w:autoSpaceDN w:val="0"/>
        <w:adjustRightInd w:val="0"/>
        <w:spacing w:after="0" w:line="240" w:lineRule="auto"/>
        <w:ind w:left="284" w:hanging="142"/>
        <w:jc w:val="both"/>
        <w:rPr>
          <w:rFonts w:cstheme="minorHAnsi"/>
          <w:sz w:val="20"/>
          <w:szCs w:val="20"/>
        </w:rPr>
      </w:pPr>
      <w:r w:rsidRPr="00250B3C">
        <w:rPr>
          <w:rFonts w:cstheme="minorHAnsi"/>
          <w:sz w:val="20"/>
          <w:szCs w:val="20"/>
        </w:rPr>
        <w:t>analytickosť a originalitu práce (stupeň analýzy, miera originality práce),</w:t>
      </w:r>
    </w:p>
    <w:p w14:paraId="3DF945ED" w14:textId="77777777" w:rsidR="006B76E8" w:rsidRPr="00250B3C" w:rsidRDefault="006B76E8" w:rsidP="0042569F">
      <w:pPr>
        <w:pStyle w:val="Odsekzoznamu"/>
        <w:numPr>
          <w:ilvl w:val="0"/>
          <w:numId w:val="16"/>
        </w:numPr>
        <w:autoSpaceDE w:val="0"/>
        <w:autoSpaceDN w:val="0"/>
        <w:adjustRightInd w:val="0"/>
        <w:spacing w:after="0" w:line="240" w:lineRule="auto"/>
        <w:ind w:left="284" w:hanging="142"/>
        <w:jc w:val="both"/>
        <w:rPr>
          <w:rFonts w:cstheme="minorHAnsi"/>
          <w:sz w:val="20"/>
          <w:szCs w:val="20"/>
        </w:rPr>
      </w:pPr>
      <w:r w:rsidRPr="00250B3C">
        <w:rPr>
          <w:rFonts w:cstheme="minorHAnsi"/>
          <w:sz w:val="20"/>
          <w:szCs w:val="20"/>
        </w:rPr>
        <w:t>prácu s literárnymi zdrojmi a dodržiavanie citačnej normy,</w:t>
      </w:r>
    </w:p>
    <w:p w14:paraId="1EFC6C17" w14:textId="77777777" w:rsidR="006B76E8" w:rsidRPr="00250B3C" w:rsidRDefault="006B76E8" w:rsidP="0042569F">
      <w:pPr>
        <w:pStyle w:val="Odsekzoznamu"/>
        <w:numPr>
          <w:ilvl w:val="0"/>
          <w:numId w:val="16"/>
        </w:numPr>
        <w:autoSpaceDE w:val="0"/>
        <w:autoSpaceDN w:val="0"/>
        <w:adjustRightInd w:val="0"/>
        <w:spacing w:after="0" w:line="240" w:lineRule="auto"/>
        <w:ind w:left="284" w:hanging="142"/>
        <w:jc w:val="both"/>
        <w:rPr>
          <w:rFonts w:cstheme="minorHAnsi"/>
          <w:sz w:val="20"/>
          <w:szCs w:val="20"/>
        </w:rPr>
      </w:pPr>
      <w:r w:rsidRPr="00250B3C">
        <w:rPr>
          <w:rFonts w:cstheme="minorHAnsi"/>
          <w:sz w:val="20"/>
          <w:szCs w:val="20"/>
        </w:rPr>
        <w:t>dosiahnuté výsledky, správnosť ich interpretácie a praktický prínos pre ošetrovateľskú teóriu a prax,</w:t>
      </w:r>
    </w:p>
    <w:p w14:paraId="19B6CC13" w14:textId="77777777" w:rsidR="004D4AE0" w:rsidRDefault="006B76E8" w:rsidP="0042569F">
      <w:pPr>
        <w:pStyle w:val="Odsekzoznamu"/>
        <w:numPr>
          <w:ilvl w:val="0"/>
          <w:numId w:val="16"/>
        </w:numPr>
        <w:autoSpaceDE w:val="0"/>
        <w:autoSpaceDN w:val="0"/>
        <w:adjustRightInd w:val="0"/>
        <w:spacing w:after="0" w:line="240" w:lineRule="auto"/>
        <w:ind w:left="284" w:hanging="142"/>
        <w:jc w:val="both"/>
        <w:rPr>
          <w:rFonts w:cstheme="minorHAnsi"/>
          <w:sz w:val="20"/>
          <w:szCs w:val="20"/>
        </w:rPr>
      </w:pPr>
      <w:r w:rsidRPr="00250B3C">
        <w:rPr>
          <w:rFonts w:cstheme="minorHAnsi"/>
          <w:sz w:val="20"/>
          <w:szCs w:val="20"/>
        </w:rPr>
        <w:t xml:space="preserve">celkové hodnotenie diplomovej práce, (zhodnotí klady a konkrétne pripomienky, námietky a otázky napíše do posudku). </w:t>
      </w:r>
    </w:p>
    <w:p w14:paraId="5A42FE95" w14:textId="736EDA95" w:rsidR="006B76E8" w:rsidRPr="00250B3C" w:rsidRDefault="006B76E8" w:rsidP="004D4AE0">
      <w:pPr>
        <w:pStyle w:val="Odsekzoznamu"/>
        <w:autoSpaceDE w:val="0"/>
        <w:autoSpaceDN w:val="0"/>
        <w:adjustRightInd w:val="0"/>
        <w:spacing w:after="0" w:line="240" w:lineRule="auto"/>
        <w:ind w:left="284"/>
        <w:jc w:val="both"/>
        <w:rPr>
          <w:rFonts w:cstheme="minorHAnsi"/>
          <w:sz w:val="20"/>
          <w:szCs w:val="20"/>
          <w:lang w:eastAsia="sk-SK"/>
        </w:rPr>
      </w:pPr>
      <w:r w:rsidRPr="00250B3C">
        <w:rPr>
          <w:rFonts w:cstheme="minorHAnsi"/>
          <w:sz w:val="20"/>
          <w:szCs w:val="20"/>
        </w:rPr>
        <w:t xml:space="preserve">Študent vysvetlí pri obhajobe nesprávne alebo neúplné informácie, na ktoré sa oponent pýta. </w:t>
      </w:r>
      <w:r w:rsidRPr="00250B3C">
        <w:rPr>
          <w:rFonts w:cstheme="minorHAnsi"/>
          <w:sz w:val="20"/>
          <w:szCs w:val="20"/>
          <w:lang w:eastAsia="sk-SK"/>
        </w:rPr>
        <w:t>Hodnotenie oponenta je podkladom pre hodnotenie štátnej skúšky Obhajoba diplomovej práce.</w:t>
      </w:r>
      <w:r w:rsidR="004D4AE0">
        <w:rPr>
          <w:rFonts w:cstheme="minorHAnsi"/>
          <w:sz w:val="20"/>
          <w:szCs w:val="20"/>
          <w:lang w:eastAsia="sk-SK"/>
        </w:rPr>
        <w:t xml:space="preserve"> </w:t>
      </w:r>
      <w:r w:rsidRPr="00250B3C">
        <w:rPr>
          <w:rFonts w:cstheme="minorHAnsi"/>
          <w:bCs/>
          <w:sz w:val="20"/>
          <w:szCs w:val="20"/>
          <w:lang w:eastAsia="sk-SK"/>
        </w:rPr>
        <w:t>Posudok vypracúva elektronicky a zadáva ho do EZP. Vytlačenú a podpísanú verziu zašle na príslušnú katedru.</w:t>
      </w:r>
    </w:p>
    <w:p w14:paraId="572D789D" w14:textId="77777777" w:rsidR="006B76E8" w:rsidRPr="00250B3C" w:rsidRDefault="006B76E8" w:rsidP="006B76E8">
      <w:pPr>
        <w:framePr w:hSpace="180" w:wrap="around" w:vAnchor="text" w:hAnchor="page" w:x="1416" w:y="1"/>
        <w:autoSpaceDE w:val="0"/>
        <w:autoSpaceDN w:val="0"/>
        <w:adjustRightInd w:val="0"/>
        <w:spacing w:after="0" w:line="240" w:lineRule="auto"/>
        <w:ind w:left="284"/>
        <w:jc w:val="both"/>
        <w:rPr>
          <w:rFonts w:cstheme="minorHAnsi"/>
          <w:sz w:val="20"/>
          <w:szCs w:val="20"/>
        </w:rPr>
      </w:pPr>
      <w:r w:rsidRPr="00250B3C">
        <w:rPr>
          <w:rFonts w:cstheme="minorHAnsi"/>
          <w:sz w:val="20"/>
          <w:szCs w:val="20"/>
        </w:rPr>
        <w:t xml:space="preserve">Magisterský študijný program obsahuje záverečnú prácu v primeranom rozsahu a náročnosti (§ 52 ods. 4 zákona). </w:t>
      </w:r>
    </w:p>
    <w:p w14:paraId="0678FAC0" w14:textId="77777777" w:rsidR="006B76E8" w:rsidRPr="00250B3C" w:rsidRDefault="006B76E8" w:rsidP="006B76E8">
      <w:pPr>
        <w:autoSpaceDE w:val="0"/>
        <w:autoSpaceDN w:val="0"/>
        <w:adjustRightInd w:val="0"/>
        <w:spacing w:after="0" w:line="240" w:lineRule="auto"/>
        <w:ind w:left="284"/>
        <w:jc w:val="both"/>
        <w:rPr>
          <w:rFonts w:cstheme="minorHAnsi"/>
          <w:bCs/>
          <w:sz w:val="20"/>
          <w:szCs w:val="20"/>
        </w:rPr>
      </w:pPr>
      <w:r w:rsidRPr="00250B3C">
        <w:rPr>
          <w:rFonts w:cstheme="minorHAnsi"/>
          <w:sz w:val="20"/>
          <w:szCs w:val="20"/>
        </w:rPr>
        <w:t>Diplomová</w:t>
      </w:r>
      <w:r w:rsidRPr="00250B3C">
        <w:rPr>
          <w:rFonts w:cstheme="minorHAnsi"/>
          <w:sz w:val="20"/>
          <w:szCs w:val="20"/>
          <w:lang w:eastAsia="sk-SK"/>
        </w:rPr>
        <w:t xml:space="preserve"> práca nesmie mať charakter plagiátorstva a nesmie porušovať autorské práva iných autorov.</w:t>
      </w:r>
      <w:r w:rsidRPr="00250B3C">
        <w:rPr>
          <w:rFonts w:cstheme="minorHAnsi"/>
          <w:bCs/>
          <w:sz w:val="20"/>
          <w:szCs w:val="20"/>
        </w:rPr>
        <w:t xml:space="preserve">    V predmetných situáciách sa postupuje v zmysle Študijného poriadku a Nariadení rektora. </w:t>
      </w:r>
    </w:p>
    <w:p w14:paraId="6A3857D0" w14:textId="77777777" w:rsidR="006B76E8" w:rsidRPr="00250B3C" w:rsidRDefault="006B76E8" w:rsidP="006B76E8">
      <w:pPr>
        <w:autoSpaceDE w:val="0"/>
        <w:autoSpaceDN w:val="0"/>
        <w:adjustRightInd w:val="0"/>
        <w:spacing w:after="0" w:line="240" w:lineRule="auto"/>
        <w:ind w:left="284"/>
        <w:jc w:val="both"/>
        <w:rPr>
          <w:rFonts w:cstheme="minorHAnsi"/>
          <w:sz w:val="20"/>
          <w:szCs w:val="20"/>
          <w:lang w:eastAsia="sk-SK"/>
        </w:rPr>
      </w:pPr>
      <w:r w:rsidRPr="00250B3C">
        <w:rPr>
          <w:rFonts w:cstheme="minorHAnsi"/>
          <w:sz w:val="20"/>
          <w:szCs w:val="20"/>
        </w:rPr>
        <w:t>Link:</w:t>
      </w:r>
      <w:r w:rsidRPr="00250B3C">
        <w:rPr>
          <w:rFonts w:cstheme="minorHAnsi"/>
          <w:bCs/>
          <w:sz w:val="20"/>
          <w:szCs w:val="20"/>
        </w:rPr>
        <w:t xml:space="preserve">  </w:t>
      </w:r>
      <w:hyperlink r:id="rId30" w:history="1">
        <w:r w:rsidRPr="00250B3C">
          <w:rPr>
            <w:rStyle w:val="Hypertextovprepojenie"/>
            <w:rFonts w:cstheme="minorHAnsi"/>
            <w:bCs/>
            <w:color w:val="auto"/>
            <w:sz w:val="20"/>
            <w:szCs w:val="20"/>
            <w:u w:val="none"/>
          </w:rPr>
          <w:t>www.vssvalzbety.sk</w:t>
        </w:r>
      </w:hyperlink>
    </w:p>
    <w:p w14:paraId="0E8DAC05" w14:textId="77777777" w:rsidR="006B76E8" w:rsidRPr="00250B3C" w:rsidRDefault="006B76E8" w:rsidP="006B76E8">
      <w:pPr>
        <w:autoSpaceDE w:val="0"/>
        <w:autoSpaceDN w:val="0"/>
        <w:adjustRightInd w:val="0"/>
        <w:spacing w:after="0" w:line="240" w:lineRule="auto"/>
        <w:jc w:val="both"/>
        <w:rPr>
          <w:rFonts w:cstheme="minorHAnsi"/>
          <w:sz w:val="20"/>
          <w:szCs w:val="20"/>
          <w:lang w:eastAsia="zh-CN"/>
        </w:rPr>
      </w:pPr>
    </w:p>
    <w:p w14:paraId="6C0CED0B" w14:textId="77777777" w:rsidR="006B76E8" w:rsidRPr="00250B3C" w:rsidRDefault="006B76E8" w:rsidP="006B76E8">
      <w:pPr>
        <w:spacing w:after="0" w:line="240" w:lineRule="auto"/>
        <w:ind w:left="360"/>
        <w:jc w:val="both"/>
        <w:rPr>
          <w:rFonts w:cstheme="minorHAnsi"/>
          <w:sz w:val="20"/>
          <w:szCs w:val="20"/>
        </w:rPr>
      </w:pPr>
      <w:r w:rsidRPr="00250B3C">
        <w:rPr>
          <w:rFonts w:cstheme="minorHAnsi"/>
          <w:sz w:val="20"/>
          <w:szCs w:val="20"/>
        </w:rPr>
        <w:t xml:space="preserve">Tabuľka 2 </w:t>
      </w:r>
      <w:r w:rsidRPr="00250B3C">
        <w:rPr>
          <w:rFonts w:cstheme="minorHAnsi"/>
          <w:b/>
          <w:sz w:val="20"/>
          <w:szCs w:val="20"/>
        </w:rPr>
        <w:t>Kritériá stanovené pre hodnotenie posudku na magisterskú  prácu</w:t>
      </w:r>
    </w:p>
    <w:tbl>
      <w:tblPr>
        <w:tblW w:w="85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53"/>
        <w:gridCol w:w="1208"/>
        <w:gridCol w:w="1424"/>
      </w:tblGrid>
      <w:tr w:rsidR="006B76E8" w:rsidRPr="00250B3C" w14:paraId="5B319ADB" w14:textId="77777777" w:rsidTr="00CC2413">
        <w:trPr>
          <w:trHeight w:val="404"/>
          <w:jc w:val="center"/>
        </w:trPr>
        <w:tc>
          <w:tcPr>
            <w:tcW w:w="5953" w:type="dxa"/>
            <w:tcBorders>
              <w:top w:val="single" w:sz="4" w:space="0" w:color="auto"/>
              <w:left w:val="single" w:sz="4" w:space="0" w:color="auto"/>
              <w:bottom w:val="single" w:sz="4" w:space="0" w:color="auto"/>
              <w:right w:val="single" w:sz="4" w:space="0" w:color="auto"/>
            </w:tcBorders>
            <w:shd w:val="clear" w:color="auto" w:fill="D9D9D9"/>
            <w:vAlign w:val="center"/>
          </w:tcPr>
          <w:p w14:paraId="46EEA5CC" w14:textId="77777777" w:rsidR="006B76E8" w:rsidRPr="00250B3C" w:rsidRDefault="006B76E8" w:rsidP="00CC2413">
            <w:pPr>
              <w:spacing w:after="0" w:line="240" w:lineRule="auto"/>
              <w:rPr>
                <w:rFonts w:cstheme="minorHAnsi"/>
                <w:b/>
                <w:sz w:val="20"/>
                <w:szCs w:val="20"/>
                <w:lang w:eastAsia="sk-SK"/>
              </w:rPr>
            </w:pPr>
            <w:r w:rsidRPr="00250B3C">
              <w:rPr>
                <w:rFonts w:cstheme="minorHAnsi"/>
                <w:b/>
                <w:sz w:val="20"/>
                <w:szCs w:val="20"/>
              </w:rPr>
              <w:t>Kritériá stanovené pre hodnotenie posudku na magisterskú  prácu</w:t>
            </w:r>
          </w:p>
        </w:tc>
        <w:tc>
          <w:tcPr>
            <w:tcW w:w="1208" w:type="dxa"/>
            <w:tcBorders>
              <w:top w:val="single" w:sz="4" w:space="0" w:color="auto"/>
              <w:left w:val="single" w:sz="4" w:space="0" w:color="auto"/>
              <w:bottom w:val="single" w:sz="4" w:space="0" w:color="auto"/>
              <w:right w:val="single" w:sz="4" w:space="0" w:color="auto"/>
            </w:tcBorders>
            <w:shd w:val="clear" w:color="auto" w:fill="D9D9D9"/>
            <w:vAlign w:val="center"/>
          </w:tcPr>
          <w:p w14:paraId="4C5B650A" w14:textId="77777777" w:rsidR="006B76E8" w:rsidRPr="00250B3C" w:rsidRDefault="006B76E8" w:rsidP="00CC2413">
            <w:pPr>
              <w:spacing w:after="0" w:line="240" w:lineRule="auto"/>
              <w:rPr>
                <w:rFonts w:cstheme="minorHAnsi"/>
                <w:b/>
                <w:sz w:val="20"/>
                <w:szCs w:val="20"/>
                <w:lang w:eastAsia="sk-SK"/>
              </w:rPr>
            </w:pPr>
            <w:r w:rsidRPr="00250B3C">
              <w:rPr>
                <w:rFonts w:cstheme="minorHAnsi"/>
                <w:b/>
                <w:sz w:val="20"/>
                <w:szCs w:val="20"/>
              </w:rPr>
              <w:t>Bodové maximum</w:t>
            </w:r>
          </w:p>
        </w:tc>
        <w:tc>
          <w:tcPr>
            <w:tcW w:w="1424" w:type="dxa"/>
            <w:tcBorders>
              <w:top w:val="single" w:sz="4" w:space="0" w:color="auto"/>
              <w:left w:val="single" w:sz="4" w:space="0" w:color="auto"/>
              <w:bottom w:val="single" w:sz="4" w:space="0" w:color="auto"/>
              <w:right w:val="single" w:sz="4" w:space="0" w:color="auto"/>
            </w:tcBorders>
            <w:shd w:val="clear" w:color="auto" w:fill="D9D9D9"/>
            <w:vAlign w:val="center"/>
          </w:tcPr>
          <w:p w14:paraId="694019FB" w14:textId="77777777" w:rsidR="006B76E8" w:rsidRPr="00250B3C" w:rsidRDefault="006B76E8" w:rsidP="00CC2413">
            <w:pPr>
              <w:spacing w:after="0" w:line="240" w:lineRule="auto"/>
              <w:rPr>
                <w:rFonts w:cstheme="minorHAnsi"/>
                <w:b/>
                <w:sz w:val="20"/>
                <w:szCs w:val="20"/>
                <w:lang w:eastAsia="sk-SK"/>
              </w:rPr>
            </w:pPr>
            <w:r w:rsidRPr="00250B3C">
              <w:rPr>
                <w:rFonts w:cstheme="minorHAnsi"/>
                <w:b/>
                <w:sz w:val="20"/>
                <w:szCs w:val="20"/>
              </w:rPr>
              <w:t>Pridelené body/známka</w:t>
            </w:r>
          </w:p>
        </w:tc>
      </w:tr>
      <w:tr w:rsidR="006B76E8" w:rsidRPr="00250B3C" w14:paraId="5E3ABE08" w14:textId="77777777" w:rsidTr="00CC2413">
        <w:trPr>
          <w:trHeight w:val="418"/>
          <w:jc w:val="center"/>
        </w:trPr>
        <w:tc>
          <w:tcPr>
            <w:tcW w:w="5953" w:type="dxa"/>
            <w:tcBorders>
              <w:top w:val="single" w:sz="4" w:space="0" w:color="auto"/>
              <w:left w:val="single" w:sz="4" w:space="0" w:color="auto"/>
              <w:bottom w:val="single" w:sz="4" w:space="0" w:color="auto"/>
              <w:right w:val="single" w:sz="4" w:space="0" w:color="auto"/>
            </w:tcBorders>
            <w:vAlign w:val="center"/>
          </w:tcPr>
          <w:p w14:paraId="190EBA3F" w14:textId="77777777" w:rsidR="006B76E8" w:rsidRPr="00250B3C" w:rsidRDefault="006B76E8" w:rsidP="00CC2413">
            <w:pPr>
              <w:spacing w:after="0" w:line="240" w:lineRule="auto"/>
              <w:jc w:val="both"/>
              <w:rPr>
                <w:rFonts w:cstheme="minorHAnsi"/>
                <w:b/>
                <w:sz w:val="20"/>
                <w:szCs w:val="20"/>
                <w:lang w:eastAsia="sk-SK"/>
              </w:rPr>
            </w:pPr>
            <w:r w:rsidRPr="00250B3C">
              <w:rPr>
                <w:rFonts w:cstheme="minorHAnsi"/>
                <w:b/>
                <w:sz w:val="20"/>
                <w:szCs w:val="20"/>
              </w:rPr>
              <w:t>1. Aktuálnosť zvolenej témy magisterskej práce</w:t>
            </w:r>
          </w:p>
        </w:tc>
        <w:tc>
          <w:tcPr>
            <w:tcW w:w="1208" w:type="dxa"/>
            <w:tcBorders>
              <w:top w:val="single" w:sz="4" w:space="0" w:color="auto"/>
              <w:left w:val="single" w:sz="4" w:space="0" w:color="auto"/>
              <w:bottom w:val="single" w:sz="4" w:space="0" w:color="auto"/>
              <w:right w:val="single" w:sz="4" w:space="0" w:color="auto"/>
            </w:tcBorders>
            <w:vAlign w:val="center"/>
          </w:tcPr>
          <w:p w14:paraId="650BD1EF" w14:textId="77777777" w:rsidR="006B76E8" w:rsidRPr="00250B3C" w:rsidRDefault="006B76E8" w:rsidP="00CC2413">
            <w:pPr>
              <w:spacing w:after="0" w:line="240" w:lineRule="auto"/>
              <w:jc w:val="center"/>
              <w:rPr>
                <w:rFonts w:cstheme="minorHAnsi"/>
                <w:b/>
                <w:sz w:val="20"/>
                <w:szCs w:val="20"/>
                <w:lang w:eastAsia="sk-SK"/>
              </w:rPr>
            </w:pPr>
          </w:p>
          <w:p w14:paraId="1181AFDE" w14:textId="77777777" w:rsidR="006B76E8" w:rsidRPr="00250B3C" w:rsidRDefault="006B76E8" w:rsidP="00CC2413">
            <w:pPr>
              <w:spacing w:after="0" w:line="240" w:lineRule="auto"/>
              <w:jc w:val="center"/>
              <w:rPr>
                <w:rFonts w:cstheme="minorHAnsi"/>
                <w:b/>
                <w:sz w:val="20"/>
                <w:szCs w:val="20"/>
                <w:lang w:eastAsia="sk-SK"/>
              </w:rPr>
            </w:pPr>
            <w:r w:rsidRPr="00250B3C">
              <w:rPr>
                <w:rFonts w:cstheme="minorHAnsi"/>
                <w:b/>
                <w:sz w:val="20"/>
                <w:szCs w:val="20"/>
              </w:rPr>
              <w:t>10</w:t>
            </w:r>
          </w:p>
        </w:tc>
        <w:tc>
          <w:tcPr>
            <w:tcW w:w="1424" w:type="dxa"/>
            <w:tcBorders>
              <w:top w:val="single" w:sz="4" w:space="0" w:color="auto"/>
              <w:left w:val="single" w:sz="4" w:space="0" w:color="auto"/>
              <w:bottom w:val="single" w:sz="4" w:space="0" w:color="auto"/>
              <w:right w:val="single" w:sz="4" w:space="0" w:color="auto"/>
            </w:tcBorders>
            <w:vAlign w:val="center"/>
          </w:tcPr>
          <w:p w14:paraId="37449CA9" w14:textId="77777777" w:rsidR="006B76E8" w:rsidRPr="00250B3C" w:rsidRDefault="006B76E8" w:rsidP="00CC2413">
            <w:pPr>
              <w:spacing w:after="0" w:line="240" w:lineRule="auto"/>
              <w:rPr>
                <w:rFonts w:cstheme="minorHAnsi"/>
                <w:sz w:val="20"/>
                <w:szCs w:val="20"/>
                <w:lang w:eastAsia="sk-SK"/>
              </w:rPr>
            </w:pPr>
          </w:p>
        </w:tc>
      </w:tr>
      <w:tr w:rsidR="006B76E8" w:rsidRPr="00250B3C" w14:paraId="0893503F" w14:textId="77777777" w:rsidTr="00CC2413">
        <w:trPr>
          <w:trHeight w:val="904"/>
          <w:jc w:val="center"/>
        </w:trPr>
        <w:tc>
          <w:tcPr>
            <w:tcW w:w="5953" w:type="dxa"/>
            <w:tcBorders>
              <w:top w:val="single" w:sz="4" w:space="0" w:color="auto"/>
              <w:left w:val="single" w:sz="4" w:space="0" w:color="auto"/>
              <w:bottom w:val="single" w:sz="4" w:space="0" w:color="auto"/>
              <w:right w:val="single" w:sz="4" w:space="0" w:color="auto"/>
            </w:tcBorders>
            <w:vAlign w:val="center"/>
          </w:tcPr>
          <w:p w14:paraId="0E99336B" w14:textId="77777777" w:rsidR="006B76E8" w:rsidRPr="00250B3C" w:rsidRDefault="006B76E8" w:rsidP="00CC2413">
            <w:pPr>
              <w:spacing w:after="0" w:line="240" w:lineRule="auto"/>
              <w:jc w:val="both"/>
              <w:rPr>
                <w:rFonts w:cstheme="minorHAnsi"/>
                <w:b/>
                <w:sz w:val="20"/>
                <w:szCs w:val="20"/>
                <w:lang w:eastAsia="sk-SK"/>
              </w:rPr>
            </w:pPr>
            <w:r w:rsidRPr="00250B3C">
              <w:rPr>
                <w:rFonts w:cstheme="minorHAnsi"/>
                <w:b/>
                <w:sz w:val="20"/>
                <w:szCs w:val="20"/>
              </w:rPr>
              <w:t>2. Formálne spracovanie magisterskej práce</w:t>
            </w:r>
          </w:p>
          <w:p w14:paraId="265642AD" w14:textId="77777777" w:rsidR="006B76E8" w:rsidRPr="00250B3C" w:rsidRDefault="006B76E8" w:rsidP="00CC2413">
            <w:pPr>
              <w:pStyle w:val="Zkladntext"/>
              <w:spacing w:after="0" w:line="240" w:lineRule="auto"/>
              <w:jc w:val="both"/>
              <w:rPr>
                <w:rFonts w:cstheme="minorHAnsi"/>
                <w:sz w:val="20"/>
                <w:szCs w:val="20"/>
              </w:rPr>
            </w:pPr>
            <w:r w:rsidRPr="00250B3C">
              <w:rPr>
                <w:rFonts w:cstheme="minorHAnsi"/>
                <w:sz w:val="20"/>
                <w:szCs w:val="20"/>
              </w:rPr>
              <w:t>(dodržanie stanoveného rozsahu práce, členenie do kapitol, jazyková stránka, úprava textu – grafy, tabuľky, práca s citačnou a bibliografickou normou, atď.)</w:t>
            </w:r>
          </w:p>
        </w:tc>
        <w:tc>
          <w:tcPr>
            <w:tcW w:w="1208" w:type="dxa"/>
            <w:tcBorders>
              <w:top w:val="single" w:sz="4" w:space="0" w:color="auto"/>
              <w:left w:val="single" w:sz="4" w:space="0" w:color="auto"/>
              <w:bottom w:val="single" w:sz="4" w:space="0" w:color="auto"/>
              <w:right w:val="single" w:sz="4" w:space="0" w:color="auto"/>
            </w:tcBorders>
            <w:vAlign w:val="center"/>
          </w:tcPr>
          <w:p w14:paraId="5648A02B" w14:textId="77777777" w:rsidR="006B76E8" w:rsidRPr="00250B3C" w:rsidRDefault="006B76E8" w:rsidP="00CC2413">
            <w:pPr>
              <w:spacing w:after="0" w:line="240" w:lineRule="auto"/>
              <w:jc w:val="center"/>
              <w:rPr>
                <w:rFonts w:cstheme="minorHAnsi"/>
                <w:b/>
                <w:sz w:val="20"/>
                <w:szCs w:val="20"/>
                <w:lang w:eastAsia="sk-SK"/>
              </w:rPr>
            </w:pPr>
          </w:p>
          <w:p w14:paraId="0B264284" w14:textId="77777777" w:rsidR="006B76E8" w:rsidRPr="00250B3C" w:rsidRDefault="006B76E8" w:rsidP="00CC2413">
            <w:pPr>
              <w:spacing w:after="0" w:line="240" w:lineRule="auto"/>
              <w:jc w:val="center"/>
              <w:rPr>
                <w:rFonts w:cstheme="minorHAnsi"/>
                <w:b/>
                <w:sz w:val="20"/>
                <w:szCs w:val="20"/>
                <w:lang w:eastAsia="sk-SK"/>
              </w:rPr>
            </w:pPr>
            <w:r w:rsidRPr="00250B3C">
              <w:rPr>
                <w:rFonts w:cstheme="minorHAnsi"/>
                <w:b/>
                <w:sz w:val="20"/>
                <w:szCs w:val="20"/>
              </w:rPr>
              <w:t>20</w:t>
            </w:r>
          </w:p>
        </w:tc>
        <w:tc>
          <w:tcPr>
            <w:tcW w:w="1424" w:type="dxa"/>
            <w:tcBorders>
              <w:top w:val="single" w:sz="4" w:space="0" w:color="auto"/>
              <w:left w:val="single" w:sz="4" w:space="0" w:color="auto"/>
              <w:bottom w:val="single" w:sz="4" w:space="0" w:color="auto"/>
              <w:right w:val="single" w:sz="4" w:space="0" w:color="auto"/>
            </w:tcBorders>
            <w:vAlign w:val="center"/>
          </w:tcPr>
          <w:p w14:paraId="55D28709" w14:textId="77777777" w:rsidR="006B76E8" w:rsidRPr="00250B3C" w:rsidRDefault="006B76E8" w:rsidP="00CC2413">
            <w:pPr>
              <w:spacing w:after="0" w:line="240" w:lineRule="auto"/>
              <w:rPr>
                <w:rFonts w:cstheme="minorHAnsi"/>
                <w:sz w:val="20"/>
                <w:szCs w:val="20"/>
                <w:lang w:eastAsia="sk-SK"/>
              </w:rPr>
            </w:pPr>
          </w:p>
        </w:tc>
      </w:tr>
      <w:tr w:rsidR="006B76E8" w:rsidRPr="00250B3C" w14:paraId="1299AF1C" w14:textId="77777777" w:rsidTr="004D4AE0">
        <w:trPr>
          <w:trHeight w:val="232"/>
          <w:jc w:val="center"/>
        </w:trPr>
        <w:tc>
          <w:tcPr>
            <w:tcW w:w="5953" w:type="dxa"/>
            <w:tcBorders>
              <w:top w:val="single" w:sz="4" w:space="0" w:color="auto"/>
              <w:left w:val="single" w:sz="4" w:space="0" w:color="auto"/>
              <w:bottom w:val="single" w:sz="4" w:space="0" w:color="auto"/>
              <w:right w:val="single" w:sz="4" w:space="0" w:color="auto"/>
            </w:tcBorders>
            <w:vAlign w:val="center"/>
          </w:tcPr>
          <w:p w14:paraId="167A2A8D" w14:textId="77777777" w:rsidR="006B76E8" w:rsidRPr="00250B3C" w:rsidRDefault="006B76E8" w:rsidP="00CC2413">
            <w:pPr>
              <w:spacing w:after="0" w:line="240" w:lineRule="auto"/>
              <w:jc w:val="both"/>
              <w:rPr>
                <w:rFonts w:cstheme="minorHAnsi"/>
                <w:b/>
                <w:sz w:val="20"/>
                <w:szCs w:val="20"/>
                <w:lang w:eastAsia="sk-SK"/>
              </w:rPr>
            </w:pPr>
            <w:r w:rsidRPr="00250B3C">
              <w:rPr>
                <w:rFonts w:cstheme="minorHAnsi"/>
                <w:b/>
                <w:sz w:val="20"/>
                <w:szCs w:val="20"/>
              </w:rPr>
              <w:t>3a. Úroveň spracovania teoretickej časti</w:t>
            </w:r>
          </w:p>
          <w:p w14:paraId="67BF1666" w14:textId="77777777" w:rsidR="006B76E8" w:rsidRPr="00250B3C" w:rsidRDefault="006B76E8" w:rsidP="00CC2413">
            <w:pPr>
              <w:pStyle w:val="Zkladntext"/>
              <w:spacing w:after="0" w:line="240" w:lineRule="auto"/>
              <w:jc w:val="both"/>
              <w:rPr>
                <w:rFonts w:cstheme="minorHAnsi"/>
                <w:sz w:val="20"/>
                <w:szCs w:val="20"/>
              </w:rPr>
            </w:pPr>
            <w:r w:rsidRPr="00250B3C">
              <w:rPr>
                <w:rFonts w:cstheme="minorHAnsi"/>
                <w:sz w:val="20"/>
                <w:szCs w:val="20"/>
              </w:rPr>
              <w:t>(V teoretickej časti práce sa hodnotí najmä: vyváženosť, spracovanie nových údajov, logická nadväznosť v texte).</w:t>
            </w:r>
          </w:p>
        </w:tc>
        <w:tc>
          <w:tcPr>
            <w:tcW w:w="1208" w:type="dxa"/>
            <w:tcBorders>
              <w:top w:val="single" w:sz="4" w:space="0" w:color="auto"/>
              <w:left w:val="single" w:sz="4" w:space="0" w:color="auto"/>
              <w:bottom w:val="single" w:sz="4" w:space="0" w:color="auto"/>
              <w:right w:val="single" w:sz="4" w:space="0" w:color="auto"/>
            </w:tcBorders>
            <w:vAlign w:val="center"/>
          </w:tcPr>
          <w:p w14:paraId="28CB2338" w14:textId="77777777" w:rsidR="006B76E8" w:rsidRPr="00250B3C" w:rsidRDefault="006B76E8" w:rsidP="00CC2413">
            <w:pPr>
              <w:spacing w:after="0" w:line="240" w:lineRule="auto"/>
              <w:jc w:val="center"/>
              <w:rPr>
                <w:rFonts w:cstheme="minorHAnsi"/>
                <w:b/>
                <w:sz w:val="20"/>
                <w:szCs w:val="20"/>
                <w:lang w:eastAsia="sk-SK"/>
              </w:rPr>
            </w:pPr>
          </w:p>
          <w:p w14:paraId="12D47E5D" w14:textId="77777777" w:rsidR="006B76E8" w:rsidRPr="00250B3C" w:rsidRDefault="006B76E8" w:rsidP="00CC2413">
            <w:pPr>
              <w:spacing w:after="0" w:line="240" w:lineRule="auto"/>
              <w:jc w:val="center"/>
              <w:rPr>
                <w:rFonts w:cstheme="minorHAnsi"/>
                <w:b/>
                <w:sz w:val="20"/>
                <w:szCs w:val="20"/>
                <w:lang w:eastAsia="sk-SK"/>
              </w:rPr>
            </w:pPr>
            <w:r w:rsidRPr="00250B3C">
              <w:rPr>
                <w:rFonts w:cstheme="minorHAnsi"/>
                <w:b/>
                <w:sz w:val="20"/>
                <w:szCs w:val="20"/>
              </w:rPr>
              <w:t>30</w:t>
            </w:r>
          </w:p>
        </w:tc>
        <w:tc>
          <w:tcPr>
            <w:tcW w:w="1424" w:type="dxa"/>
            <w:tcBorders>
              <w:top w:val="single" w:sz="4" w:space="0" w:color="auto"/>
              <w:left w:val="single" w:sz="4" w:space="0" w:color="auto"/>
              <w:bottom w:val="single" w:sz="4" w:space="0" w:color="auto"/>
              <w:right w:val="single" w:sz="4" w:space="0" w:color="auto"/>
            </w:tcBorders>
            <w:vAlign w:val="center"/>
          </w:tcPr>
          <w:p w14:paraId="7D006117" w14:textId="77777777" w:rsidR="006B76E8" w:rsidRPr="00250B3C" w:rsidRDefault="006B76E8" w:rsidP="00CC2413">
            <w:pPr>
              <w:spacing w:after="0" w:line="240" w:lineRule="auto"/>
              <w:rPr>
                <w:rFonts w:cstheme="minorHAnsi"/>
                <w:sz w:val="20"/>
                <w:szCs w:val="20"/>
                <w:lang w:eastAsia="sk-SK"/>
              </w:rPr>
            </w:pPr>
          </w:p>
        </w:tc>
      </w:tr>
      <w:tr w:rsidR="006B76E8" w:rsidRPr="00250B3C" w14:paraId="6AAE1F30" w14:textId="77777777" w:rsidTr="00CC2413">
        <w:trPr>
          <w:trHeight w:val="824"/>
          <w:jc w:val="center"/>
        </w:trPr>
        <w:tc>
          <w:tcPr>
            <w:tcW w:w="5953" w:type="dxa"/>
            <w:tcBorders>
              <w:top w:val="single" w:sz="4" w:space="0" w:color="auto"/>
              <w:left w:val="single" w:sz="4" w:space="0" w:color="auto"/>
              <w:bottom w:val="single" w:sz="4" w:space="0" w:color="auto"/>
              <w:right w:val="single" w:sz="4" w:space="0" w:color="auto"/>
            </w:tcBorders>
            <w:vAlign w:val="center"/>
          </w:tcPr>
          <w:p w14:paraId="2CDF9379" w14:textId="77777777" w:rsidR="006B76E8" w:rsidRPr="00250B3C" w:rsidRDefault="006B76E8" w:rsidP="00CC2413">
            <w:pPr>
              <w:spacing w:after="0" w:line="240" w:lineRule="auto"/>
              <w:jc w:val="both"/>
              <w:rPr>
                <w:rFonts w:cstheme="minorHAnsi"/>
                <w:b/>
                <w:sz w:val="20"/>
                <w:szCs w:val="20"/>
                <w:lang w:eastAsia="sk-SK"/>
              </w:rPr>
            </w:pPr>
            <w:r w:rsidRPr="00250B3C">
              <w:rPr>
                <w:rFonts w:cstheme="minorHAnsi"/>
                <w:b/>
                <w:sz w:val="20"/>
                <w:szCs w:val="20"/>
              </w:rPr>
              <w:lastRenderedPageBreak/>
              <w:t>3b. Úroveň spracovania empirickej časti</w:t>
            </w:r>
          </w:p>
          <w:p w14:paraId="18295BAE" w14:textId="77777777" w:rsidR="006B76E8" w:rsidRPr="00250B3C" w:rsidRDefault="006B76E8" w:rsidP="00CC2413">
            <w:pPr>
              <w:spacing w:after="0" w:line="240" w:lineRule="auto"/>
              <w:jc w:val="both"/>
              <w:rPr>
                <w:rFonts w:cstheme="minorHAnsi"/>
                <w:sz w:val="20"/>
                <w:szCs w:val="20"/>
                <w:lang w:eastAsia="sk-SK"/>
              </w:rPr>
            </w:pPr>
            <w:r w:rsidRPr="00250B3C">
              <w:rPr>
                <w:rFonts w:cstheme="minorHAnsi"/>
                <w:sz w:val="20"/>
                <w:szCs w:val="20"/>
              </w:rPr>
              <w:t>(pokiaľ má práca aj empirickú časť, hodnotí sa najmä metodologická stránka empirickej časti, adekvátnosť zvolených výskumných metód, spracovanie získaných informácií)</w:t>
            </w:r>
          </w:p>
        </w:tc>
        <w:tc>
          <w:tcPr>
            <w:tcW w:w="1208" w:type="dxa"/>
            <w:tcBorders>
              <w:top w:val="single" w:sz="4" w:space="0" w:color="auto"/>
              <w:left w:val="single" w:sz="4" w:space="0" w:color="auto"/>
              <w:bottom w:val="single" w:sz="4" w:space="0" w:color="auto"/>
              <w:right w:val="single" w:sz="4" w:space="0" w:color="auto"/>
            </w:tcBorders>
            <w:vAlign w:val="center"/>
          </w:tcPr>
          <w:p w14:paraId="05AEEA12" w14:textId="77777777" w:rsidR="006B76E8" w:rsidRPr="00250B3C" w:rsidRDefault="006B76E8" w:rsidP="00CC2413">
            <w:pPr>
              <w:spacing w:after="0" w:line="240" w:lineRule="auto"/>
              <w:jc w:val="center"/>
              <w:rPr>
                <w:rFonts w:cstheme="minorHAnsi"/>
                <w:b/>
                <w:sz w:val="20"/>
                <w:szCs w:val="20"/>
                <w:lang w:eastAsia="sk-SK"/>
              </w:rPr>
            </w:pPr>
          </w:p>
          <w:p w14:paraId="22566F6F" w14:textId="77777777" w:rsidR="006B76E8" w:rsidRPr="00250B3C" w:rsidRDefault="006B76E8" w:rsidP="00CC2413">
            <w:pPr>
              <w:spacing w:after="0" w:line="240" w:lineRule="auto"/>
              <w:jc w:val="center"/>
              <w:rPr>
                <w:rFonts w:cstheme="minorHAnsi"/>
                <w:b/>
                <w:sz w:val="20"/>
                <w:szCs w:val="20"/>
                <w:lang w:eastAsia="sk-SK"/>
              </w:rPr>
            </w:pPr>
            <w:r w:rsidRPr="00250B3C">
              <w:rPr>
                <w:rFonts w:cstheme="minorHAnsi"/>
                <w:b/>
                <w:sz w:val="20"/>
                <w:szCs w:val="20"/>
              </w:rPr>
              <w:t>30</w:t>
            </w:r>
          </w:p>
        </w:tc>
        <w:tc>
          <w:tcPr>
            <w:tcW w:w="1424" w:type="dxa"/>
            <w:tcBorders>
              <w:top w:val="single" w:sz="4" w:space="0" w:color="auto"/>
              <w:left w:val="single" w:sz="4" w:space="0" w:color="auto"/>
              <w:bottom w:val="single" w:sz="4" w:space="0" w:color="auto"/>
              <w:right w:val="single" w:sz="4" w:space="0" w:color="auto"/>
            </w:tcBorders>
            <w:vAlign w:val="center"/>
          </w:tcPr>
          <w:p w14:paraId="68FDC652" w14:textId="77777777" w:rsidR="006B76E8" w:rsidRPr="00250B3C" w:rsidRDefault="006B76E8" w:rsidP="00CC2413">
            <w:pPr>
              <w:spacing w:after="0" w:line="240" w:lineRule="auto"/>
              <w:rPr>
                <w:rFonts w:cstheme="minorHAnsi"/>
                <w:sz w:val="20"/>
                <w:szCs w:val="20"/>
                <w:lang w:eastAsia="sk-SK"/>
              </w:rPr>
            </w:pPr>
          </w:p>
        </w:tc>
      </w:tr>
      <w:tr w:rsidR="006B76E8" w:rsidRPr="00250B3C" w14:paraId="7F766CEC" w14:textId="77777777" w:rsidTr="00CC2413">
        <w:trPr>
          <w:trHeight w:val="418"/>
          <w:jc w:val="center"/>
        </w:trPr>
        <w:tc>
          <w:tcPr>
            <w:tcW w:w="5953" w:type="dxa"/>
            <w:tcBorders>
              <w:top w:val="single" w:sz="4" w:space="0" w:color="auto"/>
              <w:left w:val="single" w:sz="4" w:space="0" w:color="auto"/>
              <w:bottom w:val="single" w:sz="4" w:space="0" w:color="auto"/>
              <w:right w:val="single" w:sz="4" w:space="0" w:color="auto"/>
            </w:tcBorders>
            <w:vAlign w:val="center"/>
          </w:tcPr>
          <w:p w14:paraId="34EF67C1" w14:textId="77777777" w:rsidR="006B76E8" w:rsidRPr="00250B3C" w:rsidRDefault="006B76E8" w:rsidP="00CC2413">
            <w:pPr>
              <w:spacing w:after="0" w:line="240" w:lineRule="auto"/>
              <w:jc w:val="both"/>
              <w:rPr>
                <w:rFonts w:cstheme="minorHAnsi"/>
                <w:b/>
                <w:sz w:val="20"/>
                <w:szCs w:val="20"/>
                <w:lang w:eastAsia="sk-SK"/>
              </w:rPr>
            </w:pPr>
            <w:r w:rsidRPr="00250B3C">
              <w:rPr>
                <w:rFonts w:cstheme="minorHAnsi"/>
                <w:b/>
                <w:sz w:val="20"/>
                <w:szCs w:val="20"/>
              </w:rPr>
              <w:t>3c. pozn.:</w:t>
            </w:r>
          </w:p>
          <w:p w14:paraId="5F6C1F7E" w14:textId="77777777" w:rsidR="006B76E8" w:rsidRPr="00250B3C" w:rsidRDefault="006B76E8" w:rsidP="00CC2413">
            <w:pPr>
              <w:spacing w:after="0" w:line="240" w:lineRule="auto"/>
              <w:jc w:val="both"/>
              <w:rPr>
                <w:rFonts w:cstheme="minorHAnsi"/>
                <w:b/>
                <w:sz w:val="20"/>
                <w:szCs w:val="20"/>
              </w:rPr>
            </w:pPr>
            <w:r w:rsidRPr="00250B3C">
              <w:rPr>
                <w:rFonts w:cstheme="minorHAnsi"/>
                <w:b/>
                <w:sz w:val="20"/>
                <w:szCs w:val="20"/>
              </w:rPr>
              <w:t>V prípade, ak ide o prácu teoretickú, je  možné prideliť až 60 bodov</w:t>
            </w:r>
          </w:p>
        </w:tc>
        <w:tc>
          <w:tcPr>
            <w:tcW w:w="1208" w:type="dxa"/>
            <w:tcBorders>
              <w:top w:val="single" w:sz="4" w:space="0" w:color="auto"/>
              <w:left w:val="single" w:sz="4" w:space="0" w:color="auto"/>
              <w:bottom w:val="single" w:sz="4" w:space="0" w:color="auto"/>
              <w:right w:val="single" w:sz="4" w:space="0" w:color="auto"/>
            </w:tcBorders>
            <w:vAlign w:val="center"/>
          </w:tcPr>
          <w:p w14:paraId="52011072" w14:textId="77777777" w:rsidR="006B76E8" w:rsidRPr="00250B3C" w:rsidRDefault="006B76E8" w:rsidP="00CC2413">
            <w:pPr>
              <w:spacing w:after="0" w:line="240" w:lineRule="auto"/>
              <w:jc w:val="center"/>
              <w:rPr>
                <w:rFonts w:cstheme="minorHAnsi"/>
                <w:b/>
                <w:sz w:val="20"/>
                <w:szCs w:val="20"/>
                <w:lang w:eastAsia="sk-SK"/>
              </w:rPr>
            </w:pPr>
          </w:p>
          <w:p w14:paraId="0DE0BFEE" w14:textId="77777777" w:rsidR="006B76E8" w:rsidRPr="00250B3C" w:rsidRDefault="006B76E8" w:rsidP="00CC2413">
            <w:pPr>
              <w:spacing w:after="0" w:line="240" w:lineRule="auto"/>
              <w:jc w:val="center"/>
              <w:rPr>
                <w:rFonts w:cstheme="minorHAnsi"/>
                <w:b/>
                <w:sz w:val="20"/>
                <w:szCs w:val="20"/>
                <w:lang w:eastAsia="sk-SK"/>
              </w:rPr>
            </w:pPr>
          </w:p>
        </w:tc>
        <w:tc>
          <w:tcPr>
            <w:tcW w:w="1424" w:type="dxa"/>
            <w:tcBorders>
              <w:top w:val="single" w:sz="4" w:space="0" w:color="auto"/>
              <w:left w:val="single" w:sz="4" w:space="0" w:color="auto"/>
              <w:bottom w:val="single" w:sz="4" w:space="0" w:color="auto"/>
              <w:right w:val="single" w:sz="4" w:space="0" w:color="auto"/>
            </w:tcBorders>
            <w:vAlign w:val="center"/>
          </w:tcPr>
          <w:p w14:paraId="022FD120" w14:textId="77777777" w:rsidR="006B76E8" w:rsidRPr="00250B3C" w:rsidRDefault="006B76E8" w:rsidP="00CC2413">
            <w:pPr>
              <w:spacing w:after="0" w:line="240" w:lineRule="auto"/>
              <w:rPr>
                <w:rFonts w:cstheme="minorHAnsi"/>
                <w:sz w:val="20"/>
                <w:szCs w:val="20"/>
                <w:lang w:eastAsia="sk-SK"/>
              </w:rPr>
            </w:pPr>
          </w:p>
        </w:tc>
      </w:tr>
      <w:tr w:rsidR="006B76E8" w:rsidRPr="00250B3C" w14:paraId="77CD8EF7" w14:textId="77777777" w:rsidTr="00CC2413">
        <w:trPr>
          <w:trHeight w:val="904"/>
          <w:jc w:val="center"/>
        </w:trPr>
        <w:tc>
          <w:tcPr>
            <w:tcW w:w="5953" w:type="dxa"/>
            <w:tcBorders>
              <w:top w:val="single" w:sz="4" w:space="0" w:color="auto"/>
              <w:left w:val="single" w:sz="4" w:space="0" w:color="auto"/>
              <w:bottom w:val="single" w:sz="4" w:space="0" w:color="auto"/>
              <w:right w:val="single" w:sz="4" w:space="0" w:color="auto"/>
            </w:tcBorders>
            <w:vAlign w:val="center"/>
          </w:tcPr>
          <w:p w14:paraId="7D3D91B2" w14:textId="77777777" w:rsidR="006B76E8" w:rsidRPr="00250B3C" w:rsidRDefault="006B76E8" w:rsidP="00CC2413">
            <w:pPr>
              <w:spacing w:after="0" w:line="240" w:lineRule="auto"/>
              <w:jc w:val="both"/>
              <w:rPr>
                <w:rFonts w:cstheme="minorHAnsi"/>
                <w:b/>
                <w:sz w:val="20"/>
                <w:szCs w:val="20"/>
                <w:lang w:eastAsia="sk-SK"/>
              </w:rPr>
            </w:pPr>
            <w:r w:rsidRPr="00250B3C">
              <w:rPr>
                <w:rFonts w:cstheme="minorHAnsi"/>
                <w:b/>
                <w:sz w:val="20"/>
                <w:szCs w:val="20"/>
              </w:rPr>
              <w:t>4. Práca s použitou literatúrou</w:t>
            </w:r>
          </w:p>
          <w:p w14:paraId="3E0B4317" w14:textId="77777777" w:rsidR="006B76E8" w:rsidRPr="00250B3C" w:rsidRDefault="006B76E8" w:rsidP="00CC2413">
            <w:pPr>
              <w:pStyle w:val="Zkladntext"/>
              <w:spacing w:after="0" w:line="240" w:lineRule="auto"/>
              <w:jc w:val="both"/>
              <w:rPr>
                <w:rFonts w:cstheme="minorHAnsi"/>
                <w:sz w:val="20"/>
                <w:szCs w:val="20"/>
              </w:rPr>
            </w:pPr>
            <w:r w:rsidRPr="00250B3C">
              <w:rPr>
                <w:rFonts w:cstheme="minorHAnsi"/>
                <w:sz w:val="20"/>
                <w:szCs w:val="20"/>
              </w:rPr>
              <w:t>(hodnotí sa použitie domácej a zahraničnej literatúry, vhodnosť použitej literatúry vo vzťahu  k téme, zaradenie literatúry nad rámec povinnej – min. 25 lit. zdrojov)</w:t>
            </w:r>
          </w:p>
        </w:tc>
        <w:tc>
          <w:tcPr>
            <w:tcW w:w="1208" w:type="dxa"/>
            <w:tcBorders>
              <w:top w:val="single" w:sz="4" w:space="0" w:color="auto"/>
              <w:left w:val="single" w:sz="4" w:space="0" w:color="auto"/>
              <w:bottom w:val="single" w:sz="4" w:space="0" w:color="auto"/>
              <w:right w:val="single" w:sz="4" w:space="0" w:color="auto"/>
            </w:tcBorders>
            <w:vAlign w:val="center"/>
          </w:tcPr>
          <w:p w14:paraId="5D1E2349" w14:textId="77777777" w:rsidR="006B76E8" w:rsidRPr="00250B3C" w:rsidRDefault="006B76E8" w:rsidP="00CC2413">
            <w:pPr>
              <w:spacing w:after="0" w:line="240" w:lineRule="auto"/>
              <w:jc w:val="center"/>
              <w:rPr>
                <w:rFonts w:cstheme="minorHAnsi"/>
                <w:b/>
                <w:sz w:val="20"/>
                <w:szCs w:val="20"/>
                <w:lang w:eastAsia="sk-SK"/>
              </w:rPr>
            </w:pPr>
            <w:r w:rsidRPr="00250B3C">
              <w:rPr>
                <w:rFonts w:cstheme="minorHAnsi"/>
                <w:b/>
                <w:sz w:val="20"/>
                <w:szCs w:val="20"/>
              </w:rPr>
              <w:t>10</w:t>
            </w:r>
          </w:p>
        </w:tc>
        <w:tc>
          <w:tcPr>
            <w:tcW w:w="1424" w:type="dxa"/>
            <w:tcBorders>
              <w:top w:val="single" w:sz="4" w:space="0" w:color="auto"/>
              <w:left w:val="single" w:sz="4" w:space="0" w:color="auto"/>
              <w:bottom w:val="single" w:sz="4" w:space="0" w:color="auto"/>
              <w:right w:val="single" w:sz="4" w:space="0" w:color="auto"/>
            </w:tcBorders>
            <w:vAlign w:val="center"/>
          </w:tcPr>
          <w:p w14:paraId="683C992F" w14:textId="77777777" w:rsidR="006B76E8" w:rsidRPr="00250B3C" w:rsidRDefault="006B76E8" w:rsidP="00CC2413">
            <w:pPr>
              <w:spacing w:after="0" w:line="240" w:lineRule="auto"/>
              <w:rPr>
                <w:rFonts w:cstheme="minorHAnsi"/>
                <w:sz w:val="20"/>
                <w:szCs w:val="20"/>
                <w:lang w:eastAsia="sk-SK"/>
              </w:rPr>
            </w:pPr>
          </w:p>
        </w:tc>
      </w:tr>
      <w:tr w:rsidR="006B76E8" w:rsidRPr="00250B3C" w14:paraId="6EB56B8C" w14:textId="77777777" w:rsidTr="00CC2413">
        <w:trPr>
          <w:trHeight w:val="404"/>
          <w:jc w:val="center"/>
        </w:trPr>
        <w:tc>
          <w:tcPr>
            <w:tcW w:w="5953" w:type="dxa"/>
            <w:tcBorders>
              <w:top w:val="single" w:sz="4" w:space="0" w:color="auto"/>
              <w:left w:val="single" w:sz="4" w:space="0" w:color="auto"/>
              <w:bottom w:val="single" w:sz="4" w:space="0" w:color="auto"/>
              <w:right w:val="single" w:sz="4" w:space="0" w:color="auto"/>
            </w:tcBorders>
            <w:vAlign w:val="center"/>
          </w:tcPr>
          <w:p w14:paraId="2C0B42F4" w14:textId="77777777" w:rsidR="006B76E8" w:rsidRPr="00250B3C" w:rsidRDefault="006B76E8" w:rsidP="00CC2413">
            <w:pPr>
              <w:spacing w:after="0" w:line="240" w:lineRule="auto"/>
              <w:rPr>
                <w:rFonts w:cstheme="minorHAnsi"/>
                <w:b/>
                <w:sz w:val="20"/>
                <w:szCs w:val="20"/>
              </w:rPr>
            </w:pPr>
            <w:r w:rsidRPr="00250B3C">
              <w:rPr>
                <w:rFonts w:cstheme="minorHAnsi"/>
                <w:b/>
                <w:sz w:val="20"/>
                <w:szCs w:val="20"/>
              </w:rPr>
              <w:t>5. Celkový počet získaných bodov   /   záverečná známka</w:t>
            </w:r>
          </w:p>
        </w:tc>
        <w:tc>
          <w:tcPr>
            <w:tcW w:w="1208" w:type="dxa"/>
            <w:tcBorders>
              <w:top w:val="single" w:sz="4" w:space="0" w:color="auto"/>
              <w:left w:val="single" w:sz="4" w:space="0" w:color="auto"/>
              <w:bottom w:val="single" w:sz="4" w:space="0" w:color="auto"/>
              <w:right w:val="single" w:sz="4" w:space="0" w:color="auto"/>
            </w:tcBorders>
            <w:vAlign w:val="center"/>
          </w:tcPr>
          <w:p w14:paraId="47145605" w14:textId="77777777" w:rsidR="006B76E8" w:rsidRPr="00250B3C" w:rsidRDefault="006B76E8" w:rsidP="00CC2413">
            <w:pPr>
              <w:spacing w:after="0" w:line="240" w:lineRule="auto"/>
              <w:jc w:val="center"/>
              <w:rPr>
                <w:rFonts w:cstheme="minorHAnsi"/>
                <w:b/>
                <w:sz w:val="20"/>
                <w:szCs w:val="20"/>
                <w:lang w:eastAsia="sk-SK"/>
              </w:rPr>
            </w:pPr>
            <w:r w:rsidRPr="00250B3C">
              <w:rPr>
                <w:rFonts w:cstheme="minorHAnsi"/>
                <w:b/>
                <w:sz w:val="20"/>
                <w:szCs w:val="20"/>
              </w:rPr>
              <w:t>100</w:t>
            </w:r>
          </w:p>
        </w:tc>
        <w:tc>
          <w:tcPr>
            <w:tcW w:w="1424" w:type="dxa"/>
            <w:tcBorders>
              <w:top w:val="single" w:sz="4" w:space="0" w:color="auto"/>
              <w:left w:val="single" w:sz="4" w:space="0" w:color="auto"/>
              <w:bottom w:val="single" w:sz="4" w:space="0" w:color="auto"/>
              <w:right w:val="single" w:sz="4" w:space="0" w:color="auto"/>
            </w:tcBorders>
            <w:vAlign w:val="center"/>
          </w:tcPr>
          <w:p w14:paraId="7234CD50" w14:textId="77777777" w:rsidR="006B76E8" w:rsidRPr="00250B3C" w:rsidRDefault="006B76E8" w:rsidP="00CC2413">
            <w:pPr>
              <w:spacing w:after="0" w:line="240" w:lineRule="auto"/>
              <w:rPr>
                <w:rFonts w:cstheme="minorHAnsi"/>
                <w:sz w:val="20"/>
                <w:szCs w:val="20"/>
                <w:lang w:eastAsia="sk-SK"/>
              </w:rPr>
            </w:pPr>
          </w:p>
        </w:tc>
      </w:tr>
    </w:tbl>
    <w:p w14:paraId="40EBD2DE" w14:textId="77777777" w:rsidR="006B76E8" w:rsidRPr="00250B3C" w:rsidRDefault="006B76E8" w:rsidP="006B76E8">
      <w:pPr>
        <w:pBdr>
          <w:top w:val="single" w:sz="12" w:space="1" w:color="auto"/>
        </w:pBdr>
        <w:spacing w:after="0" w:line="240" w:lineRule="auto"/>
        <w:ind w:left="360"/>
        <w:rPr>
          <w:rFonts w:cstheme="minorHAnsi"/>
          <w:b/>
          <w:sz w:val="20"/>
          <w:szCs w:val="20"/>
        </w:rPr>
      </w:pPr>
    </w:p>
    <w:p w14:paraId="320575FA" w14:textId="77777777" w:rsidR="006B76E8" w:rsidRPr="00250B3C" w:rsidRDefault="006B76E8" w:rsidP="006B76E8">
      <w:pPr>
        <w:pBdr>
          <w:top w:val="single" w:sz="12" w:space="1" w:color="auto"/>
        </w:pBdr>
        <w:spacing w:after="0" w:line="240" w:lineRule="auto"/>
        <w:ind w:left="360"/>
        <w:rPr>
          <w:rFonts w:cstheme="minorHAnsi"/>
          <w:b/>
          <w:sz w:val="20"/>
          <w:szCs w:val="20"/>
        </w:rPr>
      </w:pPr>
      <w:r w:rsidRPr="00250B3C">
        <w:rPr>
          <w:rFonts w:cstheme="minorHAnsi"/>
          <w:b/>
          <w:sz w:val="20"/>
          <w:szCs w:val="20"/>
        </w:rPr>
        <w:t>Tabuľka 3 Navrhované hodnotenie (maximálny počet získaných bodov – 100):</w:t>
      </w:r>
    </w:p>
    <w:p w14:paraId="168BBDCE" w14:textId="77777777" w:rsidR="006B76E8" w:rsidRPr="00250B3C" w:rsidRDefault="006B76E8" w:rsidP="006B76E8">
      <w:pPr>
        <w:spacing w:after="0" w:line="240" w:lineRule="auto"/>
        <w:ind w:left="360"/>
        <w:rPr>
          <w:rFonts w:cstheme="minorHAnsi"/>
          <w:sz w:val="20"/>
          <w:szCs w:val="20"/>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739"/>
        <w:gridCol w:w="1389"/>
        <w:gridCol w:w="3440"/>
        <w:gridCol w:w="1937"/>
      </w:tblGrid>
      <w:tr w:rsidR="006B76E8" w:rsidRPr="00250B3C" w14:paraId="62C7E841" w14:textId="77777777" w:rsidTr="00CC2413">
        <w:trPr>
          <w:trHeight w:val="336"/>
        </w:trPr>
        <w:tc>
          <w:tcPr>
            <w:tcW w:w="1739" w:type="dxa"/>
            <w:tcBorders>
              <w:top w:val="single" w:sz="4" w:space="0" w:color="auto"/>
              <w:left w:val="single" w:sz="4" w:space="0" w:color="auto"/>
              <w:bottom w:val="single" w:sz="4" w:space="0" w:color="auto"/>
              <w:right w:val="single" w:sz="4" w:space="0" w:color="auto"/>
            </w:tcBorders>
            <w:shd w:val="clear" w:color="auto" w:fill="D9D9D9"/>
          </w:tcPr>
          <w:p w14:paraId="09FD5457" w14:textId="77777777" w:rsidR="006B76E8" w:rsidRPr="00250B3C" w:rsidRDefault="006B76E8" w:rsidP="00CC2413">
            <w:pPr>
              <w:spacing w:after="0" w:line="240" w:lineRule="auto"/>
              <w:jc w:val="center"/>
              <w:rPr>
                <w:rFonts w:cstheme="minorHAnsi"/>
                <w:b/>
                <w:sz w:val="20"/>
                <w:szCs w:val="20"/>
                <w:lang w:eastAsia="sk-SK"/>
              </w:rPr>
            </w:pPr>
            <w:r w:rsidRPr="00250B3C">
              <w:rPr>
                <w:rFonts w:cstheme="minorHAnsi"/>
                <w:b/>
                <w:sz w:val="20"/>
                <w:szCs w:val="20"/>
              </w:rPr>
              <w:t>Počet bodov</w:t>
            </w:r>
          </w:p>
        </w:tc>
        <w:tc>
          <w:tcPr>
            <w:tcW w:w="1389" w:type="dxa"/>
            <w:tcBorders>
              <w:top w:val="single" w:sz="4" w:space="0" w:color="auto"/>
              <w:left w:val="single" w:sz="4" w:space="0" w:color="auto"/>
              <w:bottom w:val="single" w:sz="4" w:space="0" w:color="auto"/>
              <w:right w:val="single" w:sz="12" w:space="0" w:color="auto"/>
            </w:tcBorders>
            <w:shd w:val="clear" w:color="auto" w:fill="D9D9D9"/>
          </w:tcPr>
          <w:p w14:paraId="5699528A" w14:textId="77777777" w:rsidR="006B76E8" w:rsidRPr="00250B3C" w:rsidRDefault="006B76E8" w:rsidP="00CC2413">
            <w:pPr>
              <w:spacing w:after="0" w:line="240" w:lineRule="auto"/>
              <w:jc w:val="center"/>
              <w:rPr>
                <w:rFonts w:cstheme="minorHAnsi"/>
                <w:b/>
                <w:sz w:val="20"/>
                <w:szCs w:val="20"/>
                <w:lang w:eastAsia="sk-SK"/>
              </w:rPr>
            </w:pPr>
            <w:r w:rsidRPr="00250B3C">
              <w:rPr>
                <w:rFonts w:cstheme="minorHAnsi"/>
                <w:b/>
                <w:sz w:val="20"/>
                <w:szCs w:val="20"/>
              </w:rPr>
              <w:t>známka</w:t>
            </w:r>
          </w:p>
        </w:tc>
        <w:tc>
          <w:tcPr>
            <w:tcW w:w="3440" w:type="dxa"/>
            <w:tcBorders>
              <w:top w:val="single" w:sz="4" w:space="0" w:color="auto"/>
              <w:left w:val="single" w:sz="12" w:space="0" w:color="auto"/>
              <w:bottom w:val="single" w:sz="4" w:space="0" w:color="auto"/>
              <w:right w:val="single" w:sz="4" w:space="0" w:color="auto"/>
            </w:tcBorders>
            <w:shd w:val="clear" w:color="auto" w:fill="D9D9D9"/>
          </w:tcPr>
          <w:p w14:paraId="5300562B" w14:textId="77777777" w:rsidR="006B76E8" w:rsidRPr="00250B3C" w:rsidRDefault="006B76E8" w:rsidP="00CC2413">
            <w:pPr>
              <w:spacing w:after="0" w:line="240" w:lineRule="auto"/>
              <w:jc w:val="center"/>
              <w:rPr>
                <w:rFonts w:cstheme="minorHAnsi"/>
                <w:b/>
                <w:sz w:val="20"/>
                <w:szCs w:val="20"/>
                <w:lang w:eastAsia="sk-SK"/>
              </w:rPr>
            </w:pPr>
            <w:r w:rsidRPr="00250B3C">
              <w:rPr>
                <w:rFonts w:cstheme="minorHAnsi"/>
                <w:b/>
                <w:sz w:val="20"/>
                <w:szCs w:val="20"/>
              </w:rPr>
              <w:t>Počet bodov</w:t>
            </w:r>
          </w:p>
        </w:tc>
        <w:tc>
          <w:tcPr>
            <w:tcW w:w="1937" w:type="dxa"/>
            <w:tcBorders>
              <w:top w:val="single" w:sz="4" w:space="0" w:color="auto"/>
              <w:left w:val="single" w:sz="4" w:space="0" w:color="auto"/>
              <w:bottom w:val="single" w:sz="4" w:space="0" w:color="auto"/>
              <w:right w:val="single" w:sz="4" w:space="0" w:color="auto"/>
            </w:tcBorders>
            <w:shd w:val="clear" w:color="auto" w:fill="D9D9D9"/>
          </w:tcPr>
          <w:p w14:paraId="4EF687E3" w14:textId="77777777" w:rsidR="006B76E8" w:rsidRPr="00250B3C" w:rsidRDefault="006B76E8" w:rsidP="00CC2413">
            <w:pPr>
              <w:spacing w:after="0" w:line="240" w:lineRule="auto"/>
              <w:jc w:val="center"/>
              <w:rPr>
                <w:rFonts w:cstheme="minorHAnsi"/>
                <w:b/>
                <w:sz w:val="20"/>
                <w:szCs w:val="20"/>
                <w:lang w:eastAsia="sk-SK"/>
              </w:rPr>
            </w:pPr>
            <w:r w:rsidRPr="00250B3C">
              <w:rPr>
                <w:rFonts w:cstheme="minorHAnsi"/>
                <w:b/>
                <w:sz w:val="20"/>
                <w:szCs w:val="20"/>
              </w:rPr>
              <w:t>známka</w:t>
            </w:r>
          </w:p>
        </w:tc>
      </w:tr>
      <w:tr w:rsidR="006B76E8" w:rsidRPr="00250B3C" w14:paraId="0B309187" w14:textId="77777777" w:rsidTr="00CC2413">
        <w:trPr>
          <w:trHeight w:val="336"/>
        </w:trPr>
        <w:tc>
          <w:tcPr>
            <w:tcW w:w="1739" w:type="dxa"/>
            <w:tcBorders>
              <w:top w:val="single" w:sz="4" w:space="0" w:color="auto"/>
              <w:left w:val="single" w:sz="4" w:space="0" w:color="auto"/>
              <w:bottom w:val="single" w:sz="4" w:space="0" w:color="auto"/>
              <w:right w:val="single" w:sz="4" w:space="0" w:color="auto"/>
            </w:tcBorders>
          </w:tcPr>
          <w:p w14:paraId="2A25E8D2" w14:textId="77777777" w:rsidR="006B76E8" w:rsidRPr="00250B3C" w:rsidRDefault="006B76E8" w:rsidP="00CC2413">
            <w:pPr>
              <w:spacing w:after="0" w:line="240" w:lineRule="auto"/>
              <w:jc w:val="center"/>
              <w:rPr>
                <w:rFonts w:cstheme="minorHAnsi"/>
                <w:sz w:val="20"/>
                <w:szCs w:val="20"/>
                <w:lang w:eastAsia="sk-SK"/>
              </w:rPr>
            </w:pPr>
            <w:r w:rsidRPr="00250B3C">
              <w:rPr>
                <w:rFonts w:cstheme="minorHAnsi"/>
                <w:sz w:val="20"/>
                <w:szCs w:val="20"/>
              </w:rPr>
              <w:t>100 – 91 bodov</w:t>
            </w:r>
          </w:p>
        </w:tc>
        <w:tc>
          <w:tcPr>
            <w:tcW w:w="1389" w:type="dxa"/>
            <w:tcBorders>
              <w:top w:val="single" w:sz="4" w:space="0" w:color="auto"/>
              <w:left w:val="single" w:sz="4" w:space="0" w:color="auto"/>
              <w:bottom w:val="single" w:sz="4" w:space="0" w:color="auto"/>
              <w:right w:val="single" w:sz="12" w:space="0" w:color="auto"/>
            </w:tcBorders>
          </w:tcPr>
          <w:p w14:paraId="0B6186A6" w14:textId="77777777" w:rsidR="006B76E8" w:rsidRPr="00250B3C" w:rsidRDefault="006B76E8" w:rsidP="00CC2413">
            <w:pPr>
              <w:spacing w:after="0" w:line="240" w:lineRule="auto"/>
              <w:jc w:val="center"/>
              <w:rPr>
                <w:rFonts w:cstheme="minorHAnsi"/>
                <w:b/>
                <w:sz w:val="20"/>
                <w:szCs w:val="20"/>
                <w:lang w:eastAsia="sk-SK"/>
              </w:rPr>
            </w:pPr>
            <w:r w:rsidRPr="00250B3C">
              <w:rPr>
                <w:rFonts w:cstheme="minorHAnsi"/>
                <w:b/>
                <w:sz w:val="20"/>
                <w:szCs w:val="20"/>
              </w:rPr>
              <w:t>A</w:t>
            </w:r>
          </w:p>
        </w:tc>
        <w:tc>
          <w:tcPr>
            <w:tcW w:w="3440" w:type="dxa"/>
            <w:tcBorders>
              <w:top w:val="single" w:sz="4" w:space="0" w:color="auto"/>
              <w:left w:val="single" w:sz="12" w:space="0" w:color="auto"/>
              <w:bottom w:val="single" w:sz="4" w:space="0" w:color="auto"/>
              <w:right w:val="single" w:sz="4" w:space="0" w:color="auto"/>
            </w:tcBorders>
          </w:tcPr>
          <w:p w14:paraId="37775749" w14:textId="77777777" w:rsidR="006B76E8" w:rsidRPr="00250B3C" w:rsidRDefault="006B76E8" w:rsidP="00CC2413">
            <w:pPr>
              <w:spacing w:after="0" w:line="240" w:lineRule="auto"/>
              <w:jc w:val="center"/>
              <w:rPr>
                <w:rFonts w:cstheme="minorHAnsi"/>
                <w:sz w:val="20"/>
                <w:szCs w:val="20"/>
                <w:lang w:eastAsia="sk-SK"/>
              </w:rPr>
            </w:pPr>
            <w:r w:rsidRPr="00250B3C">
              <w:rPr>
                <w:rFonts w:cstheme="minorHAnsi"/>
                <w:sz w:val="20"/>
                <w:szCs w:val="20"/>
              </w:rPr>
              <w:t>72 – 66 bodov</w:t>
            </w:r>
          </w:p>
        </w:tc>
        <w:tc>
          <w:tcPr>
            <w:tcW w:w="1937" w:type="dxa"/>
            <w:tcBorders>
              <w:top w:val="single" w:sz="4" w:space="0" w:color="auto"/>
              <w:left w:val="single" w:sz="4" w:space="0" w:color="auto"/>
              <w:bottom w:val="single" w:sz="4" w:space="0" w:color="auto"/>
              <w:right w:val="single" w:sz="4" w:space="0" w:color="auto"/>
            </w:tcBorders>
          </w:tcPr>
          <w:p w14:paraId="785C6235" w14:textId="77777777" w:rsidR="006B76E8" w:rsidRPr="00250B3C" w:rsidRDefault="006B76E8" w:rsidP="00CC2413">
            <w:pPr>
              <w:spacing w:after="0" w:line="240" w:lineRule="auto"/>
              <w:jc w:val="center"/>
              <w:rPr>
                <w:rFonts w:cstheme="minorHAnsi"/>
                <w:b/>
                <w:sz w:val="20"/>
                <w:szCs w:val="20"/>
                <w:lang w:eastAsia="sk-SK"/>
              </w:rPr>
            </w:pPr>
            <w:r w:rsidRPr="00250B3C">
              <w:rPr>
                <w:rFonts w:cstheme="minorHAnsi"/>
                <w:b/>
                <w:sz w:val="20"/>
                <w:szCs w:val="20"/>
              </w:rPr>
              <w:t>D</w:t>
            </w:r>
          </w:p>
        </w:tc>
      </w:tr>
      <w:tr w:rsidR="006B76E8" w:rsidRPr="00250B3C" w14:paraId="469827BE" w14:textId="77777777" w:rsidTr="00CC2413">
        <w:trPr>
          <w:trHeight w:val="336"/>
        </w:trPr>
        <w:tc>
          <w:tcPr>
            <w:tcW w:w="1739" w:type="dxa"/>
            <w:tcBorders>
              <w:top w:val="single" w:sz="4" w:space="0" w:color="auto"/>
              <w:left w:val="single" w:sz="4" w:space="0" w:color="auto"/>
              <w:bottom w:val="single" w:sz="4" w:space="0" w:color="auto"/>
              <w:right w:val="single" w:sz="4" w:space="0" w:color="auto"/>
            </w:tcBorders>
          </w:tcPr>
          <w:p w14:paraId="614BAEB3" w14:textId="77777777" w:rsidR="006B76E8" w:rsidRPr="00250B3C" w:rsidRDefault="006B76E8" w:rsidP="00CC2413">
            <w:pPr>
              <w:spacing w:after="0" w:line="240" w:lineRule="auto"/>
              <w:jc w:val="center"/>
              <w:rPr>
                <w:rFonts w:cstheme="minorHAnsi"/>
                <w:sz w:val="20"/>
                <w:szCs w:val="20"/>
                <w:lang w:eastAsia="sk-SK"/>
              </w:rPr>
            </w:pPr>
            <w:r w:rsidRPr="00250B3C">
              <w:rPr>
                <w:rFonts w:cstheme="minorHAnsi"/>
                <w:sz w:val="20"/>
                <w:szCs w:val="20"/>
              </w:rPr>
              <w:t>90 – 81 bodov</w:t>
            </w:r>
          </w:p>
        </w:tc>
        <w:tc>
          <w:tcPr>
            <w:tcW w:w="1389" w:type="dxa"/>
            <w:tcBorders>
              <w:top w:val="single" w:sz="4" w:space="0" w:color="auto"/>
              <w:left w:val="single" w:sz="4" w:space="0" w:color="auto"/>
              <w:bottom w:val="single" w:sz="4" w:space="0" w:color="auto"/>
              <w:right w:val="single" w:sz="12" w:space="0" w:color="auto"/>
            </w:tcBorders>
          </w:tcPr>
          <w:p w14:paraId="2F79EDE2" w14:textId="77777777" w:rsidR="006B76E8" w:rsidRPr="00250B3C" w:rsidRDefault="006B76E8" w:rsidP="00CC2413">
            <w:pPr>
              <w:spacing w:after="0" w:line="240" w:lineRule="auto"/>
              <w:jc w:val="center"/>
              <w:rPr>
                <w:rFonts w:cstheme="minorHAnsi"/>
                <w:b/>
                <w:sz w:val="20"/>
                <w:szCs w:val="20"/>
                <w:lang w:eastAsia="sk-SK"/>
              </w:rPr>
            </w:pPr>
            <w:r w:rsidRPr="00250B3C">
              <w:rPr>
                <w:rFonts w:cstheme="minorHAnsi"/>
                <w:b/>
                <w:sz w:val="20"/>
                <w:szCs w:val="20"/>
              </w:rPr>
              <w:t>B</w:t>
            </w:r>
          </w:p>
        </w:tc>
        <w:tc>
          <w:tcPr>
            <w:tcW w:w="3440" w:type="dxa"/>
            <w:tcBorders>
              <w:top w:val="single" w:sz="4" w:space="0" w:color="auto"/>
              <w:left w:val="single" w:sz="12" w:space="0" w:color="auto"/>
              <w:bottom w:val="single" w:sz="4" w:space="0" w:color="auto"/>
              <w:right w:val="single" w:sz="4" w:space="0" w:color="auto"/>
            </w:tcBorders>
          </w:tcPr>
          <w:p w14:paraId="73A7BD4E" w14:textId="77777777" w:rsidR="006B76E8" w:rsidRPr="00250B3C" w:rsidRDefault="006B76E8" w:rsidP="00CC2413">
            <w:pPr>
              <w:spacing w:after="0" w:line="240" w:lineRule="auto"/>
              <w:jc w:val="center"/>
              <w:rPr>
                <w:rFonts w:cstheme="minorHAnsi"/>
                <w:sz w:val="20"/>
                <w:szCs w:val="20"/>
                <w:lang w:eastAsia="sk-SK"/>
              </w:rPr>
            </w:pPr>
            <w:r w:rsidRPr="00250B3C">
              <w:rPr>
                <w:rFonts w:cstheme="minorHAnsi"/>
                <w:sz w:val="20"/>
                <w:szCs w:val="20"/>
              </w:rPr>
              <w:t>65 – 61 bodov</w:t>
            </w:r>
          </w:p>
        </w:tc>
        <w:tc>
          <w:tcPr>
            <w:tcW w:w="1937" w:type="dxa"/>
            <w:tcBorders>
              <w:top w:val="single" w:sz="4" w:space="0" w:color="auto"/>
              <w:left w:val="single" w:sz="4" w:space="0" w:color="auto"/>
              <w:bottom w:val="single" w:sz="4" w:space="0" w:color="auto"/>
              <w:right w:val="single" w:sz="4" w:space="0" w:color="auto"/>
            </w:tcBorders>
          </w:tcPr>
          <w:p w14:paraId="0516611C" w14:textId="77777777" w:rsidR="006B76E8" w:rsidRPr="00250B3C" w:rsidRDefault="006B76E8" w:rsidP="00CC2413">
            <w:pPr>
              <w:spacing w:after="0" w:line="240" w:lineRule="auto"/>
              <w:jc w:val="center"/>
              <w:rPr>
                <w:rFonts w:cstheme="minorHAnsi"/>
                <w:b/>
                <w:sz w:val="20"/>
                <w:szCs w:val="20"/>
                <w:lang w:eastAsia="sk-SK"/>
              </w:rPr>
            </w:pPr>
            <w:r w:rsidRPr="00250B3C">
              <w:rPr>
                <w:rFonts w:cstheme="minorHAnsi"/>
                <w:b/>
                <w:sz w:val="20"/>
                <w:szCs w:val="20"/>
              </w:rPr>
              <w:t>E</w:t>
            </w:r>
          </w:p>
        </w:tc>
      </w:tr>
      <w:tr w:rsidR="006B76E8" w:rsidRPr="00250B3C" w14:paraId="5FA3B652" w14:textId="77777777" w:rsidTr="00CC2413">
        <w:trPr>
          <w:trHeight w:val="336"/>
        </w:trPr>
        <w:tc>
          <w:tcPr>
            <w:tcW w:w="1739" w:type="dxa"/>
            <w:tcBorders>
              <w:top w:val="single" w:sz="4" w:space="0" w:color="auto"/>
              <w:left w:val="single" w:sz="4" w:space="0" w:color="auto"/>
              <w:bottom w:val="single" w:sz="4" w:space="0" w:color="auto"/>
              <w:right w:val="single" w:sz="4" w:space="0" w:color="auto"/>
            </w:tcBorders>
          </w:tcPr>
          <w:p w14:paraId="5639832E" w14:textId="77777777" w:rsidR="006B76E8" w:rsidRPr="00250B3C" w:rsidRDefault="006B76E8" w:rsidP="00CC2413">
            <w:pPr>
              <w:spacing w:after="0" w:line="240" w:lineRule="auto"/>
              <w:jc w:val="center"/>
              <w:rPr>
                <w:rFonts w:cstheme="minorHAnsi"/>
                <w:sz w:val="20"/>
                <w:szCs w:val="20"/>
                <w:lang w:eastAsia="sk-SK"/>
              </w:rPr>
            </w:pPr>
            <w:r w:rsidRPr="00250B3C">
              <w:rPr>
                <w:rFonts w:cstheme="minorHAnsi"/>
                <w:sz w:val="20"/>
                <w:szCs w:val="20"/>
              </w:rPr>
              <w:t>80 – 73 bodov</w:t>
            </w:r>
          </w:p>
        </w:tc>
        <w:tc>
          <w:tcPr>
            <w:tcW w:w="1389" w:type="dxa"/>
            <w:tcBorders>
              <w:top w:val="single" w:sz="4" w:space="0" w:color="auto"/>
              <w:left w:val="single" w:sz="4" w:space="0" w:color="auto"/>
              <w:bottom w:val="single" w:sz="4" w:space="0" w:color="auto"/>
              <w:right w:val="single" w:sz="12" w:space="0" w:color="auto"/>
            </w:tcBorders>
          </w:tcPr>
          <w:p w14:paraId="776A6FC6" w14:textId="77777777" w:rsidR="006B76E8" w:rsidRPr="00250B3C" w:rsidRDefault="006B76E8" w:rsidP="00CC2413">
            <w:pPr>
              <w:spacing w:after="0" w:line="240" w:lineRule="auto"/>
              <w:jc w:val="center"/>
              <w:rPr>
                <w:rFonts w:cstheme="minorHAnsi"/>
                <w:b/>
                <w:sz w:val="20"/>
                <w:szCs w:val="20"/>
                <w:lang w:eastAsia="sk-SK"/>
              </w:rPr>
            </w:pPr>
            <w:r w:rsidRPr="00250B3C">
              <w:rPr>
                <w:rFonts w:cstheme="minorHAnsi"/>
                <w:b/>
                <w:sz w:val="20"/>
                <w:szCs w:val="20"/>
              </w:rPr>
              <w:t>C</w:t>
            </w:r>
          </w:p>
        </w:tc>
        <w:tc>
          <w:tcPr>
            <w:tcW w:w="3440" w:type="dxa"/>
            <w:tcBorders>
              <w:top w:val="single" w:sz="4" w:space="0" w:color="auto"/>
              <w:left w:val="single" w:sz="12" w:space="0" w:color="auto"/>
              <w:bottom w:val="single" w:sz="4" w:space="0" w:color="auto"/>
              <w:right w:val="single" w:sz="4" w:space="0" w:color="auto"/>
            </w:tcBorders>
          </w:tcPr>
          <w:p w14:paraId="494EE6A1" w14:textId="77777777" w:rsidR="006B76E8" w:rsidRPr="00250B3C" w:rsidRDefault="006B76E8" w:rsidP="00CC2413">
            <w:pPr>
              <w:spacing w:after="0" w:line="240" w:lineRule="auto"/>
              <w:jc w:val="center"/>
              <w:rPr>
                <w:rFonts w:cstheme="minorHAnsi"/>
                <w:sz w:val="20"/>
                <w:szCs w:val="20"/>
                <w:lang w:eastAsia="sk-SK"/>
              </w:rPr>
            </w:pPr>
            <w:r w:rsidRPr="00250B3C">
              <w:rPr>
                <w:rFonts w:cstheme="minorHAnsi"/>
                <w:sz w:val="20"/>
                <w:szCs w:val="20"/>
              </w:rPr>
              <w:t>60 a menej bodov</w:t>
            </w:r>
          </w:p>
        </w:tc>
        <w:tc>
          <w:tcPr>
            <w:tcW w:w="1937" w:type="dxa"/>
            <w:tcBorders>
              <w:top w:val="single" w:sz="4" w:space="0" w:color="auto"/>
              <w:left w:val="single" w:sz="4" w:space="0" w:color="auto"/>
              <w:bottom w:val="single" w:sz="4" w:space="0" w:color="auto"/>
              <w:right w:val="single" w:sz="4" w:space="0" w:color="auto"/>
            </w:tcBorders>
          </w:tcPr>
          <w:p w14:paraId="72F2974F" w14:textId="77777777" w:rsidR="006B76E8" w:rsidRPr="00250B3C" w:rsidRDefault="006B76E8" w:rsidP="00CC2413">
            <w:pPr>
              <w:spacing w:after="0" w:line="240" w:lineRule="auto"/>
              <w:jc w:val="center"/>
              <w:rPr>
                <w:rFonts w:cstheme="minorHAnsi"/>
                <w:b/>
                <w:sz w:val="20"/>
                <w:szCs w:val="20"/>
                <w:lang w:eastAsia="sk-SK"/>
              </w:rPr>
            </w:pPr>
            <w:r w:rsidRPr="00250B3C">
              <w:rPr>
                <w:rFonts w:cstheme="minorHAnsi"/>
                <w:b/>
                <w:sz w:val="20"/>
                <w:szCs w:val="20"/>
              </w:rPr>
              <w:t>Fx</w:t>
            </w:r>
          </w:p>
        </w:tc>
      </w:tr>
    </w:tbl>
    <w:p w14:paraId="2696551C" w14:textId="77777777" w:rsidR="006B76E8" w:rsidRPr="00250B3C" w:rsidRDefault="006B76E8" w:rsidP="006B76E8">
      <w:pPr>
        <w:autoSpaceDE w:val="0"/>
        <w:autoSpaceDN w:val="0"/>
        <w:adjustRightInd w:val="0"/>
        <w:spacing w:after="0" w:line="240" w:lineRule="auto"/>
        <w:ind w:left="360"/>
        <w:jc w:val="both"/>
        <w:rPr>
          <w:rFonts w:cstheme="minorHAnsi"/>
          <w:sz w:val="20"/>
          <w:szCs w:val="20"/>
        </w:rPr>
      </w:pPr>
    </w:p>
    <w:p w14:paraId="704BED88" w14:textId="77777777" w:rsidR="006B76E8" w:rsidRPr="00250B3C" w:rsidRDefault="006B76E8" w:rsidP="006B76E8">
      <w:pPr>
        <w:autoSpaceDE w:val="0"/>
        <w:autoSpaceDN w:val="0"/>
        <w:adjustRightInd w:val="0"/>
        <w:spacing w:after="0" w:line="240" w:lineRule="auto"/>
        <w:ind w:left="360"/>
        <w:jc w:val="both"/>
        <w:rPr>
          <w:rFonts w:cstheme="minorHAnsi"/>
          <w:sz w:val="20"/>
          <w:szCs w:val="20"/>
        </w:rPr>
      </w:pPr>
    </w:p>
    <w:tbl>
      <w:tblPr>
        <w:tblW w:w="8647" w:type="dxa"/>
        <w:tblInd w:w="274" w:type="dxa"/>
        <w:tblCellMar>
          <w:top w:w="15" w:type="dxa"/>
          <w:left w:w="15" w:type="dxa"/>
          <w:bottom w:w="15" w:type="dxa"/>
          <w:right w:w="15" w:type="dxa"/>
        </w:tblCellMar>
        <w:tblLook w:val="04A0" w:firstRow="1" w:lastRow="0" w:firstColumn="1" w:lastColumn="0" w:noHBand="0" w:noVBand="1"/>
      </w:tblPr>
      <w:tblGrid>
        <w:gridCol w:w="3544"/>
        <w:gridCol w:w="2409"/>
        <w:gridCol w:w="2694"/>
      </w:tblGrid>
      <w:tr w:rsidR="006B76E8" w:rsidRPr="00250B3C" w14:paraId="7796C089" w14:textId="77777777" w:rsidTr="007A1ED4">
        <w:tc>
          <w:tcPr>
            <w:tcW w:w="864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BE47CDC" w14:textId="77777777" w:rsidR="006B76E8" w:rsidRPr="00250B3C" w:rsidRDefault="006B76E8" w:rsidP="00CC2413">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b/>
                <w:sz w:val="20"/>
                <w:szCs w:val="20"/>
              </w:rPr>
              <w:t>Zloženie skúšobných komisií na vykonanie štátnych skúšok v študijnom programe Ošetrovateľstvo</w:t>
            </w:r>
          </w:p>
        </w:tc>
      </w:tr>
      <w:tr w:rsidR="006B76E8" w:rsidRPr="00250B3C" w14:paraId="3E9395DC" w14:textId="77777777" w:rsidTr="007A1ED4">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D6545F2" w14:textId="77777777" w:rsidR="006B76E8" w:rsidRPr="00250B3C" w:rsidRDefault="006B76E8" w:rsidP="00CC2413">
            <w:pPr>
              <w:pStyle w:val="Normlnywebov"/>
              <w:spacing w:before="0" w:beforeAutospacing="0" w:after="0" w:afterAutospacing="0"/>
              <w:jc w:val="center"/>
              <w:rPr>
                <w:rFonts w:asciiTheme="minorHAnsi" w:hAnsiTheme="minorHAnsi" w:cstheme="minorHAnsi"/>
                <w:sz w:val="20"/>
                <w:szCs w:val="20"/>
              </w:rPr>
            </w:pPr>
            <w:r w:rsidRPr="00250B3C">
              <w:rPr>
                <w:rFonts w:asciiTheme="minorHAnsi" w:hAnsiTheme="minorHAnsi" w:cstheme="minorHAnsi"/>
                <w:b/>
                <w:sz w:val="20"/>
                <w:szCs w:val="20"/>
              </w:rPr>
              <w:t>Meno</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139509E" w14:textId="77777777" w:rsidR="006B76E8" w:rsidRPr="00250B3C" w:rsidRDefault="006B76E8" w:rsidP="00CC2413">
            <w:pPr>
              <w:pStyle w:val="Normlnywebov"/>
              <w:spacing w:before="0" w:beforeAutospacing="0" w:after="0" w:afterAutospacing="0"/>
              <w:jc w:val="center"/>
              <w:rPr>
                <w:rFonts w:asciiTheme="minorHAnsi" w:hAnsiTheme="minorHAnsi" w:cstheme="minorHAnsi"/>
                <w:sz w:val="20"/>
                <w:szCs w:val="20"/>
              </w:rPr>
            </w:pPr>
            <w:r w:rsidRPr="00250B3C">
              <w:rPr>
                <w:rFonts w:asciiTheme="minorHAnsi" w:hAnsiTheme="minorHAnsi" w:cstheme="minorHAnsi"/>
                <w:b/>
                <w:sz w:val="20"/>
                <w:szCs w:val="20"/>
              </w:rPr>
              <w:t>Pozícia predseda/člen</w:t>
            </w:r>
          </w:p>
        </w:tc>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ED6B967" w14:textId="77777777" w:rsidR="006B76E8" w:rsidRPr="00250B3C" w:rsidRDefault="006B76E8" w:rsidP="00CC2413">
            <w:pPr>
              <w:pStyle w:val="Normlnywebov"/>
              <w:spacing w:before="0" w:beforeAutospacing="0" w:after="0" w:afterAutospacing="0"/>
              <w:jc w:val="center"/>
              <w:rPr>
                <w:rFonts w:asciiTheme="minorHAnsi" w:hAnsiTheme="minorHAnsi" w:cstheme="minorHAnsi"/>
                <w:sz w:val="20"/>
                <w:szCs w:val="20"/>
              </w:rPr>
            </w:pPr>
            <w:r w:rsidRPr="00250B3C">
              <w:rPr>
                <w:rFonts w:asciiTheme="minorHAnsi" w:hAnsiTheme="minorHAnsi" w:cstheme="minorHAnsi"/>
                <w:b/>
                <w:sz w:val="20"/>
                <w:szCs w:val="20"/>
              </w:rPr>
              <w:t>Kontakty email, a pod.</w:t>
            </w:r>
          </w:p>
        </w:tc>
      </w:tr>
      <w:tr w:rsidR="006B76E8" w:rsidRPr="00250B3C" w14:paraId="564C9238" w14:textId="77777777" w:rsidTr="007A1ED4">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EE8F310" w14:textId="77777777" w:rsidR="006B76E8" w:rsidRPr="00250B3C" w:rsidRDefault="006B76E8" w:rsidP="00CC2413">
            <w:pPr>
              <w:pStyle w:val="Normlnywebov"/>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p</w:t>
            </w:r>
            <w:r w:rsidRPr="00250B3C">
              <w:rPr>
                <w:rFonts w:asciiTheme="minorHAnsi" w:hAnsiTheme="minorHAnsi" w:cstheme="minorHAnsi"/>
                <w:sz w:val="20"/>
                <w:szCs w:val="20"/>
              </w:rPr>
              <w:t>rof. PhDr. Vlastimil Kozoň, PhD. </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9C173FF" w14:textId="77777777" w:rsidR="006B76E8" w:rsidRPr="00250B3C" w:rsidRDefault="006B76E8" w:rsidP="00CC2413">
            <w:pPr>
              <w:pStyle w:val="Normlnywebov"/>
              <w:spacing w:before="0" w:beforeAutospacing="0" w:after="0" w:afterAutospacing="0"/>
              <w:jc w:val="center"/>
              <w:rPr>
                <w:rFonts w:asciiTheme="minorHAnsi" w:hAnsiTheme="minorHAnsi" w:cstheme="minorHAnsi"/>
                <w:sz w:val="20"/>
                <w:szCs w:val="20"/>
              </w:rPr>
            </w:pPr>
            <w:r w:rsidRPr="00250B3C">
              <w:rPr>
                <w:rFonts w:asciiTheme="minorHAnsi" w:hAnsiTheme="minorHAnsi" w:cstheme="minorHAnsi"/>
                <w:sz w:val="20"/>
                <w:szCs w:val="20"/>
              </w:rPr>
              <w:t>predseda</w:t>
            </w:r>
          </w:p>
        </w:tc>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D8BC68A" w14:textId="770EE754" w:rsidR="006B76E8" w:rsidRPr="00E62914" w:rsidRDefault="00E62914" w:rsidP="00CC2413">
            <w:pPr>
              <w:pStyle w:val="Normlnywebov"/>
              <w:spacing w:before="0" w:beforeAutospacing="0" w:after="0" w:afterAutospacing="0"/>
              <w:jc w:val="center"/>
              <w:rPr>
                <w:rFonts w:asciiTheme="minorHAnsi" w:hAnsiTheme="minorHAnsi" w:cstheme="minorHAnsi"/>
                <w:sz w:val="20"/>
                <w:szCs w:val="20"/>
              </w:rPr>
            </w:pPr>
            <w:r w:rsidRPr="00E62914">
              <w:rPr>
                <w:sz w:val="20"/>
                <w:szCs w:val="20"/>
              </w:rPr>
              <w:t>x</w:t>
            </w:r>
            <w:r w:rsidR="004D4AE0" w:rsidRPr="00E62914">
              <w:rPr>
                <w:sz w:val="20"/>
                <w:szCs w:val="20"/>
              </w:rPr>
              <w:t>xxxxxxxxxxxxxxx</w:t>
            </w:r>
          </w:p>
        </w:tc>
      </w:tr>
      <w:tr w:rsidR="004D4AE0" w:rsidRPr="00250B3C" w14:paraId="2EB4F819" w14:textId="77777777" w:rsidTr="007A1ED4">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292525F" w14:textId="3B80E933" w:rsidR="004D4AE0" w:rsidRPr="004D4AE0" w:rsidRDefault="004D4AE0" w:rsidP="004D4AE0">
            <w:pPr>
              <w:pStyle w:val="Normlnywebov"/>
              <w:spacing w:before="0" w:beforeAutospacing="0" w:after="0" w:afterAutospacing="0"/>
              <w:rPr>
                <w:rFonts w:asciiTheme="minorHAnsi" w:hAnsiTheme="minorHAnsi" w:cstheme="minorHAnsi"/>
                <w:strike/>
                <w:color w:val="EE0000"/>
                <w:sz w:val="20"/>
                <w:szCs w:val="20"/>
              </w:rPr>
            </w:pPr>
            <w:r w:rsidRPr="00250B3C">
              <w:rPr>
                <w:rFonts w:asciiTheme="minorHAnsi" w:hAnsiTheme="minorHAnsi" w:cstheme="minorHAnsi"/>
                <w:sz w:val="20"/>
                <w:szCs w:val="20"/>
              </w:rPr>
              <w:t>doc. PhDr. Helena Koňošová, PhD. </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26EF328" w14:textId="5B7F2A1C" w:rsidR="004D4AE0" w:rsidRPr="004D4AE0" w:rsidRDefault="004D4AE0" w:rsidP="004D4AE0">
            <w:pPr>
              <w:pStyle w:val="Normlnywebov"/>
              <w:spacing w:before="0" w:beforeAutospacing="0" w:after="0" w:afterAutospacing="0"/>
              <w:jc w:val="center"/>
              <w:rPr>
                <w:rFonts w:asciiTheme="minorHAnsi" w:hAnsiTheme="minorHAnsi" w:cstheme="minorHAnsi"/>
                <w:strike/>
                <w:color w:val="EE0000"/>
                <w:sz w:val="20"/>
                <w:szCs w:val="20"/>
              </w:rPr>
            </w:pPr>
            <w:r w:rsidRPr="00250B3C">
              <w:rPr>
                <w:rFonts w:asciiTheme="minorHAnsi" w:hAnsiTheme="minorHAnsi" w:cstheme="minorHAnsi"/>
                <w:sz w:val="20"/>
                <w:szCs w:val="20"/>
              </w:rPr>
              <w:t>predseda</w:t>
            </w:r>
          </w:p>
        </w:tc>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5732DE9" w14:textId="5DE07984" w:rsidR="004D4AE0" w:rsidRPr="00E62914" w:rsidRDefault="004D4AE0" w:rsidP="004D4AE0">
            <w:pPr>
              <w:pStyle w:val="Normlnywebov"/>
              <w:spacing w:before="0" w:beforeAutospacing="0" w:after="0" w:afterAutospacing="0"/>
              <w:jc w:val="center"/>
              <w:rPr>
                <w:rFonts w:asciiTheme="minorHAnsi" w:hAnsiTheme="minorHAnsi" w:cstheme="minorHAnsi"/>
                <w:strike/>
                <w:color w:val="EE0000"/>
                <w:sz w:val="20"/>
                <w:szCs w:val="20"/>
              </w:rPr>
            </w:pPr>
            <w:r w:rsidRPr="00E62914">
              <w:rPr>
                <w:sz w:val="20"/>
                <w:szCs w:val="20"/>
              </w:rPr>
              <w:t>xxxxxxxxxxxxxxxx</w:t>
            </w:r>
          </w:p>
        </w:tc>
      </w:tr>
      <w:tr w:rsidR="004D4AE0" w:rsidRPr="00250B3C" w14:paraId="52652960" w14:textId="77777777" w:rsidTr="007A1ED4">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FF00706" w14:textId="4E1ED487" w:rsidR="004D4AE0" w:rsidRPr="004D4AE0" w:rsidRDefault="004D4AE0" w:rsidP="004D4AE0">
            <w:pPr>
              <w:pStyle w:val="Normlnywebov"/>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d</w:t>
            </w:r>
            <w:r w:rsidRPr="004D4AE0">
              <w:rPr>
                <w:rFonts w:asciiTheme="minorHAnsi" w:hAnsiTheme="minorHAnsi" w:cstheme="minorHAnsi"/>
                <w:sz w:val="20"/>
                <w:szCs w:val="20"/>
              </w:rPr>
              <w:t xml:space="preserve">oc. </w:t>
            </w:r>
            <w:r>
              <w:rPr>
                <w:rFonts w:asciiTheme="minorHAnsi" w:hAnsiTheme="minorHAnsi" w:cstheme="minorHAnsi"/>
                <w:sz w:val="20"/>
                <w:szCs w:val="20"/>
              </w:rPr>
              <w:t>Mg</w:t>
            </w:r>
            <w:r w:rsidRPr="004D4AE0">
              <w:rPr>
                <w:rFonts w:asciiTheme="minorHAnsi" w:hAnsiTheme="minorHAnsi" w:cstheme="minorHAnsi"/>
                <w:sz w:val="20"/>
                <w:szCs w:val="20"/>
              </w:rPr>
              <w:t xml:space="preserve">r. </w:t>
            </w:r>
            <w:r>
              <w:rPr>
                <w:rFonts w:asciiTheme="minorHAnsi" w:hAnsiTheme="minorHAnsi" w:cstheme="minorHAnsi"/>
                <w:sz w:val="20"/>
                <w:szCs w:val="20"/>
              </w:rPr>
              <w:t>M</w:t>
            </w:r>
            <w:r w:rsidRPr="004D4AE0">
              <w:rPr>
                <w:rFonts w:asciiTheme="minorHAnsi" w:hAnsiTheme="minorHAnsi" w:cstheme="minorHAnsi"/>
                <w:sz w:val="20"/>
                <w:szCs w:val="20"/>
              </w:rPr>
              <w:t>artina Dubovcová, PhD.</w:t>
            </w:r>
            <w:r>
              <w:rPr>
                <w:rFonts w:asciiTheme="minorHAnsi" w:hAnsiTheme="minorHAnsi" w:cstheme="minorHAnsi"/>
                <w:sz w:val="20"/>
                <w:szCs w:val="20"/>
              </w:rPr>
              <w:t>,</w:t>
            </w:r>
            <w:r w:rsidRPr="004D4AE0">
              <w:rPr>
                <w:rFonts w:asciiTheme="minorHAnsi" w:hAnsiTheme="minorHAnsi" w:cstheme="minorHAnsi"/>
                <w:sz w:val="20"/>
                <w:szCs w:val="20"/>
              </w:rPr>
              <w:t xml:space="preserve"> MPH</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64A634C" w14:textId="7F167752" w:rsidR="004D4AE0" w:rsidRPr="004D4AE0" w:rsidRDefault="007A1ED4" w:rsidP="004D4AE0">
            <w:pPr>
              <w:pStyle w:val="Normlnywebov"/>
              <w:spacing w:before="0" w:beforeAutospacing="0" w:after="0" w:afterAutospacing="0"/>
              <w:jc w:val="center"/>
              <w:rPr>
                <w:rFonts w:asciiTheme="minorHAnsi" w:hAnsiTheme="minorHAnsi" w:cstheme="minorHAnsi"/>
                <w:sz w:val="20"/>
                <w:szCs w:val="20"/>
              </w:rPr>
            </w:pPr>
            <w:r w:rsidRPr="00250B3C">
              <w:rPr>
                <w:rFonts w:asciiTheme="minorHAnsi" w:hAnsiTheme="minorHAnsi" w:cstheme="minorHAnsi"/>
                <w:sz w:val="20"/>
                <w:szCs w:val="20"/>
              </w:rPr>
              <w:t>člen</w:t>
            </w:r>
          </w:p>
        </w:tc>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ED02696" w14:textId="07A29273" w:rsidR="004D4AE0" w:rsidRPr="00E62914" w:rsidRDefault="004D4AE0" w:rsidP="004D4AE0">
            <w:pPr>
              <w:pStyle w:val="Normlnywebov"/>
              <w:spacing w:before="0" w:beforeAutospacing="0" w:after="0" w:afterAutospacing="0"/>
              <w:jc w:val="center"/>
              <w:rPr>
                <w:sz w:val="20"/>
                <w:szCs w:val="20"/>
              </w:rPr>
            </w:pPr>
            <w:r w:rsidRPr="00E62914">
              <w:rPr>
                <w:sz w:val="20"/>
                <w:szCs w:val="20"/>
              </w:rPr>
              <w:t>xxxxxxxxxxxxxxxx</w:t>
            </w:r>
          </w:p>
        </w:tc>
      </w:tr>
      <w:tr w:rsidR="004D4AE0" w:rsidRPr="00250B3C" w14:paraId="4310378B" w14:textId="77777777" w:rsidTr="007A1ED4">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F9E9040" w14:textId="68F04F61" w:rsidR="004D4AE0" w:rsidRPr="00250B3C" w:rsidRDefault="004D4AE0" w:rsidP="004D4AE0">
            <w:pPr>
              <w:pStyle w:val="Normlnywebov"/>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prof. PhDr. Dagmar Kalátová, PhD.</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110D7CB" w14:textId="445C249F" w:rsidR="004D4AE0" w:rsidRPr="00250B3C" w:rsidRDefault="004D4AE0" w:rsidP="004D4AE0">
            <w:pPr>
              <w:pStyle w:val="Normlnywebov"/>
              <w:spacing w:before="0" w:beforeAutospacing="0" w:after="0" w:afterAutospacing="0"/>
              <w:jc w:val="center"/>
              <w:rPr>
                <w:rFonts w:asciiTheme="minorHAnsi" w:hAnsiTheme="minorHAnsi" w:cstheme="minorHAnsi"/>
                <w:sz w:val="20"/>
                <w:szCs w:val="20"/>
              </w:rPr>
            </w:pPr>
            <w:r w:rsidRPr="00250B3C">
              <w:rPr>
                <w:rFonts w:asciiTheme="minorHAnsi" w:hAnsiTheme="minorHAnsi" w:cstheme="minorHAnsi"/>
                <w:sz w:val="20"/>
                <w:szCs w:val="20"/>
              </w:rPr>
              <w:t>člen</w:t>
            </w:r>
          </w:p>
        </w:tc>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E3359FD" w14:textId="1DF5B025" w:rsidR="004D4AE0" w:rsidRPr="00E62914" w:rsidRDefault="004D4AE0" w:rsidP="004D4AE0">
            <w:pPr>
              <w:pStyle w:val="Normlnywebov"/>
              <w:spacing w:before="0" w:beforeAutospacing="0" w:after="0" w:afterAutospacing="0"/>
              <w:jc w:val="center"/>
              <w:rPr>
                <w:rFonts w:asciiTheme="minorHAnsi" w:hAnsiTheme="minorHAnsi" w:cstheme="minorHAnsi"/>
                <w:sz w:val="20"/>
                <w:szCs w:val="20"/>
              </w:rPr>
            </w:pPr>
            <w:r w:rsidRPr="00E62914">
              <w:rPr>
                <w:sz w:val="20"/>
                <w:szCs w:val="20"/>
              </w:rPr>
              <w:t>xxxxxxxxxxxxxxxx</w:t>
            </w:r>
          </w:p>
        </w:tc>
      </w:tr>
      <w:tr w:rsidR="004D4AE0" w:rsidRPr="00250B3C" w14:paraId="7D402882" w14:textId="77777777" w:rsidTr="007A1ED4">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02FBA6B" w14:textId="13BCC853" w:rsidR="004D4AE0" w:rsidRPr="00250B3C" w:rsidRDefault="004D4AE0" w:rsidP="004D4AE0">
            <w:pPr>
              <w:pStyle w:val="Normlnywebov"/>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p</w:t>
            </w:r>
            <w:r w:rsidRPr="00250B3C">
              <w:rPr>
                <w:rFonts w:asciiTheme="minorHAnsi" w:hAnsiTheme="minorHAnsi" w:cstheme="minorHAnsi"/>
                <w:sz w:val="20"/>
                <w:szCs w:val="20"/>
              </w:rPr>
              <w:t>rof. MUDr. Juraj Benca, PhD.</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20F7C6E" w14:textId="4C5DC110" w:rsidR="004D4AE0" w:rsidRPr="00250B3C" w:rsidRDefault="004D4AE0" w:rsidP="004D4AE0">
            <w:pPr>
              <w:pStyle w:val="Normlnywebov"/>
              <w:spacing w:before="0" w:beforeAutospacing="0" w:after="0" w:afterAutospacing="0"/>
              <w:jc w:val="center"/>
              <w:rPr>
                <w:rFonts w:asciiTheme="minorHAnsi" w:hAnsiTheme="minorHAnsi" w:cstheme="minorHAnsi"/>
                <w:sz w:val="20"/>
                <w:szCs w:val="20"/>
              </w:rPr>
            </w:pPr>
            <w:r w:rsidRPr="00250B3C">
              <w:rPr>
                <w:rFonts w:asciiTheme="minorHAnsi" w:hAnsiTheme="minorHAnsi" w:cstheme="minorHAnsi"/>
                <w:sz w:val="20"/>
                <w:szCs w:val="20"/>
              </w:rPr>
              <w:t>člen</w:t>
            </w:r>
          </w:p>
        </w:tc>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7254E78" w14:textId="43C46365" w:rsidR="004D4AE0" w:rsidRPr="00E62914" w:rsidRDefault="004D4AE0" w:rsidP="004D4AE0">
            <w:pPr>
              <w:pStyle w:val="Normlnywebov"/>
              <w:spacing w:before="0" w:beforeAutospacing="0" w:after="0" w:afterAutospacing="0"/>
              <w:jc w:val="center"/>
              <w:rPr>
                <w:rFonts w:asciiTheme="minorHAnsi" w:hAnsiTheme="minorHAnsi" w:cstheme="minorHAnsi"/>
                <w:sz w:val="20"/>
                <w:szCs w:val="20"/>
              </w:rPr>
            </w:pPr>
            <w:r w:rsidRPr="00E62914">
              <w:rPr>
                <w:sz w:val="20"/>
                <w:szCs w:val="20"/>
              </w:rPr>
              <w:t>xxxxxxxxxxxxxxxx</w:t>
            </w:r>
          </w:p>
        </w:tc>
      </w:tr>
      <w:tr w:rsidR="004D4AE0" w:rsidRPr="00250B3C" w14:paraId="2C5707D2" w14:textId="77777777" w:rsidTr="007A1ED4">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15EF80B" w14:textId="6025F8B3" w:rsidR="004D4AE0" w:rsidRPr="00250B3C" w:rsidRDefault="004D4AE0" w:rsidP="004D4AE0">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prof. MUDr. Ivan Bartošovič, PhD.</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35E785D" w14:textId="2BC2D128" w:rsidR="004D4AE0" w:rsidRPr="00250B3C" w:rsidRDefault="004D4AE0" w:rsidP="004D4AE0">
            <w:pPr>
              <w:pStyle w:val="Normlnywebov"/>
              <w:spacing w:before="0" w:beforeAutospacing="0" w:after="0" w:afterAutospacing="0"/>
              <w:jc w:val="center"/>
              <w:rPr>
                <w:rFonts w:asciiTheme="minorHAnsi" w:hAnsiTheme="minorHAnsi" w:cstheme="minorHAnsi"/>
                <w:sz w:val="20"/>
                <w:szCs w:val="20"/>
              </w:rPr>
            </w:pPr>
            <w:r w:rsidRPr="00250B3C">
              <w:rPr>
                <w:rFonts w:asciiTheme="minorHAnsi" w:hAnsiTheme="minorHAnsi" w:cstheme="minorHAnsi"/>
                <w:sz w:val="20"/>
                <w:szCs w:val="20"/>
              </w:rPr>
              <w:t>člen</w:t>
            </w:r>
          </w:p>
        </w:tc>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A3C74BB" w14:textId="6BDEB51C" w:rsidR="004D4AE0" w:rsidRPr="00E62914" w:rsidRDefault="004D4AE0" w:rsidP="004D4AE0">
            <w:pPr>
              <w:pStyle w:val="Normlnywebov"/>
              <w:spacing w:before="0" w:beforeAutospacing="0" w:after="0" w:afterAutospacing="0"/>
              <w:jc w:val="center"/>
              <w:rPr>
                <w:rFonts w:asciiTheme="minorHAnsi" w:hAnsiTheme="minorHAnsi" w:cstheme="minorHAnsi"/>
                <w:sz w:val="20"/>
                <w:szCs w:val="20"/>
              </w:rPr>
            </w:pPr>
            <w:r w:rsidRPr="00E62914">
              <w:rPr>
                <w:sz w:val="20"/>
                <w:szCs w:val="20"/>
              </w:rPr>
              <w:t>xxxxxxxxxxxxxxxx</w:t>
            </w:r>
          </w:p>
        </w:tc>
      </w:tr>
      <w:tr w:rsidR="004D4AE0" w:rsidRPr="00250B3C" w14:paraId="27907B46" w14:textId="77777777" w:rsidTr="00E62914">
        <w:trPr>
          <w:trHeight w:val="203"/>
        </w:trPr>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1D3CD9F" w14:textId="59D6DB3F" w:rsidR="004D4AE0" w:rsidRPr="00250B3C" w:rsidRDefault="004D4AE0" w:rsidP="004D4AE0">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prof. MUDr. Jozef Šuvada, PhD.</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584076E" w14:textId="22A5E544" w:rsidR="004D4AE0" w:rsidRPr="00250B3C" w:rsidRDefault="004D4AE0" w:rsidP="004D4AE0">
            <w:pPr>
              <w:pStyle w:val="Normlnywebov"/>
              <w:spacing w:before="0" w:beforeAutospacing="0" w:after="0" w:afterAutospacing="0"/>
              <w:jc w:val="center"/>
              <w:rPr>
                <w:rFonts w:asciiTheme="minorHAnsi" w:hAnsiTheme="minorHAnsi" w:cstheme="minorHAnsi"/>
                <w:sz w:val="20"/>
                <w:szCs w:val="20"/>
              </w:rPr>
            </w:pPr>
            <w:r w:rsidRPr="00250B3C">
              <w:rPr>
                <w:rFonts w:asciiTheme="minorHAnsi" w:hAnsiTheme="minorHAnsi" w:cstheme="minorHAnsi"/>
                <w:sz w:val="20"/>
                <w:szCs w:val="20"/>
              </w:rPr>
              <w:t>člen</w:t>
            </w:r>
          </w:p>
        </w:tc>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51DE96B" w14:textId="51593253" w:rsidR="004D4AE0" w:rsidRPr="00E62914" w:rsidRDefault="004D4AE0" w:rsidP="004D4AE0">
            <w:pPr>
              <w:pStyle w:val="Normlnywebov"/>
              <w:spacing w:before="0" w:beforeAutospacing="0" w:after="0" w:afterAutospacing="0"/>
              <w:jc w:val="center"/>
              <w:rPr>
                <w:rFonts w:asciiTheme="minorHAnsi" w:hAnsiTheme="minorHAnsi" w:cstheme="minorHAnsi"/>
                <w:sz w:val="20"/>
                <w:szCs w:val="20"/>
              </w:rPr>
            </w:pPr>
            <w:r w:rsidRPr="00E62914">
              <w:rPr>
                <w:sz w:val="20"/>
                <w:szCs w:val="20"/>
              </w:rPr>
              <w:t>xxxxxxxxxxxxxxxx</w:t>
            </w:r>
          </w:p>
        </w:tc>
      </w:tr>
      <w:tr w:rsidR="00E62914" w:rsidRPr="00250B3C" w14:paraId="29648CE7" w14:textId="77777777" w:rsidTr="007A1ED4">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CD5F841" w14:textId="37F7FB24" w:rsidR="00E62914" w:rsidRPr="00250B3C" w:rsidRDefault="00E62914" w:rsidP="00E62914">
            <w:pPr>
              <w:pStyle w:val="Normlnywebov"/>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p</w:t>
            </w:r>
            <w:r w:rsidRPr="00250B3C">
              <w:rPr>
                <w:rFonts w:asciiTheme="minorHAnsi" w:hAnsiTheme="minorHAnsi" w:cstheme="minorHAnsi"/>
                <w:sz w:val="20"/>
                <w:szCs w:val="20"/>
              </w:rPr>
              <w:t>rof. MUDr. Anna Lišková, PhD. </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7A1CEEC" w14:textId="3F6A6141" w:rsidR="00E62914" w:rsidRPr="00250B3C" w:rsidRDefault="00E62914" w:rsidP="00E62914">
            <w:pPr>
              <w:pStyle w:val="Normlnywebov"/>
              <w:spacing w:before="0" w:beforeAutospacing="0" w:after="0" w:afterAutospacing="0"/>
              <w:jc w:val="center"/>
              <w:rPr>
                <w:rFonts w:asciiTheme="minorHAnsi" w:hAnsiTheme="minorHAnsi" w:cstheme="minorHAnsi"/>
                <w:sz w:val="20"/>
                <w:szCs w:val="20"/>
              </w:rPr>
            </w:pPr>
            <w:r w:rsidRPr="00250B3C">
              <w:rPr>
                <w:rFonts w:asciiTheme="minorHAnsi" w:hAnsiTheme="minorHAnsi" w:cstheme="minorHAnsi"/>
                <w:sz w:val="20"/>
                <w:szCs w:val="20"/>
              </w:rPr>
              <w:t>člen</w:t>
            </w:r>
          </w:p>
        </w:tc>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58C1092" w14:textId="6F21D7E5" w:rsidR="00E62914" w:rsidRPr="00E62914" w:rsidRDefault="00E62914" w:rsidP="00E62914">
            <w:pPr>
              <w:pStyle w:val="Normlnywebov"/>
              <w:spacing w:before="0" w:beforeAutospacing="0" w:after="0" w:afterAutospacing="0"/>
              <w:jc w:val="center"/>
              <w:rPr>
                <w:rFonts w:asciiTheme="minorHAnsi" w:hAnsiTheme="minorHAnsi" w:cstheme="minorHAnsi"/>
                <w:sz w:val="20"/>
                <w:szCs w:val="20"/>
              </w:rPr>
            </w:pPr>
            <w:r w:rsidRPr="00E62914">
              <w:rPr>
                <w:sz w:val="20"/>
                <w:szCs w:val="20"/>
              </w:rPr>
              <w:t>xxxxxxxxxxxxxxxx</w:t>
            </w:r>
          </w:p>
        </w:tc>
      </w:tr>
      <w:tr w:rsidR="00E62914" w:rsidRPr="00250B3C" w14:paraId="76E0EE59" w14:textId="77777777" w:rsidTr="007A1ED4">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17E47EC" w14:textId="4550F592" w:rsidR="00E62914" w:rsidRPr="00250B3C" w:rsidRDefault="00E62914" w:rsidP="00E62914">
            <w:pPr>
              <w:pStyle w:val="Normlnywebov"/>
              <w:spacing w:before="0" w:beforeAutospacing="0" w:after="0" w:afterAutospacing="0"/>
              <w:rPr>
                <w:rFonts w:asciiTheme="minorHAnsi" w:hAnsiTheme="minorHAnsi" w:cstheme="minorHAnsi"/>
                <w:sz w:val="20"/>
                <w:szCs w:val="20"/>
              </w:rPr>
            </w:pPr>
            <w:r w:rsidRPr="004D4AE0">
              <w:rPr>
                <w:rFonts w:asciiTheme="minorHAnsi" w:hAnsiTheme="minorHAnsi" w:cstheme="minorHAnsi"/>
                <w:sz w:val="20"/>
                <w:szCs w:val="20"/>
              </w:rPr>
              <w:t>doc. Mgr. Mária Jackulíková PhD.</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499DF95" w14:textId="4DE9BDFA" w:rsidR="00E62914" w:rsidRPr="00250B3C" w:rsidRDefault="00E62914" w:rsidP="00E62914">
            <w:pPr>
              <w:pStyle w:val="Normlnywebov"/>
              <w:spacing w:before="0" w:beforeAutospacing="0" w:after="0" w:afterAutospacing="0"/>
              <w:jc w:val="center"/>
              <w:rPr>
                <w:rFonts w:asciiTheme="minorHAnsi" w:hAnsiTheme="minorHAnsi" w:cstheme="minorHAnsi"/>
                <w:sz w:val="20"/>
                <w:szCs w:val="20"/>
              </w:rPr>
            </w:pPr>
            <w:r w:rsidRPr="00250B3C">
              <w:rPr>
                <w:rFonts w:asciiTheme="minorHAnsi" w:hAnsiTheme="minorHAnsi" w:cstheme="minorHAnsi"/>
                <w:sz w:val="20"/>
                <w:szCs w:val="20"/>
              </w:rPr>
              <w:t>člen</w:t>
            </w:r>
          </w:p>
        </w:tc>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E232F79" w14:textId="1B29F4CB" w:rsidR="00E62914" w:rsidRPr="00E62914" w:rsidRDefault="00E62914" w:rsidP="00E62914">
            <w:pPr>
              <w:pStyle w:val="Normlnywebov"/>
              <w:spacing w:before="0" w:beforeAutospacing="0" w:after="0" w:afterAutospacing="0"/>
              <w:jc w:val="center"/>
              <w:rPr>
                <w:rFonts w:asciiTheme="minorHAnsi" w:hAnsiTheme="minorHAnsi" w:cstheme="minorHAnsi"/>
                <w:sz w:val="20"/>
                <w:szCs w:val="20"/>
              </w:rPr>
            </w:pPr>
            <w:r w:rsidRPr="00E62914">
              <w:rPr>
                <w:sz w:val="20"/>
                <w:szCs w:val="20"/>
              </w:rPr>
              <w:t>xxxxxxxxxxxxxxxx</w:t>
            </w:r>
          </w:p>
        </w:tc>
      </w:tr>
      <w:tr w:rsidR="00E62914" w:rsidRPr="00250B3C" w14:paraId="52BF9A5C" w14:textId="77777777" w:rsidTr="007A1ED4">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E24D1C8" w14:textId="33A0C279" w:rsidR="00E62914" w:rsidRPr="00250B3C" w:rsidRDefault="00E62914" w:rsidP="00E62914">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doc. PhDr. Jana Otrubová PhD.</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590AC76" w14:textId="395174AC" w:rsidR="00E62914" w:rsidRPr="00250B3C" w:rsidRDefault="00E62914" w:rsidP="00E62914">
            <w:pPr>
              <w:pStyle w:val="Normlnywebov"/>
              <w:spacing w:before="0" w:beforeAutospacing="0" w:after="0" w:afterAutospacing="0"/>
              <w:jc w:val="center"/>
              <w:rPr>
                <w:rFonts w:asciiTheme="minorHAnsi" w:hAnsiTheme="minorHAnsi" w:cstheme="minorHAnsi"/>
                <w:sz w:val="20"/>
                <w:szCs w:val="20"/>
              </w:rPr>
            </w:pPr>
            <w:r w:rsidRPr="00250B3C">
              <w:rPr>
                <w:rFonts w:asciiTheme="minorHAnsi" w:hAnsiTheme="minorHAnsi" w:cstheme="minorHAnsi"/>
                <w:sz w:val="20"/>
                <w:szCs w:val="20"/>
              </w:rPr>
              <w:t>člen</w:t>
            </w:r>
          </w:p>
        </w:tc>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A351DA9" w14:textId="04F5C6BA" w:rsidR="00E62914" w:rsidRPr="00E62914" w:rsidRDefault="00E62914" w:rsidP="00E62914">
            <w:pPr>
              <w:pStyle w:val="Normlnywebov"/>
              <w:spacing w:before="0" w:beforeAutospacing="0" w:after="0" w:afterAutospacing="0"/>
              <w:jc w:val="center"/>
              <w:rPr>
                <w:rFonts w:asciiTheme="minorHAnsi" w:hAnsiTheme="minorHAnsi" w:cstheme="minorHAnsi"/>
                <w:sz w:val="20"/>
                <w:szCs w:val="20"/>
              </w:rPr>
            </w:pPr>
            <w:r w:rsidRPr="00E62914">
              <w:rPr>
                <w:sz w:val="20"/>
                <w:szCs w:val="20"/>
              </w:rPr>
              <w:t>xxxxxxxxxxxxxxxx</w:t>
            </w:r>
          </w:p>
        </w:tc>
      </w:tr>
      <w:tr w:rsidR="00E62914" w:rsidRPr="00250B3C" w14:paraId="34F1446B" w14:textId="77777777" w:rsidTr="007A1ED4">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B919D95" w14:textId="63D571AF" w:rsidR="00E62914" w:rsidRPr="004D4AE0" w:rsidRDefault="00E62914" w:rsidP="00E62914">
            <w:pPr>
              <w:pStyle w:val="Normlnywebov"/>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prof</w:t>
            </w:r>
            <w:r w:rsidRPr="00250B3C">
              <w:rPr>
                <w:rFonts w:asciiTheme="minorHAnsi" w:hAnsiTheme="minorHAnsi" w:cstheme="minorHAnsi"/>
                <w:sz w:val="20"/>
                <w:szCs w:val="20"/>
              </w:rPr>
              <w:t>. PhDr. Ľubica Libová PhD.</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C570EA8" w14:textId="0E77358C" w:rsidR="00E62914" w:rsidRPr="004D4AE0" w:rsidRDefault="00E62914" w:rsidP="00E62914">
            <w:pPr>
              <w:pStyle w:val="Normlnywebov"/>
              <w:spacing w:before="0" w:beforeAutospacing="0" w:after="0" w:afterAutospacing="0"/>
              <w:jc w:val="center"/>
              <w:rPr>
                <w:rFonts w:asciiTheme="minorHAnsi" w:hAnsiTheme="minorHAnsi" w:cstheme="minorHAnsi"/>
                <w:strike/>
                <w:color w:val="EE0000"/>
                <w:sz w:val="20"/>
                <w:szCs w:val="20"/>
              </w:rPr>
            </w:pPr>
            <w:r w:rsidRPr="00250B3C">
              <w:rPr>
                <w:rFonts w:asciiTheme="minorHAnsi" w:hAnsiTheme="minorHAnsi" w:cstheme="minorHAnsi"/>
                <w:sz w:val="20"/>
                <w:szCs w:val="20"/>
              </w:rPr>
              <w:t>člen</w:t>
            </w:r>
          </w:p>
        </w:tc>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2DA1F57" w14:textId="0E4DEFB7" w:rsidR="00E62914" w:rsidRPr="00E62914" w:rsidRDefault="00E62914" w:rsidP="00E62914">
            <w:pPr>
              <w:pStyle w:val="Normlnywebov"/>
              <w:spacing w:before="0" w:beforeAutospacing="0" w:after="0" w:afterAutospacing="0"/>
              <w:jc w:val="center"/>
              <w:rPr>
                <w:rFonts w:asciiTheme="minorHAnsi" w:hAnsiTheme="minorHAnsi" w:cstheme="minorHAnsi"/>
                <w:strike/>
                <w:color w:val="EE0000"/>
                <w:sz w:val="20"/>
                <w:szCs w:val="20"/>
              </w:rPr>
            </w:pPr>
            <w:r w:rsidRPr="00E62914">
              <w:rPr>
                <w:sz w:val="20"/>
                <w:szCs w:val="20"/>
              </w:rPr>
              <w:t>xxxxxxxxxxxxxxxx</w:t>
            </w:r>
          </w:p>
        </w:tc>
      </w:tr>
      <w:tr w:rsidR="00E62914" w:rsidRPr="00250B3C" w14:paraId="75896391" w14:textId="77777777" w:rsidTr="007A1ED4">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6DA816F" w14:textId="29D011A0" w:rsidR="00E62914" w:rsidRPr="00250B3C" w:rsidRDefault="00E62914" w:rsidP="00E62914">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doc. MUDr. Terézia Krčméryová, PhD.</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7A43A85" w14:textId="2E40EE9C" w:rsidR="00E62914" w:rsidRPr="00250B3C" w:rsidRDefault="00E62914" w:rsidP="00E62914">
            <w:pPr>
              <w:pStyle w:val="Normlnywebov"/>
              <w:spacing w:before="0" w:beforeAutospacing="0" w:after="0" w:afterAutospacing="0"/>
              <w:jc w:val="center"/>
              <w:rPr>
                <w:rFonts w:asciiTheme="minorHAnsi" w:hAnsiTheme="minorHAnsi" w:cstheme="minorHAnsi"/>
                <w:sz w:val="20"/>
                <w:szCs w:val="20"/>
              </w:rPr>
            </w:pPr>
            <w:r w:rsidRPr="00250B3C">
              <w:rPr>
                <w:rFonts w:asciiTheme="minorHAnsi" w:hAnsiTheme="minorHAnsi" w:cstheme="minorHAnsi"/>
                <w:sz w:val="20"/>
                <w:szCs w:val="20"/>
              </w:rPr>
              <w:t>člen</w:t>
            </w:r>
          </w:p>
        </w:tc>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265C6D2" w14:textId="0C0E9517" w:rsidR="00E62914" w:rsidRPr="00E62914" w:rsidRDefault="00E62914" w:rsidP="00E62914">
            <w:pPr>
              <w:pStyle w:val="Normlnywebov"/>
              <w:spacing w:before="0" w:beforeAutospacing="0" w:after="0" w:afterAutospacing="0"/>
              <w:jc w:val="center"/>
              <w:rPr>
                <w:rFonts w:asciiTheme="minorHAnsi" w:hAnsiTheme="minorHAnsi" w:cstheme="minorHAnsi"/>
                <w:sz w:val="20"/>
                <w:szCs w:val="20"/>
              </w:rPr>
            </w:pPr>
            <w:r w:rsidRPr="00E62914">
              <w:rPr>
                <w:sz w:val="20"/>
                <w:szCs w:val="20"/>
              </w:rPr>
              <w:t>xxxxxxxxxxxxxxxx</w:t>
            </w:r>
          </w:p>
        </w:tc>
      </w:tr>
      <w:tr w:rsidR="00E62914" w:rsidRPr="00250B3C" w14:paraId="28434811" w14:textId="77777777" w:rsidTr="00CC2413">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2BDA67D" w14:textId="267A5299" w:rsidR="00E62914" w:rsidRPr="00250B3C" w:rsidRDefault="00E62914" w:rsidP="00E62914">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doc. PhDr. Jana Martinková PhD.</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0A8EA25" w14:textId="3DBF76BF" w:rsidR="00E62914" w:rsidRPr="00250B3C" w:rsidRDefault="00E62914" w:rsidP="00E62914">
            <w:pPr>
              <w:pStyle w:val="Normlnywebov"/>
              <w:spacing w:before="0" w:beforeAutospacing="0" w:after="0" w:afterAutospacing="0"/>
              <w:jc w:val="center"/>
              <w:rPr>
                <w:rFonts w:asciiTheme="minorHAnsi" w:hAnsiTheme="minorHAnsi" w:cstheme="minorHAnsi"/>
                <w:sz w:val="20"/>
                <w:szCs w:val="20"/>
              </w:rPr>
            </w:pPr>
            <w:r w:rsidRPr="00250B3C">
              <w:rPr>
                <w:rFonts w:asciiTheme="minorHAnsi" w:hAnsiTheme="minorHAnsi" w:cstheme="minorHAnsi"/>
                <w:sz w:val="20"/>
                <w:szCs w:val="20"/>
              </w:rPr>
              <w:t>člen</w:t>
            </w:r>
          </w:p>
        </w:tc>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B2B5406" w14:textId="753B5BF1" w:rsidR="00E62914" w:rsidRPr="00E62914" w:rsidRDefault="00E62914" w:rsidP="00E62914">
            <w:pPr>
              <w:pStyle w:val="Normlnywebov"/>
              <w:spacing w:before="0" w:beforeAutospacing="0" w:after="0" w:afterAutospacing="0"/>
              <w:jc w:val="center"/>
              <w:rPr>
                <w:rFonts w:asciiTheme="minorHAnsi" w:hAnsiTheme="minorHAnsi" w:cstheme="minorHAnsi"/>
                <w:sz w:val="20"/>
                <w:szCs w:val="20"/>
              </w:rPr>
            </w:pPr>
            <w:r w:rsidRPr="00E62914">
              <w:rPr>
                <w:sz w:val="20"/>
                <w:szCs w:val="20"/>
              </w:rPr>
              <w:t>xxxxxxxxxxxxxxxx</w:t>
            </w:r>
          </w:p>
        </w:tc>
      </w:tr>
      <w:tr w:rsidR="00E62914" w:rsidRPr="00250B3C" w14:paraId="70AA47B4" w14:textId="77777777" w:rsidTr="00CC2413">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8307E81" w14:textId="01433599" w:rsidR="00E62914" w:rsidRPr="00250B3C" w:rsidRDefault="00E62914" w:rsidP="00E62914">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doc. PhDr. Silvia Puteková, PhD.</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771FBE5" w14:textId="0A6BEA9A" w:rsidR="00E62914" w:rsidRPr="00250B3C" w:rsidRDefault="00E62914" w:rsidP="00E62914">
            <w:pPr>
              <w:pStyle w:val="Normlnywebov"/>
              <w:spacing w:before="0" w:beforeAutospacing="0" w:after="0" w:afterAutospacing="0"/>
              <w:jc w:val="center"/>
              <w:rPr>
                <w:rFonts w:asciiTheme="minorHAnsi" w:hAnsiTheme="minorHAnsi" w:cstheme="minorHAnsi"/>
                <w:sz w:val="20"/>
                <w:szCs w:val="20"/>
              </w:rPr>
            </w:pPr>
            <w:r w:rsidRPr="00250B3C">
              <w:rPr>
                <w:rFonts w:asciiTheme="minorHAnsi" w:hAnsiTheme="minorHAnsi" w:cstheme="minorHAnsi"/>
                <w:sz w:val="20"/>
                <w:szCs w:val="20"/>
              </w:rPr>
              <w:t>člen</w:t>
            </w:r>
          </w:p>
        </w:tc>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AD962A6" w14:textId="6913DC60" w:rsidR="00E62914" w:rsidRPr="00E62914" w:rsidRDefault="00E62914" w:rsidP="00E62914">
            <w:pPr>
              <w:pStyle w:val="Normlnywebov"/>
              <w:spacing w:before="0" w:beforeAutospacing="0" w:after="0" w:afterAutospacing="0"/>
              <w:jc w:val="center"/>
              <w:rPr>
                <w:rFonts w:asciiTheme="minorHAnsi" w:hAnsiTheme="minorHAnsi" w:cstheme="minorHAnsi"/>
                <w:sz w:val="20"/>
                <w:szCs w:val="20"/>
              </w:rPr>
            </w:pPr>
            <w:r w:rsidRPr="00E62914">
              <w:rPr>
                <w:sz w:val="20"/>
                <w:szCs w:val="20"/>
              </w:rPr>
              <w:t>xxxxxxxxxxxxxxxx</w:t>
            </w:r>
          </w:p>
        </w:tc>
      </w:tr>
      <w:tr w:rsidR="00E62914" w:rsidRPr="00250B3C" w14:paraId="0E82917E" w14:textId="77777777" w:rsidTr="00CC2413">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EAF88B5" w14:textId="10BD46A3" w:rsidR="00E62914" w:rsidRPr="00250B3C" w:rsidRDefault="005A1630" w:rsidP="00E62914">
            <w:pPr>
              <w:pStyle w:val="Normlnywebov"/>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d</w:t>
            </w:r>
            <w:r w:rsidR="00E62914">
              <w:rPr>
                <w:rFonts w:asciiTheme="minorHAnsi" w:hAnsiTheme="minorHAnsi" w:cstheme="minorHAnsi"/>
                <w:sz w:val="20"/>
                <w:szCs w:val="20"/>
              </w:rPr>
              <w:t>oc. PhDr. Jozef Babečka, PhD.</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F1C50F5" w14:textId="49B7459F" w:rsidR="00E62914" w:rsidRPr="00250B3C" w:rsidRDefault="00E62914" w:rsidP="00E62914">
            <w:pPr>
              <w:pStyle w:val="Normlnywebov"/>
              <w:spacing w:before="0" w:beforeAutospacing="0" w:after="0" w:afterAutospacing="0"/>
              <w:jc w:val="center"/>
              <w:rPr>
                <w:rFonts w:asciiTheme="minorHAnsi" w:hAnsiTheme="minorHAnsi" w:cstheme="minorHAnsi"/>
                <w:sz w:val="20"/>
                <w:szCs w:val="20"/>
              </w:rPr>
            </w:pPr>
            <w:r w:rsidRPr="00250B3C">
              <w:rPr>
                <w:rFonts w:asciiTheme="minorHAnsi" w:hAnsiTheme="minorHAnsi" w:cstheme="minorHAnsi"/>
                <w:sz w:val="20"/>
                <w:szCs w:val="20"/>
              </w:rPr>
              <w:t>člen</w:t>
            </w:r>
          </w:p>
        </w:tc>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C5AB29B" w14:textId="16F6AEB8" w:rsidR="00E62914" w:rsidRPr="00E62914" w:rsidRDefault="00E62914" w:rsidP="00E62914">
            <w:pPr>
              <w:pStyle w:val="Normlnywebov"/>
              <w:spacing w:before="0" w:beforeAutospacing="0" w:after="0" w:afterAutospacing="0"/>
              <w:jc w:val="center"/>
              <w:rPr>
                <w:sz w:val="20"/>
                <w:szCs w:val="20"/>
              </w:rPr>
            </w:pPr>
            <w:r w:rsidRPr="00E62914">
              <w:rPr>
                <w:sz w:val="20"/>
                <w:szCs w:val="20"/>
              </w:rPr>
              <w:t>xxxxxxxxxxxxxxxx</w:t>
            </w:r>
          </w:p>
        </w:tc>
      </w:tr>
      <w:tr w:rsidR="00E62914" w:rsidRPr="00250B3C" w14:paraId="66123CA6" w14:textId="77777777" w:rsidTr="00CC2413">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F8DB695" w14:textId="39FA50B0" w:rsidR="00E62914" w:rsidRPr="00250B3C" w:rsidRDefault="00E62914" w:rsidP="00E62914">
            <w:pPr>
              <w:pStyle w:val="Normlnywebov"/>
              <w:spacing w:before="0" w:beforeAutospacing="0" w:after="0" w:afterAutospacing="0"/>
              <w:rPr>
                <w:rFonts w:asciiTheme="minorHAnsi" w:hAnsiTheme="minorHAnsi" w:cstheme="minorHAnsi"/>
                <w:sz w:val="20"/>
                <w:szCs w:val="20"/>
              </w:rPr>
            </w:pPr>
            <w:r w:rsidRPr="00250B3C">
              <w:rPr>
                <w:rFonts w:asciiTheme="minorHAnsi" w:hAnsiTheme="minorHAnsi" w:cstheme="minorHAnsi"/>
                <w:sz w:val="20"/>
                <w:szCs w:val="20"/>
              </w:rPr>
              <w:t>PhDr. Marianna Hammelová, PhD.</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AA24514" w14:textId="52F65132" w:rsidR="00E62914" w:rsidRPr="00250B3C" w:rsidRDefault="00E62914" w:rsidP="00E62914">
            <w:pPr>
              <w:pStyle w:val="Normlnywebov"/>
              <w:spacing w:before="0" w:beforeAutospacing="0" w:after="0" w:afterAutospacing="0"/>
              <w:jc w:val="center"/>
              <w:rPr>
                <w:rFonts w:asciiTheme="minorHAnsi" w:hAnsiTheme="minorHAnsi" w:cstheme="minorHAnsi"/>
                <w:sz w:val="20"/>
                <w:szCs w:val="20"/>
              </w:rPr>
            </w:pPr>
            <w:r w:rsidRPr="00250B3C">
              <w:rPr>
                <w:rFonts w:asciiTheme="minorHAnsi" w:hAnsiTheme="minorHAnsi" w:cstheme="minorHAnsi"/>
                <w:sz w:val="20"/>
                <w:szCs w:val="20"/>
              </w:rPr>
              <w:t>člen</w:t>
            </w:r>
          </w:p>
        </w:tc>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E40C6AB" w14:textId="4E95BC29" w:rsidR="00E62914" w:rsidRPr="00E62914" w:rsidRDefault="00E62914" w:rsidP="00E62914">
            <w:pPr>
              <w:pStyle w:val="Normlnywebov"/>
              <w:spacing w:before="0" w:beforeAutospacing="0" w:after="0" w:afterAutospacing="0"/>
              <w:jc w:val="center"/>
              <w:rPr>
                <w:rFonts w:asciiTheme="minorHAnsi" w:hAnsiTheme="minorHAnsi" w:cstheme="minorHAnsi"/>
                <w:sz w:val="20"/>
                <w:szCs w:val="20"/>
              </w:rPr>
            </w:pPr>
            <w:r w:rsidRPr="00E62914">
              <w:rPr>
                <w:sz w:val="20"/>
                <w:szCs w:val="20"/>
              </w:rPr>
              <w:t>xxxxxxxxxxxxxxxx</w:t>
            </w:r>
          </w:p>
        </w:tc>
      </w:tr>
      <w:tr w:rsidR="00E62914" w:rsidRPr="00250B3C" w14:paraId="6FC8E567" w14:textId="77777777" w:rsidTr="00CC2413">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4ADA4CA" w14:textId="6160584B" w:rsidR="00E62914" w:rsidRPr="004D4AE0" w:rsidRDefault="00E62914" w:rsidP="00E62914">
            <w:pPr>
              <w:pStyle w:val="Normlnywebov"/>
              <w:spacing w:before="0" w:beforeAutospacing="0" w:after="0" w:afterAutospacing="0"/>
              <w:rPr>
                <w:rFonts w:asciiTheme="minorHAnsi" w:hAnsiTheme="minorHAnsi" w:cstheme="minorHAnsi"/>
                <w:strike/>
                <w:color w:val="EE0000"/>
                <w:sz w:val="20"/>
                <w:szCs w:val="20"/>
              </w:rPr>
            </w:pPr>
            <w:r w:rsidRPr="00250B3C">
              <w:rPr>
                <w:rFonts w:asciiTheme="minorHAnsi" w:hAnsiTheme="minorHAnsi" w:cstheme="minorHAnsi"/>
                <w:sz w:val="20"/>
                <w:szCs w:val="20"/>
              </w:rPr>
              <w:t>PhDr. Anna Lipovská, PhD.</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497B637" w14:textId="48282890" w:rsidR="00E62914" w:rsidRPr="004D4AE0" w:rsidRDefault="00E62914" w:rsidP="00E62914">
            <w:pPr>
              <w:pStyle w:val="Normlnywebov"/>
              <w:spacing w:before="0" w:beforeAutospacing="0" w:after="0" w:afterAutospacing="0"/>
              <w:jc w:val="center"/>
              <w:rPr>
                <w:rFonts w:asciiTheme="minorHAnsi" w:hAnsiTheme="minorHAnsi" w:cstheme="minorHAnsi"/>
                <w:strike/>
                <w:color w:val="EE0000"/>
                <w:sz w:val="20"/>
                <w:szCs w:val="20"/>
              </w:rPr>
            </w:pPr>
            <w:r w:rsidRPr="00250B3C">
              <w:rPr>
                <w:rFonts w:asciiTheme="minorHAnsi" w:hAnsiTheme="minorHAnsi" w:cstheme="minorHAnsi"/>
                <w:sz w:val="20"/>
                <w:szCs w:val="20"/>
              </w:rPr>
              <w:t>člen</w:t>
            </w:r>
          </w:p>
        </w:tc>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B365E34" w14:textId="47A8E4B1" w:rsidR="00E62914" w:rsidRPr="00E62914" w:rsidRDefault="00E62914" w:rsidP="00E62914">
            <w:pPr>
              <w:pStyle w:val="Normlnywebov"/>
              <w:spacing w:before="0" w:beforeAutospacing="0" w:after="0" w:afterAutospacing="0"/>
              <w:jc w:val="center"/>
              <w:rPr>
                <w:rFonts w:asciiTheme="minorHAnsi" w:hAnsiTheme="minorHAnsi" w:cstheme="minorHAnsi"/>
                <w:strike/>
                <w:color w:val="EE0000"/>
                <w:sz w:val="20"/>
                <w:szCs w:val="20"/>
              </w:rPr>
            </w:pPr>
            <w:r w:rsidRPr="00E62914">
              <w:rPr>
                <w:sz w:val="20"/>
                <w:szCs w:val="20"/>
              </w:rPr>
              <w:t>xxxxxxxxxxxxxxxx</w:t>
            </w:r>
          </w:p>
        </w:tc>
      </w:tr>
      <w:tr w:rsidR="00E62914" w:rsidRPr="00250B3C" w14:paraId="12F147D3" w14:textId="77777777" w:rsidTr="007A1ED4">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9158BA5" w14:textId="59553442" w:rsidR="00E62914" w:rsidRPr="00250B3C" w:rsidRDefault="00E62914" w:rsidP="00E62914">
            <w:pPr>
              <w:pStyle w:val="Normlnywebov"/>
              <w:spacing w:after="0"/>
              <w:rPr>
                <w:rFonts w:asciiTheme="minorHAnsi" w:hAnsiTheme="minorHAnsi" w:cstheme="minorHAnsi"/>
                <w:sz w:val="20"/>
                <w:szCs w:val="20"/>
              </w:rPr>
            </w:pPr>
            <w:r w:rsidRPr="00E62914">
              <w:rPr>
                <w:rFonts w:asciiTheme="minorHAnsi" w:hAnsiTheme="minorHAnsi" w:cstheme="minorHAnsi"/>
                <w:sz w:val="20"/>
                <w:szCs w:val="20"/>
              </w:rPr>
              <w:t>PhDr. N</w:t>
            </w:r>
            <w:r>
              <w:rPr>
                <w:rFonts w:asciiTheme="minorHAnsi" w:hAnsiTheme="minorHAnsi" w:cstheme="minorHAnsi"/>
                <w:sz w:val="20"/>
                <w:szCs w:val="20"/>
              </w:rPr>
              <w:t>adežda</w:t>
            </w:r>
            <w:r w:rsidRPr="00E62914">
              <w:rPr>
                <w:rFonts w:asciiTheme="minorHAnsi" w:hAnsiTheme="minorHAnsi" w:cstheme="minorHAnsi"/>
                <w:sz w:val="20"/>
                <w:szCs w:val="20"/>
              </w:rPr>
              <w:t xml:space="preserve"> Peterková Justová, PhD.</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A9AE9B9" w14:textId="66563EE9" w:rsidR="00E62914" w:rsidRPr="00250B3C" w:rsidRDefault="00E62914" w:rsidP="00E62914">
            <w:pPr>
              <w:pStyle w:val="Normlnywebov"/>
              <w:spacing w:before="0" w:beforeAutospacing="0" w:after="0" w:afterAutospacing="0"/>
              <w:jc w:val="center"/>
              <w:rPr>
                <w:rFonts w:asciiTheme="minorHAnsi" w:hAnsiTheme="minorHAnsi" w:cstheme="minorHAnsi"/>
                <w:sz w:val="20"/>
                <w:szCs w:val="20"/>
              </w:rPr>
            </w:pPr>
            <w:r w:rsidRPr="00250B3C">
              <w:rPr>
                <w:rFonts w:asciiTheme="minorHAnsi" w:hAnsiTheme="minorHAnsi" w:cstheme="minorHAnsi"/>
                <w:sz w:val="20"/>
                <w:szCs w:val="20"/>
              </w:rPr>
              <w:t>člen</w:t>
            </w:r>
          </w:p>
        </w:tc>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4051B33" w14:textId="15B86F20" w:rsidR="00E62914" w:rsidRPr="00E62914" w:rsidRDefault="00E62914" w:rsidP="00E62914">
            <w:pPr>
              <w:pStyle w:val="Normlnywebov"/>
              <w:spacing w:before="0" w:beforeAutospacing="0" w:after="0" w:afterAutospacing="0"/>
              <w:jc w:val="center"/>
              <w:rPr>
                <w:rFonts w:asciiTheme="minorHAnsi" w:hAnsiTheme="minorHAnsi" w:cstheme="minorHAnsi"/>
                <w:sz w:val="20"/>
                <w:szCs w:val="20"/>
              </w:rPr>
            </w:pPr>
            <w:r w:rsidRPr="00E62914">
              <w:rPr>
                <w:sz w:val="20"/>
                <w:szCs w:val="20"/>
              </w:rPr>
              <w:t>xxxxxxxxxxxxxxxx</w:t>
            </w:r>
          </w:p>
        </w:tc>
      </w:tr>
      <w:tr w:rsidR="00E62914" w:rsidRPr="00250B3C" w14:paraId="6DB70922" w14:textId="77777777" w:rsidTr="007A1ED4">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D5D2A64" w14:textId="00B7B497" w:rsidR="00E62914" w:rsidRPr="00250B3C" w:rsidRDefault="00E62914" w:rsidP="00E62914">
            <w:pPr>
              <w:pStyle w:val="Normlnywebov"/>
              <w:spacing w:before="0" w:beforeAutospacing="0" w:after="0" w:afterAutospacing="0"/>
              <w:rPr>
                <w:rFonts w:asciiTheme="minorHAnsi" w:hAnsiTheme="minorHAnsi" w:cstheme="minorHAnsi"/>
                <w:sz w:val="20"/>
                <w:szCs w:val="20"/>
              </w:rPr>
            </w:pPr>
            <w:r w:rsidRPr="00E62914">
              <w:rPr>
                <w:rFonts w:asciiTheme="minorHAnsi" w:hAnsiTheme="minorHAnsi" w:cstheme="minorHAnsi"/>
                <w:sz w:val="20"/>
                <w:szCs w:val="20"/>
              </w:rPr>
              <w:t>PhDr. Eva Schweighofer Bednáriková, PhD.</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A3015C6" w14:textId="5F8BE97A" w:rsidR="00E62914" w:rsidRPr="00250B3C" w:rsidRDefault="00E62914" w:rsidP="00E62914">
            <w:pPr>
              <w:pStyle w:val="Normlnywebov"/>
              <w:spacing w:before="0" w:beforeAutospacing="0" w:after="0" w:afterAutospacing="0"/>
              <w:jc w:val="center"/>
              <w:rPr>
                <w:rFonts w:asciiTheme="minorHAnsi" w:hAnsiTheme="minorHAnsi" w:cstheme="minorHAnsi"/>
                <w:sz w:val="20"/>
                <w:szCs w:val="20"/>
              </w:rPr>
            </w:pPr>
            <w:r w:rsidRPr="00250B3C">
              <w:rPr>
                <w:rFonts w:asciiTheme="minorHAnsi" w:hAnsiTheme="minorHAnsi" w:cstheme="minorHAnsi"/>
                <w:sz w:val="20"/>
                <w:szCs w:val="20"/>
              </w:rPr>
              <w:t>člen</w:t>
            </w:r>
          </w:p>
        </w:tc>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1BFFF6E" w14:textId="1588D8C5" w:rsidR="00E62914" w:rsidRPr="00E62914" w:rsidRDefault="00E62914" w:rsidP="00E62914">
            <w:pPr>
              <w:pStyle w:val="Normlnywebov"/>
              <w:spacing w:before="0" w:beforeAutospacing="0" w:after="0" w:afterAutospacing="0"/>
              <w:jc w:val="center"/>
              <w:rPr>
                <w:rFonts w:asciiTheme="minorHAnsi" w:hAnsiTheme="minorHAnsi" w:cstheme="minorHAnsi"/>
                <w:sz w:val="20"/>
                <w:szCs w:val="20"/>
              </w:rPr>
            </w:pPr>
            <w:r w:rsidRPr="00E62914">
              <w:rPr>
                <w:sz w:val="20"/>
                <w:szCs w:val="20"/>
              </w:rPr>
              <w:t>xxxxxxxxxxxxxxxx</w:t>
            </w:r>
          </w:p>
        </w:tc>
      </w:tr>
      <w:tr w:rsidR="00E62914" w:rsidRPr="00250B3C" w14:paraId="72A28FB2" w14:textId="77777777" w:rsidTr="007A1ED4">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BFBDCF9" w14:textId="7FFE4A72" w:rsidR="00E62914" w:rsidRPr="00E62914" w:rsidRDefault="00E62914" w:rsidP="00E62914">
            <w:pPr>
              <w:pStyle w:val="Normlnywebov"/>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PhDr. Silvia Kovaľová, PhD.</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8592F8D" w14:textId="4FC04000" w:rsidR="00E62914" w:rsidRPr="00250B3C" w:rsidRDefault="00E62914" w:rsidP="00E62914">
            <w:pPr>
              <w:pStyle w:val="Normlnywebov"/>
              <w:spacing w:before="0" w:beforeAutospacing="0" w:after="0" w:afterAutospacing="0"/>
              <w:jc w:val="center"/>
              <w:rPr>
                <w:rFonts w:asciiTheme="minorHAnsi" w:hAnsiTheme="minorHAnsi" w:cstheme="minorHAnsi"/>
                <w:sz w:val="20"/>
                <w:szCs w:val="20"/>
              </w:rPr>
            </w:pPr>
            <w:r w:rsidRPr="00250B3C">
              <w:rPr>
                <w:rFonts w:asciiTheme="minorHAnsi" w:hAnsiTheme="minorHAnsi" w:cstheme="minorHAnsi"/>
                <w:sz w:val="20"/>
                <w:szCs w:val="20"/>
              </w:rPr>
              <w:t>člen</w:t>
            </w:r>
          </w:p>
        </w:tc>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081E7B2" w14:textId="1D643125" w:rsidR="00E62914" w:rsidRPr="00E62914" w:rsidRDefault="00E62914" w:rsidP="00E62914">
            <w:pPr>
              <w:pStyle w:val="Normlnywebov"/>
              <w:spacing w:before="0" w:beforeAutospacing="0" w:after="0" w:afterAutospacing="0"/>
              <w:jc w:val="center"/>
              <w:rPr>
                <w:sz w:val="20"/>
                <w:szCs w:val="20"/>
              </w:rPr>
            </w:pPr>
            <w:r w:rsidRPr="00E62914">
              <w:rPr>
                <w:sz w:val="20"/>
                <w:szCs w:val="20"/>
              </w:rPr>
              <w:t>xxxxxxxxxxxxxxxx</w:t>
            </w:r>
          </w:p>
        </w:tc>
      </w:tr>
      <w:tr w:rsidR="00E62914" w:rsidRPr="00250B3C" w14:paraId="08BFDBB7" w14:textId="77777777" w:rsidTr="007A1ED4">
        <w:tc>
          <w:tcPr>
            <w:tcW w:w="3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80E9FBF" w14:textId="44FB9B70" w:rsidR="00E62914" w:rsidRDefault="00E62914" w:rsidP="00E62914">
            <w:pPr>
              <w:pStyle w:val="Normlnywebov"/>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PhDr. Andrea Uhláriková, PhD.</w:t>
            </w:r>
          </w:p>
        </w:tc>
        <w:tc>
          <w:tcPr>
            <w:tcW w:w="24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4131E8E" w14:textId="3FFAA977" w:rsidR="00E62914" w:rsidRPr="00250B3C" w:rsidRDefault="00E62914" w:rsidP="00E62914">
            <w:pPr>
              <w:pStyle w:val="Normlnywebov"/>
              <w:spacing w:before="0" w:beforeAutospacing="0" w:after="0" w:afterAutospacing="0"/>
              <w:jc w:val="center"/>
              <w:rPr>
                <w:rFonts w:asciiTheme="minorHAnsi" w:hAnsiTheme="minorHAnsi" w:cstheme="minorHAnsi"/>
                <w:sz w:val="20"/>
                <w:szCs w:val="20"/>
              </w:rPr>
            </w:pPr>
            <w:r w:rsidRPr="00250B3C">
              <w:rPr>
                <w:rFonts w:asciiTheme="minorHAnsi" w:hAnsiTheme="minorHAnsi" w:cstheme="minorHAnsi"/>
                <w:sz w:val="20"/>
                <w:szCs w:val="20"/>
              </w:rPr>
              <w:t>člen</w:t>
            </w:r>
          </w:p>
        </w:tc>
        <w:tc>
          <w:tcPr>
            <w:tcW w:w="2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C8801F4" w14:textId="0E43FF05" w:rsidR="00E62914" w:rsidRPr="00E62914" w:rsidRDefault="00E62914" w:rsidP="00E62914">
            <w:pPr>
              <w:pStyle w:val="Normlnywebov"/>
              <w:spacing w:before="0" w:beforeAutospacing="0" w:after="0" w:afterAutospacing="0"/>
              <w:jc w:val="center"/>
              <w:rPr>
                <w:sz w:val="20"/>
                <w:szCs w:val="20"/>
              </w:rPr>
            </w:pPr>
            <w:r w:rsidRPr="00E62914">
              <w:rPr>
                <w:sz w:val="20"/>
                <w:szCs w:val="20"/>
              </w:rPr>
              <w:t>xxxxxxxxxxxxxxxx</w:t>
            </w:r>
          </w:p>
        </w:tc>
      </w:tr>
    </w:tbl>
    <w:p w14:paraId="04495868" w14:textId="77777777" w:rsidR="007835EA" w:rsidRDefault="007835EA" w:rsidP="007835EA">
      <w:pPr>
        <w:pStyle w:val="Odsekzoznamu"/>
        <w:autoSpaceDE w:val="0"/>
        <w:autoSpaceDN w:val="0"/>
        <w:adjustRightInd w:val="0"/>
        <w:spacing w:after="0" w:line="240" w:lineRule="auto"/>
        <w:jc w:val="both"/>
        <w:rPr>
          <w:rFonts w:cstheme="minorHAnsi"/>
          <w:sz w:val="20"/>
          <w:szCs w:val="20"/>
        </w:rPr>
      </w:pPr>
    </w:p>
    <w:p w14:paraId="27CEF7F8" w14:textId="7F9B4F97" w:rsidR="006B76E8" w:rsidRPr="00250B3C" w:rsidRDefault="006B76E8" w:rsidP="0042569F">
      <w:pPr>
        <w:pStyle w:val="Odsekzoznamu"/>
        <w:numPr>
          <w:ilvl w:val="0"/>
          <w:numId w:val="15"/>
        </w:numPr>
        <w:autoSpaceDE w:val="0"/>
        <w:autoSpaceDN w:val="0"/>
        <w:adjustRightInd w:val="0"/>
        <w:spacing w:after="0" w:line="240" w:lineRule="auto"/>
        <w:jc w:val="both"/>
        <w:rPr>
          <w:rFonts w:cstheme="minorHAnsi"/>
          <w:sz w:val="20"/>
          <w:szCs w:val="20"/>
        </w:rPr>
      </w:pPr>
      <w:r w:rsidRPr="00250B3C">
        <w:rPr>
          <w:rFonts w:cstheme="minorHAnsi"/>
          <w:sz w:val="20"/>
          <w:szCs w:val="20"/>
        </w:rPr>
        <w:t xml:space="preserve">možnosti a postupy účasti na mobilitách študentov - nezúčastňujeme sa </w:t>
      </w:r>
    </w:p>
    <w:p w14:paraId="4A0BA036" w14:textId="77777777" w:rsidR="006B76E8" w:rsidRPr="00250B3C" w:rsidRDefault="006B76E8" w:rsidP="006B76E8">
      <w:pPr>
        <w:autoSpaceDE w:val="0"/>
        <w:autoSpaceDN w:val="0"/>
        <w:adjustRightInd w:val="0"/>
        <w:spacing w:after="0" w:line="240" w:lineRule="auto"/>
        <w:ind w:left="360"/>
        <w:jc w:val="both"/>
        <w:rPr>
          <w:rFonts w:cstheme="minorHAnsi"/>
          <w:sz w:val="20"/>
          <w:szCs w:val="20"/>
        </w:rPr>
      </w:pPr>
    </w:p>
    <w:p w14:paraId="3B0E1D85" w14:textId="77777777" w:rsidR="006B76E8" w:rsidRPr="00250B3C" w:rsidRDefault="006B76E8" w:rsidP="0042569F">
      <w:pPr>
        <w:pStyle w:val="Odsekzoznamu"/>
        <w:numPr>
          <w:ilvl w:val="0"/>
          <w:numId w:val="10"/>
        </w:numPr>
        <w:autoSpaceDE w:val="0"/>
        <w:autoSpaceDN w:val="0"/>
        <w:adjustRightInd w:val="0"/>
        <w:spacing w:after="0" w:line="240" w:lineRule="auto"/>
        <w:ind w:left="426" w:firstLine="0"/>
        <w:jc w:val="both"/>
        <w:rPr>
          <w:rFonts w:cstheme="minorHAnsi"/>
          <w:bCs/>
          <w:sz w:val="20"/>
          <w:szCs w:val="20"/>
        </w:rPr>
      </w:pPr>
      <w:r w:rsidRPr="00250B3C">
        <w:rPr>
          <w:rFonts w:cstheme="minorHAnsi"/>
          <w:sz w:val="20"/>
          <w:szCs w:val="20"/>
        </w:rPr>
        <w:t xml:space="preserve">pravidlá dodržiavania akademickej etiky a vyvodzovania dôsledkov: </w:t>
      </w:r>
    </w:p>
    <w:p w14:paraId="278F525B" w14:textId="77777777" w:rsidR="006B76E8" w:rsidRPr="00250B3C" w:rsidRDefault="006B76E8" w:rsidP="006B76E8">
      <w:pPr>
        <w:autoSpaceDE w:val="0"/>
        <w:autoSpaceDN w:val="0"/>
        <w:adjustRightInd w:val="0"/>
        <w:spacing w:after="0" w:line="240" w:lineRule="auto"/>
        <w:ind w:left="426"/>
        <w:jc w:val="both"/>
        <w:rPr>
          <w:rFonts w:cstheme="minorHAnsi"/>
          <w:sz w:val="20"/>
          <w:szCs w:val="20"/>
          <w:lang w:eastAsia="zh-CN"/>
        </w:rPr>
      </w:pPr>
    </w:p>
    <w:p w14:paraId="40573B22" w14:textId="74BD1486" w:rsidR="006B76E8" w:rsidRPr="00250B3C" w:rsidRDefault="006B76E8" w:rsidP="006B76E8">
      <w:pPr>
        <w:autoSpaceDE w:val="0"/>
        <w:autoSpaceDN w:val="0"/>
        <w:adjustRightInd w:val="0"/>
        <w:spacing w:after="0" w:line="240" w:lineRule="auto"/>
        <w:ind w:left="426"/>
        <w:jc w:val="both"/>
        <w:rPr>
          <w:rFonts w:cstheme="minorHAnsi"/>
          <w:bCs/>
          <w:sz w:val="20"/>
          <w:szCs w:val="20"/>
        </w:rPr>
      </w:pPr>
      <w:bookmarkStart w:id="4" w:name="_Hlk73265509"/>
      <w:bookmarkStart w:id="5" w:name="_Hlk73262294"/>
      <w:r w:rsidRPr="00250B3C">
        <w:rPr>
          <w:rFonts w:cstheme="minorHAnsi"/>
          <w:sz w:val="20"/>
          <w:szCs w:val="20"/>
          <w:lang w:eastAsia="zh-CN"/>
        </w:rPr>
        <w:t xml:space="preserve">Na VŠZaSP sv. Alžbety v Bratislave je zriadená funkcia kontrolóra pre pedagogickú činnosť školy. Študenti VŠZaSP sv. Alžbety v Bratislave ako i pedagógovia môžu poskytovať podnety a informácie diskrétne </w:t>
      </w:r>
      <w:r w:rsidRPr="00250B3C">
        <w:rPr>
          <w:rFonts w:cstheme="minorHAnsi"/>
          <w:sz w:val="20"/>
          <w:szCs w:val="20"/>
          <w:lang w:eastAsia="zh-CN"/>
        </w:rPr>
        <w:lastRenderedPageBreak/>
        <w:t>v listinnej forme (poštou) na adresu Ing. M</w:t>
      </w:r>
      <w:r w:rsidR="00717F11">
        <w:rPr>
          <w:rFonts w:cstheme="minorHAnsi"/>
          <w:sz w:val="20"/>
          <w:szCs w:val="20"/>
          <w:lang w:eastAsia="zh-CN"/>
        </w:rPr>
        <w:t>.</w:t>
      </w:r>
      <w:r w:rsidRPr="00250B3C">
        <w:rPr>
          <w:rFonts w:cstheme="minorHAnsi"/>
          <w:sz w:val="20"/>
          <w:szCs w:val="20"/>
          <w:lang w:eastAsia="zh-CN"/>
        </w:rPr>
        <w:t xml:space="preserve"> Kollár, VŠZaSP sv. Alžbety, P.O. Box 104, 810 00 Bratislava, alebo na mailovú adresu </w:t>
      </w:r>
      <w:hyperlink r:id="rId31" w:history="1">
        <w:r w:rsidRPr="00250B3C">
          <w:rPr>
            <w:rStyle w:val="Hypertextovprepojenie"/>
            <w:rFonts w:cstheme="minorHAnsi"/>
            <w:color w:val="auto"/>
            <w:sz w:val="20"/>
            <w:szCs w:val="20"/>
            <w:u w:val="none"/>
            <w:lang w:eastAsia="zh-CN"/>
          </w:rPr>
          <w:t>kollar.vsz@gmail.com</w:t>
        </w:r>
      </w:hyperlink>
      <w:r w:rsidRPr="00250B3C">
        <w:rPr>
          <w:rFonts w:cstheme="minorHAnsi"/>
          <w:sz w:val="20"/>
          <w:szCs w:val="20"/>
          <w:lang w:eastAsia="zh-CN"/>
        </w:rPr>
        <w:t xml:space="preserve">, na ktorú má prístup len menovaná osoba a tým je zabezpečená anonymita podania. Etický kódex vyjadruje základné mravné požiadavky na študentov VŠZaSP sv. Alžbety v Bratislave (ďalej len študent) v zhode s Ústavou SR,  so Zákonom 131/2002 </w:t>
      </w:r>
      <w:r w:rsidR="00B5711C">
        <w:rPr>
          <w:rFonts w:cstheme="minorHAnsi"/>
          <w:sz w:val="20"/>
          <w:szCs w:val="20"/>
          <w:lang w:eastAsia="zh-CN"/>
        </w:rPr>
        <w:t>Z</w:t>
      </w:r>
      <w:r w:rsidRPr="00250B3C">
        <w:rPr>
          <w:rFonts w:cstheme="minorHAnsi"/>
          <w:sz w:val="20"/>
          <w:szCs w:val="20"/>
          <w:lang w:eastAsia="zh-CN"/>
        </w:rPr>
        <w:t xml:space="preserve">.z. o vysokých školách v znení neskorších predpisov, so štatútom VŠZaSP sv. Alžbety v Bratislave a ďalšími predpismi, ktoré majú vzťah k štúdiu na VŠZaSP. Študenti VŠZaSP sv. Alžbety v Bratislave pri uplatňovaní Etického kódexu v plnom rozsahu uplatňujú svoje práva a rešpektujú svoje povinnosti vymedzené zákonom o vysokých školách a štatútom VŠZaSP sv. Alžbety v Bratislave, majú právo na rešpektovanie slobody a integrity ich osobnosti ako plnoprávneho a svojbytného partnera v všetkých oblastiach činnosti VŠZaSP sv. Alžbety v Bratislave. Smernica č. 07/2011 upravuje jednotný postup pri vypracúvaní, registrovaní, uchovávaní, sprístupňovaní, zbere a kontrole originality záverečných, rigoróznych a habilitačných prác na VŠZaSP sv. Alžbety v Bratislave. </w:t>
      </w:r>
      <w:bookmarkEnd w:id="4"/>
      <w:r w:rsidRPr="00250B3C">
        <w:rPr>
          <w:rFonts w:cstheme="minorHAnsi"/>
          <w:sz w:val="20"/>
          <w:szCs w:val="20"/>
        </w:rPr>
        <w:t xml:space="preserve">Pri citovaní je dôležitá etika aj technika citovania. Etika citovania určuje spôsob dodržiavania etických noriem vo vzťahu k cudzím myšlienkam a výsledkom, ktoré sú obsiahnuté v iných dokumentoch a v použitej literatúre. Technika citovania vyjadruje, či a ako správne, podľa normy, autor spája miesta v texte so záznamami o dokumentoch, ktoré sú v zozname bibliografických odkazov. </w:t>
      </w:r>
      <w:r w:rsidRPr="00250B3C">
        <w:rPr>
          <w:rFonts w:cstheme="minorHAnsi"/>
          <w:bCs/>
          <w:sz w:val="20"/>
          <w:szCs w:val="20"/>
        </w:rPr>
        <w:t xml:space="preserve">V predmetných situáciách sa postupuje v zmysle Študijného poriadku a Nariadení rektora. </w:t>
      </w:r>
    </w:p>
    <w:p w14:paraId="6D846B87" w14:textId="77777777" w:rsidR="006B76E8" w:rsidRPr="00250B3C" w:rsidRDefault="006B76E8" w:rsidP="006B76E8">
      <w:pPr>
        <w:autoSpaceDE w:val="0"/>
        <w:autoSpaceDN w:val="0"/>
        <w:adjustRightInd w:val="0"/>
        <w:spacing w:after="0" w:line="240" w:lineRule="auto"/>
        <w:ind w:left="426"/>
        <w:jc w:val="both"/>
        <w:rPr>
          <w:rStyle w:val="Hypertextovprepojenie"/>
          <w:rFonts w:cstheme="minorHAnsi"/>
          <w:bCs/>
          <w:color w:val="auto"/>
          <w:sz w:val="20"/>
          <w:szCs w:val="20"/>
          <w:u w:val="none"/>
        </w:rPr>
      </w:pPr>
      <w:r w:rsidRPr="00250B3C">
        <w:rPr>
          <w:rFonts w:cstheme="minorHAnsi"/>
          <w:bCs/>
          <w:sz w:val="20"/>
          <w:szCs w:val="20"/>
        </w:rPr>
        <w:t xml:space="preserve">Link:  </w:t>
      </w:r>
      <w:hyperlink r:id="rId32" w:history="1">
        <w:r w:rsidRPr="00250B3C">
          <w:rPr>
            <w:rStyle w:val="Hypertextovprepojenie"/>
            <w:rFonts w:cstheme="minorHAnsi"/>
            <w:bCs/>
            <w:color w:val="auto"/>
            <w:sz w:val="20"/>
            <w:szCs w:val="20"/>
            <w:u w:val="none"/>
          </w:rPr>
          <w:t>www.vssvalzbety.sk</w:t>
        </w:r>
      </w:hyperlink>
    </w:p>
    <w:p w14:paraId="0C1E14A1" w14:textId="77777777" w:rsidR="006B76E8" w:rsidRPr="000C5C6F" w:rsidRDefault="006B76E8" w:rsidP="006B76E8">
      <w:pPr>
        <w:spacing w:after="0" w:line="240" w:lineRule="auto"/>
        <w:rPr>
          <w:rFonts w:eastAsia="Calibri" w:cstheme="minorHAnsi"/>
          <w:sz w:val="20"/>
          <w:szCs w:val="20"/>
        </w:rPr>
      </w:pPr>
      <w:r w:rsidRPr="00250B3C">
        <w:rPr>
          <w:rStyle w:val="Hypertextovprepojenie"/>
          <w:rFonts w:cstheme="minorHAnsi"/>
          <w:bCs/>
          <w:color w:val="auto"/>
          <w:sz w:val="20"/>
          <w:szCs w:val="20"/>
          <w:u w:val="none"/>
        </w:rPr>
        <w:t xml:space="preserve">  </w:t>
      </w:r>
      <w:r>
        <w:rPr>
          <w:rStyle w:val="Hypertextovprepojenie"/>
          <w:rFonts w:cstheme="minorHAnsi"/>
          <w:bCs/>
          <w:color w:val="auto"/>
          <w:sz w:val="20"/>
          <w:szCs w:val="20"/>
          <w:u w:val="none"/>
        </w:rPr>
        <w:t xml:space="preserve">       </w:t>
      </w:r>
      <w:r w:rsidRPr="000C5C6F">
        <w:rPr>
          <w:rFonts w:eastAsia="Calibri" w:cstheme="minorHAnsi"/>
          <w:sz w:val="20"/>
          <w:szCs w:val="20"/>
        </w:rPr>
        <w:t>Disciplinárny poriadok VŠZaSP sv.</w:t>
      </w:r>
      <w:r>
        <w:rPr>
          <w:rFonts w:eastAsia="Calibri" w:cstheme="minorHAnsi"/>
          <w:sz w:val="20"/>
          <w:szCs w:val="20"/>
        </w:rPr>
        <w:t xml:space="preserve"> </w:t>
      </w:r>
      <w:r w:rsidRPr="000C5C6F">
        <w:rPr>
          <w:rFonts w:eastAsia="Calibri" w:cstheme="minorHAnsi"/>
          <w:sz w:val="20"/>
          <w:szCs w:val="20"/>
        </w:rPr>
        <w:t xml:space="preserve">Alžbety -     </w:t>
      </w:r>
    </w:p>
    <w:p w14:paraId="790A1E41" w14:textId="77777777" w:rsidR="006B76E8" w:rsidRPr="000C5C6F" w:rsidRDefault="006B76E8" w:rsidP="006B76E8">
      <w:pPr>
        <w:spacing w:after="0" w:line="240" w:lineRule="auto"/>
        <w:rPr>
          <w:rFonts w:eastAsia="Calibri" w:cstheme="minorHAnsi"/>
          <w:b/>
          <w:sz w:val="20"/>
          <w:szCs w:val="20"/>
        </w:rPr>
      </w:pPr>
      <w:r w:rsidRPr="000C5C6F">
        <w:rPr>
          <w:rFonts w:eastAsia="Calibri" w:cstheme="minorHAnsi"/>
          <w:sz w:val="20"/>
          <w:szCs w:val="20"/>
        </w:rPr>
        <w:t xml:space="preserve">         </w:t>
      </w:r>
      <w:hyperlink r:id="rId33" w:history="1">
        <w:r w:rsidRPr="000C5C6F">
          <w:rPr>
            <w:rFonts w:eastAsia="Segoe UI" w:cstheme="minorHAnsi"/>
            <w:sz w:val="20"/>
            <w:szCs w:val="20"/>
            <w:lang w:bidi="en-US"/>
          </w:rPr>
          <w:t>https://www.vssvalzbety.sk/userfiles/REKTORAT/DisciplinarnyporiadokPdf.pdf</w:t>
        </w:r>
      </w:hyperlink>
      <w:r w:rsidRPr="000C5C6F">
        <w:rPr>
          <w:rFonts w:eastAsia="Segoe UI" w:cstheme="minorHAnsi"/>
          <w:sz w:val="20"/>
          <w:szCs w:val="20"/>
          <w:lang w:bidi="en-US"/>
        </w:rPr>
        <w:t xml:space="preserve"> </w:t>
      </w:r>
    </w:p>
    <w:p w14:paraId="1437A58B" w14:textId="77777777" w:rsidR="006B76E8" w:rsidRPr="00250B3C" w:rsidRDefault="006B76E8" w:rsidP="006B76E8">
      <w:pPr>
        <w:autoSpaceDE w:val="0"/>
        <w:autoSpaceDN w:val="0"/>
        <w:adjustRightInd w:val="0"/>
        <w:spacing w:after="0" w:line="240" w:lineRule="auto"/>
        <w:ind w:left="284"/>
        <w:jc w:val="both"/>
        <w:rPr>
          <w:rStyle w:val="Hypertextovprepojenie"/>
          <w:rFonts w:cstheme="minorHAnsi"/>
          <w:bCs/>
          <w:color w:val="auto"/>
          <w:sz w:val="20"/>
          <w:szCs w:val="20"/>
          <w:u w:val="none"/>
        </w:rPr>
      </w:pPr>
    </w:p>
    <w:bookmarkEnd w:id="5"/>
    <w:p w14:paraId="35D677C6" w14:textId="77777777" w:rsidR="006B76E8" w:rsidRPr="00250B3C" w:rsidRDefault="006B76E8" w:rsidP="0042569F">
      <w:pPr>
        <w:pStyle w:val="Odsekzoznamu"/>
        <w:numPr>
          <w:ilvl w:val="0"/>
          <w:numId w:val="10"/>
        </w:numPr>
        <w:autoSpaceDE w:val="0"/>
        <w:autoSpaceDN w:val="0"/>
        <w:adjustRightInd w:val="0"/>
        <w:spacing w:after="0" w:line="240" w:lineRule="auto"/>
        <w:jc w:val="both"/>
        <w:rPr>
          <w:rFonts w:cstheme="minorHAnsi"/>
          <w:sz w:val="20"/>
          <w:szCs w:val="20"/>
        </w:rPr>
      </w:pPr>
      <w:r w:rsidRPr="00250B3C">
        <w:rPr>
          <w:rFonts w:cstheme="minorHAnsi"/>
          <w:sz w:val="20"/>
          <w:szCs w:val="20"/>
        </w:rPr>
        <w:t>postupy aplikovateľné pre študentov so špeciálnymi potrebami:</w:t>
      </w:r>
    </w:p>
    <w:p w14:paraId="7FBDBC32" w14:textId="77777777" w:rsidR="006B76E8" w:rsidRPr="00250B3C" w:rsidRDefault="006B76E8" w:rsidP="006B76E8">
      <w:pPr>
        <w:autoSpaceDE w:val="0"/>
        <w:autoSpaceDN w:val="0"/>
        <w:adjustRightInd w:val="0"/>
        <w:spacing w:after="0" w:line="240" w:lineRule="auto"/>
        <w:ind w:left="360"/>
        <w:jc w:val="both"/>
        <w:rPr>
          <w:rFonts w:cstheme="minorHAnsi"/>
          <w:sz w:val="20"/>
          <w:szCs w:val="20"/>
        </w:rPr>
      </w:pPr>
    </w:p>
    <w:p w14:paraId="2CE9BF21" w14:textId="77777777" w:rsidR="006B76E8" w:rsidRPr="00250B3C" w:rsidRDefault="006B76E8" w:rsidP="006B76E8">
      <w:pPr>
        <w:autoSpaceDE w:val="0"/>
        <w:autoSpaceDN w:val="0"/>
        <w:adjustRightInd w:val="0"/>
        <w:spacing w:after="0" w:line="240" w:lineRule="auto"/>
        <w:ind w:left="360"/>
        <w:jc w:val="both"/>
        <w:rPr>
          <w:rFonts w:cstheme="minorHAnsi"/>
          <w:bCs/>
          <w:sz w:val="20"/>
          <w:szCs w:val="20"/>
        </w:rPr>
      </w:pPr>
      <w:r w:rsidRPr="00250B3C">
        <w:rPr>
          <w:rFonts w:cstheme="minorHAnsi"/>
          <w:sz w:val="20"/>
          <w:szCs w:val="20"/>
          <w:lang w:eastAsia="zh-CN"/>
        </w:rPr>
        <w:t>VŠZaSP sv. Alžbety v Bratislave</w:t>
      </w:r>
      <w:r w:rsidRPr="00250B3C">
        <w:rPr>
          <w:rFonts w:cstheme="minorHAnsi"/>
          <w:sz w:val="20"/>
          <w:szCs w:val="20"/>
        </w:rPr>
        <w:t xml:space="preserve"> rešpektuje študentov, teda aj študentov so špecifickými potrebami. Všetci študenti majú zabezpečené všetky práva a povinnosti podľa zákona č. 131/2002 Z. z. o vysokých školách a o zmene a doplnení niektorých zákonov v znení neskorších predpisov. </w:t>
      </w:r>
      <w:r w:rsidRPr="00250B3C">
        <w:rPr>
          <w:rFonts w:cstheme="minorHAnsi"/>
          <w:sz w:val="20"/>
          <w:szCs w:val="20"/>
          <w:lang w:eastAsia="zh-CN"/>
        </w:rPr>
        <w:t>VŠZaSP sv. Alžbety v Bratislave</w:t>
      </w:r>
      <w:r w:rsidRPr="00250B3C">
        <w:rPr>
          <w:rFonts w:cstheme="minorHAnsi"/>
          <w:sz w:val="20"/>
          <w:szCs w:val="20"/>
        </w:rPr>
        <w:t xml:space="preserve"> svojim štatútom, predpismi a ostatnými nariadeniami zabezpečuje optimálne </w:t>
      </w:r>
      <w:r w:rsidRPr="00250B3C">
        <w:rPr>
          <w:rFonts w:cstheme="minorHAnsi"/>
          <w:sz w:val="20"/>
          <w:szCs w:val="20"/>
        </w:rPr>
        <w:br/>
        <w:t xml:space="preserve">podmienky pre štúdium intaktných študentov i študentov so špecifickými potrebami. Požiadavky na zdravotnú spôsobilosť pre uchádzačov o štúdium zdravotníckeho povolania sú zostavené v súlade s vyhláškou MZ SR č. 364/2009. §1 Kritériá zdravotnej spôsobilosti pre uchádzačov o zdravotnícke študijné odbory. </w:t>
      </w:r>
      <w:r w:rsidRPr="00250B3C">
        <w:rPr>
          <w:rFonts w:cstheme="minorHAnsi"/>
          <w:bCs/>
          <w:sz w:val="20"/>
          <w:szCs w:val="20"/>
        </w:rPr>
        <w:t>V predmetných situáciách sa postupuje v zmysle Študijného poriadku a Nariadení rektora. Viac na webe vysokej školy.</w:t>
      </w:r>
    </w:p>
    <w:p w14:paraId="1E561D4C" w14:textId="77777777" w:rsidR="006B76E8" w:rsidRPr="00250B3C" w:rsidRDefault="006B76E8" w:rsidP="006B76E8">
      <w:pPr>
        <w:autoSpaceDE w:val="0"/>
        <w:autoSpaceDN w:val="0"/>
        <w:adjustRightInd w:val="0"/>
        <w:spacing w:after="0" w:line="240" w:lineRule="auto"/>
        <w:ind w:left="360"/>
        <w:jc w:val="both"/>
        <w:rPr>
          <w:rStyle w:val="Hypertextovprepojenie"/>
          <w:rFonts w:cstheme="minorHAnsi"/>
          <w:bCs/>
          <w:color w:val="auto"/>
          <w:sz w:val="20"/>
          <w:szCs w:val="20"/>
          <w:u w:val="none"/>
        </w:rPr>
      </w:pPr>
      <w:r w:rsidRPr="00250B3C">
        <w:rPr>
          <w:rFonts w:cstheme="minorHAnsi"/>
          <w:bCs/>
          <w:sz w:val="20"/>
          <w:szCs w:val="20"/>
        </w:rPr>
        <w:t xml:space="preserve">Link:  </w:t>
      </w:r>
      <w:hyperlink r:id="rId34" w:history="1">
        <w:r w:rsidRPr="00250B3C">
          <w:rPr>
            <w:rStyle w:val="Hypertextovprepojenie"/>
            <w:rFonts w:cstheme="minorHAnsi"/>
            <w:bCs/>
            <w:color w:val="auto"/>
            <w:sz w:val="20"/>
            <w:szCs w:val="20"/>
            <w:u w:val="none"/>
          </w:rPr>
          <w:t>www.vssvalzbety.sk</w:t>
        </w:r>
      </w:hyperlink>
    </w:p>
    <w:p w14:paraId="68AEAAF3" w14:textId="77777777" w:rsidR="006B76E8" w:rsidRPr="00250B3C" w:rsidRDefault="006B76E8" w:rsidP="006B76E8">
      <w:pPr>
        <w:autoSpaceDE w:val="0"/>
        <w:autoSpaceDN w:val="0"/>
        <w:adjustRightInd w:val="0"/>
        <w:spacing w:after="0" w:line="240" w:lineRule="auto"/>
        <w:ind w:left="360"/>
        <w:jc w:val="both"/>
        <w:rPr>
          <w:rFonts w:cstheme="minorHAnsi"/>
          <w:sz w:val="20"/>
          <w:szCs w:val="20"/>
        </w:rPr>
      </w:pPr>
    </w:p>
    <w:p w14:paraId="0FE10AEA" w14:textId="77777777" w:rsidR="006B76E8" w:rsidRPr="00250B3C" w:rsidRDefault="006B76E8" w:rsidP="006B76E8">
      <w:pPr>
        <w:autoSpaceDE w:val="0"/>
        <w:autoSpaceDN w:val="0"/>
        <w:adjustRightInd w:val="0"/>
        <w:spacing w:after="0" w:line="240" w:lineRule="auto"/>
        <w:ind w:left="360"/>
        <w:jc w:val="both"/>
        <w:rPr>
          <w:rFonts w:cstheme="minorHAnsi"/>
          <w:sz w:val="20"/>
          <w:szCs w:val="20"/>
        </w:rPr>
      </w:pPr>
      <w:r w:rsidRPr="00250B3C">
        <w:rPr>
          <w:rFonts w:cstheme="minorHAnsi"/>
          <w:sz w:val="20"/>
          <w:szCs w:val="20"/>
        </w:rPr>
        <w:t xml:space="preserve">f ) postupy podávania podnetov a odvolaní zo strany študenta. </w:t>
      </w:r>
    </w:p>
    <w:p w14:paraId="476C764B" w14:textId="77777777" w:rsidR="006B76E8" w:rsidRPr="00250B3C" w:rsidRDefault="006B76E8" w:rsidP="006B76E8">
      <w:pPr>
        <w:autoSpaceDE w:val="0"/>
        <w:autoSpaceDN w:val="0"/>
        <w:adjustRightInd w:val="0"/>
        <w:spacing w:after="0" w:line="240" w:lineRule="auto"/>
        <w:ind w:left="360"/>
        <w:jc w:val="both"/>
        <w:rPr>
          <w:rFonts w:cstheme="minorHAnsi"/>
          <w:sz w:val="20"/>
          <w:szCs w:val="20"/>
        </w:rPr>
      </w:pPr>
    </w:p>
    <w:p w14:paraId="2702F96F" w14:textId="77777777" w:rsidR="006B76E8" w:rsidRPr="00250B3C" w:rsidRDefault="006B76E8" w:rsidP="006B76E8">
      <w:pPr>
        <w:autoSpaceDE w:val="0"/>
        <w:autoSpaceDN w:val="0"/>
        <w:adjustRightInd w:val="0"/>
        <w:spacing w:after="0" w:line="240" w:lineRule="auto"/>
        <w:ind w:left="360"/>
        <w:jc w:val="both"/>
        <w:rPr>
          <w:rFonts w:cstheme="minorHAnsi"/>
          <w:bCs/>
          <w:sz w:val="20"/>
          <w:szCs w:val="20"/>
        </w:rPr>
      </w:pPr>
      <w:r w:rsidRPr="00250B3C">
        <w:rPr>
          <w:rFonts w:cstheme="minorHAnsi"/>
          <w:sz w:val="20"/>
          <w:szCs w:val="20"/>
        </w:rPr>
        <w:t xml:space="preserve">Hodnotenie vzdelávania a učiteľov študentmi vysokej školy prebieha v súlade so Zásady hodnotenia vzdelávania a učiteľov študentmi univerzity a je </w:t>
      </w:r>
      <w:r w:rsidRPr="00250B3C">
        <w:rPr>
          <w:rStyle w:val="Siln"/>
          <w:rFonts w:cstheme="minorHAnsi"/>
          <w:b w:val="0"/>
          <w:bCs/>
          <w:sz w:val="20"/>
          <w:szCs w:val="20"/>
        </w:rPr>
        <w:t>zabezpečená anonymita hodnotiteľa a študenti majú túto možnosť 2x</w:t>
      </w:r>
      <w:r w:rsidRPr="00250B3C">
        <w:rPr>
          <w:rStyle w:val="Siln"/>
          <w:rFonts w:cstheme="minorHAnsi"/>
          <w:sz w:val="20"/>
          <w:szCs w:val="20"/>
        </w:rPr>
        <w:t xml:space="preserve"> </w:t>
      </w:r>
      <w:r w:rsidRPr="00250B3C">
        <w:rPr>
          <w:rStyle w:val="Siln"/>
          <w:rFonts w:cstheme="minorHAnsi"/>
          <w:b w:val="0"/>
          <w:bCs/>
          <w:sz w:val="20"/>
          <w:szCs w:val="20"/>
        </w:rPr>
        <w:t>za akademický rok</w:t>
      </w:r>
      <w:r w:rsidRPr="00250B3C">
        <w:rPr>
          <w:rFonts w:cstheme="minorHAnsi"/>
          <w:b/>
          <w:bCs/>
          <w:sz w:val="20"/>
          <w:szCs w:val="20"/>
        </w:rPr>
        <w:t>.</w:t>
      </w:r>
      <w:r w:rsidRPr="00250B3C">
        <w:rPr>
          <w:rFonts w:cstheme="minorHAnsi"/>
          <w:sz w:val="20"/>
          <w:szCs w:val="20"/>
        </w:rPr>
        <w:t xml:space="preserve"> Majú tiež možnosť sa zapojiť do hodnotenia zimného aj letného semestra. Hodnotenie manažuje Rada študentov VŠ v spolupráci s vedením VŠ. Zástupca študentov po dohode s vyučujúcim o uvoľnení študentov z výuky. </w:t>
      </w:r>
      <w:r w:rsidRPr="00250B3C">
        <w:rPr>
          <w:rFonts w:cstheme="minorHAnsi"/>
          <w:sz w:val="20"/>
          <w:szCs w:val="20"/>
          <w:shd w:val="clear" w:color="auto" w:fill="FFFFFF"/>
        </w:rPr>
        <w:t>Výsledky hodnotenia vzdelávania študentmi</w:t>
      </w:r>
      <w:r w:rsidRPr="00250B3C">
        <w:rPr>
          <w:rFonts w:cstheme="minorHAnsi"/>
          <w:sz w:val="20"/>
          <w:szCs w:val="20"/>
        </w:rPr>
        <w:t xml:space="preserve"> následne posiela prorektorovi pre kontrolu kvality a  vedúcim jednotlivých pracovísk. Tí z</w:t>
      </w:r>
      <w:r w:rsidRPr="00250B3C">
        <w:rPr>
          <w:rFonts w:cstheme="minorHAnsi"/>
          <w:sz w:val="20"/>
          <w:szCs w:val="20"/>
          <w:shd w:val="clear" w:color="auto" w:fill="FFFFFF"/>
        </w:rPr>
        <w:t>realizujú opatrenia smerujúce k zvyšovaniu kvality vzdelávania na svojich pracoviskách a následne informujú vedenie VŠ o prijatých krokoch a opatreniach na nápravu informujú vedenie vysokej šk</w:t>
      </w:r>
      <w:r>
        <w:rPr>
          <w:rFonts w:cstheme="minorHAnsi"/>
          <w:sz w:val="20"/>
          <w:szCs w:val="20"/>
          <w:shd w:val="clear" w:color="auto" w:fill="FFFFFF"/>
        </w:rPr>
        <w:t>o</w:t>
      </w:r>
      <w:r w:rsidRPr="00250B3C">
        <w:rPr>
          <w:rFonts w:cstheme="minorHAnsi"/>
          <w:sz w:val="20"/>
          <w:szCs w:val="20"/>
          <w:shd w:val="clear" w:color="auto" w:fill="FFFFFF"/>
        </w:rPr>
        <w:t>ly.</w:t>
      </w:r>
      <w:r w:rsidRPr="00250B3C">
        <w:rPr>
          <w:rFonts w:cstheme="minorHAnsi"/>
          <w:sz w:val="20"/>
          <w:szCs w:val="20"/>
        </w:rPr>
        <w:t xml:space="preserve"> Na </w:t>
      </w:r>
      <w:r w:rsidRPr="00250B3C">
        <w:rPr>
          <w:rFonts w:cstheme="minorHAnsi"/>
          <w:sz w:val="20"/>
          <w:szCs w:val="20"/>
          <w:lang w:eastAsia="zh-CN"/>
        </w:rPr>
        <w:t>VŠZaSP sv. Alžbety v Bratislave</w:t>
      </w:r>
      <w:r w:rsidRPr="00250B3C">
        <w:rPr>
          <w:rFonts w:cstheme="minorHAnsi"/>
          <w:sz w:val="20"/>
          <w:szCs w:val="20"/>
        </w:rPr>
        <w:t xml:space="preserve"> funguje pracovisko Referát kontroly, ktoré priamo prešetruje a rieši sťažnosti študentov. Podnety a odvolania zo strany študentov podávajú prostredníctvom členov Rady študentov </w:t>
      </w:r>
      <w:r w:rsidRPr="00250B3C">
        <w:rPr>
          <w:rFonts w:cstheme="minorHAnsi"/>
          <w:sz w:val="20"/>
          <w:szCs w:val="20"/>
          <w:lang w:eastAsia="zh-CN"/>
        </w:rPr>
        <w:t xml:space="preserve">VŠZaSP sv. Alžbety </w:t>
      </w:r>
      <w:r w:rsidRPr="00250B3C">
        <w:rPr>
          <w:rFonts w:cstheme="minorHAnsi"/>
          <w:sz w:val="20"/>
          <w:szCs w:val="20"/>
        </w:rPr>
        <w:t>pri pravidelných stretnutiach s vedením fakulty. Na úrovni katedry študenti komunikujú pripomienky prostredníctvom študijných poradcov, vedenia katedry cez osobnú komunikáciu alebo e-mailovú komunikáciu mail. V predmetných situáciách sa</w:t>
      </w:r>
      <w:r w:rsidRPr="00250B3C">
        <w:rPr>
          <w:rFonts w:cstheme="minorHAnsi"/>
          <w:bCs/>
          <w:sz w:val="20"/>
          <w:szCs w:val="20"/>
        </w:rPr>
        <w:t xml:space="preserve"> postupuje v zmysle Študijného poriadku a Nariadení rektora. Viac na webe vysokej školy. </w:t>
      </w:r>
    </w:p>
    <w:p w14:paraId="3827D72A" w14:textId="77777777" w:rsidR="006B76E8" w:rsidRPr="00250B3C" w:rsidRDefault="006B76E8" w:rsidP="006B76E8">
      <w:pPr>
        <w:autoSpaceDE w:val="0"/>
        <w:autoSpaceDN w:val="0"/>
        <w:adjustRightInd w:val="0"/>
        <w:spacing w:after="0" w:line="240" w:lineRule="auto"/>
        <w:ind w:left="360"/>
        <w:jc w:val="both"/>
        <w:rPr>
          <w:rStyle w:val="Hypertextovprepojenie"/>
          <w:rFonts w:cstheme="minorHAnsi"/>
          <w:bCs/>
          <w:color w:val="auto"/>
          <w:sz w:val="20"/>
          <w:szCs w:val="20"/>
          <w:u w:val="none"/>
        </w:rPr>
      </w:pPr>
      <w:r w:rsidRPr="00250B3C">
        <w:rPr>
          <w:rFonts w:cstheme="minorHAnsi"/>
          <w:bCs/>
          <w:sz w:val="20"/>
          <w:szCs w:val="20"/>
        </w:rPr>
        <w:t xml:space="preserve">Link: </w:t>
      </w:r>
      <w:hyperlink r:id="rId35" w:history="1">
        <w:r w:rsidRPr="00250B3C">
          <w:rPr>
            <w:rStyle w:val="Hypertextovprepojenie"/>
            <w:rFonts w:cstheme="minorHAnsi"/>
            <w:bCs/>
            <w:color w:val="auto"/>
            <w:sz w:val="20"/>
            <w:szCs w:val="20"/>
            <w:u w:val="none"/>
          </w:rPr>
          <w:t>www.vssvalzbety.sk</w:t>
        </w:r>
      </w:hyperlink>
      <w:r w:rsidRPr="00250B3C">
        <w:rPr>
          <w:rStyle w:val="Hypertextovprepojenie"/>
          <w:rFonts w:cstheme="minorHAnsi"/>
          <w:bCs/>
          <w:color w:val="auto"/>
          <w:sz w:val="20"/>
          <w:szCs w:val="20"/>
          <w:u w:val="none"/>
        </w:rPr>
        <w:t xml:space="preserve">;  </w:t>
      </w:r>
      <w:hyperlink r:id="rId36" w:history="1">
        <w:r w:rsidRPr="00250B3C">
          <w:rPr>
            <w:rStyle w:val="Hypertextovprepojenie"/>
            <w:rFonts w:cstheme="minorHAnsi"/>
            <w:bCs/>
            <w:color w:val="auto"/>
            <w:sz w:val="20"/>
            <w:szCs w:val="20"/>
            <w:u w:val="none"/>
          </w:rPr>
          <w:t>https://w</w:t>
        </w:r>
      </w:hyperlink>
      <w:r w:rsidRPr="00250B3C">
        <w:rPr>
          <w:rStyle w:val="Hypertextovprepojenie"/>
          <w:rFonts w:cstheme="minorHAnsi"/>
          <w:bCs/>
          <w:color w:val="auto"/>
          <w:sz w:val="20"/>
          <w:szCs w:val="20"/>
          <w:u w:val="none"/>
        </w:rPr>
        <w:t>ww.vssvalzbety.sk/studijne-oddelenie/rocenka</w:t>
      </w:r>
    </w:p>
    <w:p w14:paraId="6B7636CE" w14:textId="77777777" w:rsidR="006B76E8" w:rsidRPr="00250B3C" w:rsidRDefault="006B76E8" w:rsidP="006B76E8">
      <w:pPr>
        <w:autoSpaceDE w:val="0"/>
        <w:autoSpaceDN w:val="0"/>
        <w:adjustRightInd w:val="0"/>
        <w:spacing w:after="0" w:line="240" w:lineRule="auto"/>
        <w:ind w:left="360"/>
        <w:jc w:val="both"/>
        <w:rPr>
          <w:rStyle w:val="Hypertextovprepojenie"/>
          <w:rFonts w:cstheme="minorHAnsi"/>
          <w:bCs/>
          <w:color w:val="auto"/>
          <w:sz w:val="20"/>
          <w:szCs w:val="20"/>
          <w:u w:val="none"/>
        </w:rPr>
      </w:pPr>
      <w:r w:rsidRPr="00250B3C">
        <w:rPr>
          <w:rStyle w:val="Hypertextovprepojenie"/>
          <w:rFonts w:cstheme="minorHAnsi"/>
          <w:bCs/>
          <w:color w:val="auto"/>
          <w:sz w:val="20"/>
          <w:szCs w:val="20"/>
          <w:u w:val="none"/>
        </w:rPr>
        <w:t>Link: https://www.vssvalzbety.sk/kontakty/utvar-kontroly</w:t>
      </w:r>
    </w:p>
    <w:p w14:paraId="25EAC2A3" w14:textId="1304CB92" w:rsidR="00774B45" w:rsidRDefault="00774B45" w:rsidP="008B36CF">
      <w:pPr>
        <w:autoSpaceDE w:val="0"/>
        <w:autoSpaceDN w:val="0"/>
        <w:adjustRightInd w:val="0"/>
        <w:spacing w:after="0" w:line="240" w:lineRule="auto"/>
        <w:jc w:val="both"/>
        <w:rPr>
          <w:rFonts w:cstheme="minorHAnsi"/>
          <w:color w:val="000000" w:themeColor="text1"/>
          <w:sz w:val="20"/>
          <w:szCs w:val="20"/>
        </w:rPr>
      </w:pPr>
    </w:p>
    <w:p w14:paraId="3A02687F" w14:textId="77777777" w:rsidR="00D24FA2" w:rsidRDefault="00D24FA2" w:rsidP="008B36CF">
      <w:pPr>
        <w:autoSpaceDE w:val="0"/>
        <w:autoSpaceDN w:val="0"/>
        <w:adjustRightInd w:val="0"/>
        <w:spacing w:after="0" w:line="240" w:lineRule="auto"/>
        <w:jc w:val="both"/>
        <w:rPr>
          <w:rFonts w:cstheme="minorHAnsi"/>
          <w:color w:val="000000" w:themeColor="text1"/>
          <w:sz w:val="20"/>
          <w:szCs w:val="20"/>
        </w:rPr>
      </w:pPr>
    </w:p>
    <w:p w14:paraId="59706F6C" w14:textId="77777777" w:rsidR="00F2539B" w:rsidRDefault="00F2539B" w:rsidP="008B36CF">
      <w:pPr>
        <w:autoSpaceDE w:val="0"/>
        <w:autoSpaceDN w:val="0"/>
        <w:adjustRightInd w:val="0"/>
        <w:spacing w:after="0" w:line="240" w:lineRule="auto"/>
        <w:jc w:val="both"/>
        <w:rPr>
          <w:rFonts w:cstheme="minorHAnsi"/>
          <w:color w:val="000000" w:themeColor="text1"/>
          <w:sz w:val="20"/>
          <w:szCs w:val="20"/>
        </w:rPr>
      </w:pPr>
    </w:p>
    <w:p w14:paraId="4C1C8094" w14:textId="77777777" w:rsidR="008F2500" w:rsidRDefault="008F2500" w:rsidP="008B36CF">
      <w:pPr>
        <w:autoSpaceDE w:val="0"/>
        <w:autoSpaceDN w:val="0"/>
        <w:adjustRightInd w:val="0"/>
        <w:spacing w:after="0" w:line="240" w:lineRule="auto"/>
        <w:jc w:val="both"/>
        <w:rPr>
          <w:rFonts w:cstheme="minorHAnsi"/>
          <w:color w:val="000000" w:themeColor="text1"/>
          <w:sz w:val="20"/>
          <w:szCs w:val="20"/>
        </w:rPr>
      </w:pPr>
    </w:p>
    <w:p w14:paraId="41FAFF20" w14:textId="77777777" w:rsidR="006D6358" w:rsidRDefault="006D6358" w:rsidP="008B36CF">
      <w:pPr>
        <w:autoSpaceDE w:val="0"/>
        <w:autoSpaceDN w:val="0"/>
        <w:adjustRightInd w:val="0"/>
        <w:spacing w:after="0" w:line="240" w:lineRule="auto"/>
        <w:jc w:val="both"/>
        <w:rPr>
          <w:rFonts w:cstheme="minorHAnsi"/>
          <w:color w:val="000000" w:themeColor="text1"/>
          <w:sz w:val="20"/>
          <w:szCs w:val="20"/>
        </w:rPr>
      </w:pPr>
    </w:p>
    <w:p w14:paraId="3A399E70" w14:textId="77777777" w:rsidR="00774B45" w:rsidRPr="008B36CF" w:rsidRDefault="006F4FFD" w:rsidP="0042569F">
      <w:pPr>
        <w:pStyle w:val="Odsekzoznamu"/>
        <w:numPr>
          <w:ilvl w:val="0"/>
          <w:numId w:val="1"/>
        </w:numPr>
        <w:autoSpaceDE w:val="0"/>
        <w:autoSpaceDN w:val="0"/>
        <w:adjustRightInd w:val="0"/>
        <w:spacing w:after="0" w:line="240" w:lineRule="auto"/>
        <w:jc w:val="both"/>
        <w:rPr>
          <w:rFonts w:cstheme="minorHAnsi"/>
          <w:b/>
          <w:bCs/>
          <w:color w:val="000000" w:themeColor="text1"/>
          <w:sz w:val="20"/>
          <w:szCs w:val="20"/>
        </w:rPr>
      </w:pPr>
      <w:bookmarkStart w:id="6" w:name="_Hlk97489673"/>
      <w:r w:rsidRPr="008B36CF">
        <w:rPr>
          <w:rFonts w:cstheme="minorHAnsi"/>
          <w:b/>
          <w:bCs/>
          <w:color w:val="000000" w:themeColor="text1"/>
          <w:sz w:val="20"/>
          <w:szCs w:val="20"/>
        </w:rPr>
        <w:t xml:space="preserve">Informačné listy predmetov študijného programu </w:t>
      </w:r>
    </w:p>
    <w:p w14:paraId="4F800381" w14:textId="4061AFB4" w:rsidR="00774B45" w:rsidRPr="008B36CF" w:rsidRDefault="006F4FFD" w:rsidP="008B36CF">
      <w:pPr>
        <w:autoSpaceDE w:val="0"/>
        <w:autoSpaceDN w:val="0"/>
        <w:adjustRightInd w:val="0"/>
        <w:spacing w:after="0" w:line="240" w:lineRule="auto"/>
        <w:ind w:firstLine="360"/>
        <w:rPr>
          <w:rFonts w:cstheme="minorHAnsi"/>
          <w:color w:val="000000" w:themeColor="text1"/>
          <w:sz w:val="20"/>
          <w:szCs w:val="20"/>
        </w:rPr>
      </w:pPr>
      <w:r w:rsidRPr="008B36CF">
        <w:rPr>
          <w:rFonts w:cstheme="minorHAnsi"/>
          <w:color w:val="000000" w:themeColor="text1"/>
          <w:sz w:val="20"/>
          <w:szCs w:val="20"/>
        </w:rPr>
        <w:t xml:space="preserve">V štruktúre podľa vyhlášky č. 614/2002 Z. z. </w:t>
      </w:r>
    </w:p>
    <w:p w14:paraId="54396677" w14:textId="77777777" w:rsidR="008F2500" w:rsidRDefault="006F4FFD" w:rsidP="008B36CF">
      <w:pPr>
        <w:autoSpaceDE w:val="0"/>
        <w:autoSpaceDN w:val="0"/>
        <w:adjustRightInd w:val="0"/>
        <w:spacing w:after="0" w:line="240" w:lineRule="auto"/>
        <w:rPr>
          <w:rFonts w:cstheme="minorHAnsi"/>
          <w:b/>
          <w:bCs/>
          <w:color w:val="000000" w:themeColor="text1"/>
          <w:sz w:val="20"/>
          <w:szCs w:val="20"/>
        </w:rPr>
      </w:pPr>
      <w:r w:rsidRPr="008B36CF">
        <w:rPr>
          <w:rFonts w:cstheme="minorHAnsi"/>
          <w:b/>
          <w:bCs/>
          <w:color w:val="000000" w:themeColor="text1"/>
          <w:sz w:val="20"/>
          <w:szCs w:val="20"/>
        </w:rPr>
        <w:t xml:space="preserve">       </w:t>
      </w:r>
    </w:p>
    <w:p w14:paraId="7D135D60" w14:textId="22C3FFCF" w:rsidR="00774B45" w:rsidRPr="008B36CF" w:rsidRDefault="006F4FFD" w:rsidP="008B36CF">
      <w:pPr>
        <w:autoSpaceDE w:val="0"/>
        <w:autoSpaceDN w:val="0"/>
        <w:adjustRightInd w:val="0"/>
        <w:spacing w:after="0" w:line="240" w:lineRule="auto"/>
        <w:rPr>
          <w:rFonts w:cstheme="minorHAnsi"/>
          <w:b/>
          <w:bCs/>
          <w:color w:val="000000" w:themeColor="text1"/>
          <w:sz w:val="20"/>
          <w:szCs w:val="20"/>
        </w:rPr>
      </w:pPr>
      <w:r w:rsidRPr="008B36CF">
        <w:rPr>
          <w:rFonts w:cstheme="minorHAnsi"/>
          <w:b/>
          <w:bCs/>
          <w:color w:val="000000" w:themeColor="text1"/>
          <w:sz w:val="20"/>
          <w:szCs w:val="20"/>
        </w:rPr>
        <w:t xml:space="preserve"> </w:t>
      </w:r>
    </w:p>
    <w:bookmarkEnd w:id="6"/>
    <w:p w14:paraId="1430585E" w14:textId="77777777" w:rsidR="00B21F5B" w:rsidRPr="00076D3B" w:rsidRDefault="00B21F5B" w:rsidP="00B21F5B">
      <w:pPr>
        <w:spacing w:after="0" w:line="276" w:lineRule="auto"/>
        <w:rPr>
          <w:rFonts w:cstheme="minorHAnsi"/>
          <w:b/>
          <w:sz w:val="20"/>
          <w:szCs w:val="20"/>
        </w:rPr>
      </w:pPr>
      <w:r w:rsidRPr="00076D3B">
        <w:rPr>
          <w:rFonts w:cstheme="minorHAnsi"/>
          <w:b/>
          <w:sz w:val="20"/>
          <w:szCs w:val="20"/>
        </w:rPr>
        <w:t>POVINNÉ PREDMETY</w:t>
      </w:r>
    </w:p>
    <w:p w14:paraId="1DBAD927" w14:textId="77777777" w:rsidR="00B21F5B" w:rsidRPr="00076D3B" w:rsidRDefault="00B21F5B" w:rsidP="00B21F5B">
      <w:pPr>
        <w:spacing w:after="0" w:line="276" w:lineRule="auto"/>
        <w:rPr>
          <w:rFonts w:cstheme="minorHAnsi"/>
          <w:b/>
          <w:sz w:val="20"/>
          <w:szCs w:val="20"/>
        </w:rPr>
      </w:pPr>
    </w:p>
    <w:p w14:paraId="24298031" w14:textId="77777777" w:rsidR="00B21F5B" w:rsidRPr="00076D3B" w:rsidRDefault="00B21F5B" w:rsidP="00B21F5B">
      <w:pPr>
        <w:spacing w:after="0" w:line="276" w:lineRule="auto"/>
        <w:rPr>
          <w:rFonts w:cstheme="minorHAnsi"/>
          <w:sz w:val="20"/>
          <w:szCs w:val="20"/>
        </w:rPr>
      </w:pPr>
      <w:r w:rsidRPr="00076D3B">
        <w:rPr>
          <w:rFonts w:cstheme="minorHAnsi"/>
          <w:sz w:val="20"/>
          <w:szCs w:val="20"/>
        </w:rPr>
        <w:t>Diplomová práca a obhajoba</w:t>
      </w:r>
    </w:p>
    <w:p w14:paraId="6727952A" w14:textId="77777777" w:rsidR="00B21F5B" w:rsidRPr="00076D3B" w:rsidRDefault="00B21F5B" w:rsidP="00B21F5B">
      <w:pPr>
        <w:spacing w:after="0" w:line="276" w:lineRule="auto"/>
        <w:rPr>
          <w:rFonts w:cstheme="minorHAnsi"/>
          <w:sz w:val="20"/>
          <w:szCs w:val="20"/>
        </w:rPr>
      </w:pPr>
      <w:r w:rsidRPr="00076D3B">
        <w:rPr>
          <w:rFonts w:cstheme="minorHAnsi"/>
          <w:sz w:val="20"/>
          <w:szCs w:val="20"/>
        </w:rPr>
        <w:t xml:space="preserve">Diplomový seminár I., II. </w:t>
      </w:r>
      <w:r w:rsidRPr="00076D3B">
        <w:rPr>
          <w:rFonts w:cstheme="minorHAnsi"/>
          <w:sz w:val="20"/>
          <w:szCs w:val="20"/>
        </w:rPr>
        <w:tab/>
      </w:r>
    </w:p>
    <w:p w14:paraId="74926364" w14:textId="77777777" w:rsidR="00B21F5B" w:rsidRPr="00076D3B" w:rsidRDefault="00B21F5B" w:rsidP="00B21F5B">
      <w:pPr>
        <w:spacing w:after="0" w:line="276" w:lineRule="auto"/>
        <w:rPr>
          <w:rFonts w:cstheme="minorHAnsi"/>
          <w:sz w:val="20"/>
          <w:szCs w:val="20"/>
        </w:rPr>
      </w:pPr>
      <w:r w:rsidRPr="00076D3B">
        <w:rPr>
          <w:rFonts w:cstheme="minorHAnsi"/>
          <w:sz w:val="20"/>
          <w:szCs w:val="20"/>
        </w:rPr>
        <w:t>Enviromentálne zdravie a ošetrovateľstvo</w:t>
      </w:r>
      <w:r w:rsidRPr="00076D3B">
        <w:rPr>
          <w:rFonts w:cstheme="minorHAnsi"/>
          <w:sz w:val="20"/>
          <w:szCs w:val="20"/>
        </w:rPr>
        <w:tab/>
        <w:t xml:space="preserve"> </w:t>
      </w:r>
    </w:p>
    <w:p w14:paraId="2EFBEC30" w14:textId="77777777" w:rsidR="00B21F5B" w:rsidRPr="00076D3B" w:rsidRDefault="00B21F5B" w:rsidP="00B21F5B">
      <w:pPr>
        <w:spacing w:after="0" w:line="276" w:lineRule="auto"/>
        <w:rPr>
          <w:rFonts w:cstheme="minorHAnsi"/>
          <w:sz w:val="20"/>
          <w:szCs w:val="20"/>
        </w:rPr>
      </w:pPr>
      <w:r w:rsidRPr="00076D3B">
        <w:rPr>
          <w:rFonts w:cstheme="minorHAnsi"/>
          <w:sz w:val="20"/>
          <w:szCs w:val="20"/>
        </w:rPr>
        <w:t xml:space="preserve">Manažérska  komunikácia                          </w:t>
      </w:r>
    </w:p>
    <w:p w14:paraId="11A0C6D5" w14:textId="77777777" w:rsidR="00B21F5B" w:rsidRPr="00076D3B" w:rsidRDefault="00B21F5B" w:rsidP="00B21F5B">
      <w:pPr>
        <w:spacing w:after="0" w:line="276" w:lineRule="auto"/>
        <w:rPr>
          <w:rFonts w:cstheme="minorHAnsi"/>
          <w:sz w:val="20"/>
          <w:szCs w:val="20"/>
        </w:rPr>
      </w:pPr>
      <w:r w:rsidRPr="00076D3B">
        <w:rPr>
          <w:rFonts w:cstheme="minorHAnsi"/>
          <w:sz w:val="20"/>
          <w:szCs w:val="20"/>
        </w:rPr>
        <w:t>Manažérska prax I., II., III., IV.</w:t>
      </w:r>
    </w:p>
    <w:p w14:paraId="5FF8813D" w14:textId="77777777" w:rsidR="00B21F5B" w:rsidRPr="00076D3B" w:rsidRDefault="00B21F5B" w:rsidP="00B21F5B">
      <w:pPr>
        <w:spacing w:after="0" w:line="276" w:lineRule="auto"/>
        <w:rPr>
          <w:rFonts w:cstheme="minorHAnsi"/>
          <w:sz w:val="20"/>
          <w:szCs w:val="20"/>
        </w:rPr>
      </w:pPr>
      <w:r w:rsidRPr="00076D3B">
        <w:rPr>
          <w:rFonts w:cstheme="minorHAnsi"/>
          <w:sz w:val="20"/>
          <w:szCs w:val="20"/>
        </w:rPr>
        <w:t>Manažment kvality zdravotníckych služieb</w:t>
      </w:r>
      <w:r w:rsidRPr="00076D3B">
        <w:rPr>
          <w:rFonts w:cstheme="minorHAnsi"/>
          <w:sz w:val="20"/>
          <w:szCs w:val="20"/>
        </w:rPr>
        <w:tab/>
      </w:r>
    </w:p>
    <w:p w14:paraId="5B82F346" w14:textId="77777777" w:rsidR="00B21F5B" w:rsidRPr="00076D3B" w:rsidRDefault="00B21F5B" w:rsidP="00B21F5B">
      <w:pPr>
        <w:spacing w:after="0" w:line="276" w:lineRule="auto"/>
        <w:rPr>
          <w:rFonts w:cstheme="minorHAnsi"/>
          <w:sz w:val="20"/>
          <w:szCs w:val="20"/>
        </w:rPr>
      </w:pPr>
      <w:r w:rsidRPr="00076D3B">
        <w:rPr>
          <w:rFonts w:cstheme="minorHAnsi"/>
          <w:sz w:val="20"/>
          <w:szCs w:val="20"/>
        </w:rPr>
        <w:t>Manažment ošetrovateľstva I., II.</w:t>
      </w:r>
      <w:r w:rsidRPr="00076D3B">
        <w:rPr>
          <w:rFonts w:cstheme="minorHAnsi"/>
          <w:sz w:val="20"/>
          <w:szCs w:val="20"/>
        </w:rPr>
        <w:tab/>
      </w:r>
    </w:p>
    <w:p w14:paraId="49BBB6C5" w14:textId="77777777" w:rsidR="00B21F5B" w:rsidRPr="00076D3B" w:rsidRDefault="00B21F5B" w:rsidP="00B21F5B">
      <w:pPr>
        <w:spacing w:after="0" w:line="276" w:lineRule="auto"/>
        <w:rPr>
          <w:rFonts w:cstheme="minorHAnsi"/>
          <w:sz w:val="20"/>
          <w:szCs w:val="20"/>
        </w:rPr>
      </w:pPr>
      <w:r w:rsidRPr="00076D3B">
        <w:rPr>
          <w:rFonts w:cstheme="minorHAnsi"/>
          <w:sz w:val="20"/>
          <w:szCs w:val="20"/>
        </w:rPr>
        <w:t>Manažment v zdravotníctve</w:t>
      </w:r>
      <w:r w:rsidRPr="00076D3B">
        <w:rPr>
          <w:rFonts w:cstheme="minorHAnsi"/>
          <w:sz w:val="20"/>
          <w:szCs w:val="20"/>
        </w:rPr>
        <w:tab/>
      </w:r>
    </w:p>
    <w:p w14:paraId="415F8473" w14:textId="77777777" w:rsidR="00B21F5B" w:rsidRPr="00076D3B" w:rsidRDefault="00B21F5B" w:rsidP="00B21F5B">
      <w:pPr>
        <w:spacing w:after="0" w:line="276" w:lineRule="auto"/>
        <w:rPr>
          <w:rFonts w:cstheme="minorHAnsi"/>
          <w:sz w:val="20"/>
          <w:szCs w:val="20"/>
        </w:rPr>
      </w:pPr>
      <w:r w:rsidRPr="00076D3B">
        <w:rPr>
          <w:rFonts w:cstheme="minorHAnsi"/>
          <w:sz w:val="20"/>
          <w:szCs w:val="20"/>
        </w:rPr>
        <w:t>Metodológia vedeckej práce</w:t>
      </w:r>
      <w:r w:rsidRPr="00076D3B">
        <w:rPr>
          <w:rFonts w:cstheme="minorHAnsi"/>
          <w:sz w:val="20"/>
          <w:szCs w:val="20"/>
        </w:rPr>
        <w:tab/>
      </w:r>
    </w:p>
    <w:p w14:paraId="0869044D" w14:textId="77777777" w:rsidR="00B21F5B" w:rsidRPr="00076D3B" w:rsidRDefault="00B21F5B" w:rsidP="00B21F5B">
      <w:pPr>
        <w:spacing w:after="0" w:line="276" w:lineRule="auto"/>
        <w:rPr>
          <w:rFonts w:cstheme="minorHAnsi"/>
          <w:sz w:val="20"/>
          <w:szCs w:val="20"/>
        </w:rPr>
      </w:pPr>
      <w:r w:rsidRPr="00076D3B">
        <w:rPr>
          <w:rFonts w:cstheme="minorHAnsi"/>
          <w:sz w:val="20"/>
          <w:szCs w:val="20"/>
        </w:rPr>
        <w:t>Naliehavé stavy a ošetrovateľstvo</w:t>
      </w:r>
      <w:r w:rsidRPr="00076D3B">
        <w:rPr>
          <w:rFonts w:cstheme="minorHAnsi"/>
          <w:sz w:val="20"/>
          <w:szCs w:val="20"/>
        </w:rPr>
        <w:tab/>
      </w:r>
    </w:p>
    <w:p w14:paraId="3FD6AD41" w14:textId="77777777" w:rsidR="00B21F5B" w:rsidRPr="00076D3B" w:rsidRDefault="00B21F5B" w:rsidP="00B21F5B">
      <w:pPr>
        <w:spacing w:after="0" w:line="276" w:lineRule="auto"/>
        <w:rPr>
          <w:rFonts w:cstheme="minorHAnsi"/>
          <w:sz w:val="20"/>
          <w:szCs w:val="20"/>
        </w:rPr>
      </w:pPr>
      <w:r w:rsidRPr="00076D3B">
        <w:rPr>
          <w:rFonts w:cstheme="minorHAnsi"/>
          <w:sz w:val="20"/>
          <w:szCs w:val="20"/>
        </w:rPr>
        <w:t>Nozokomiálne infekcie, infektológia  a ošetrovateľstvo</w:t>
      </w:r>
      <w:r w:rsidRPr="00076D3B">
        <w:rPr>
          <w:rFonts w:cstheme="minorHAnsi"/>
          <w:sz w:val="20"/>
          <w:szCs w:val="20"/>
        </w:rPr>
        <w:tab/>
      </w:r>
    </w:p>
    <w:p w14:paraId="29C161B1" w14:textId="77777777" w:rsidR="00B21F5B" w:rsidRPr="00076D3B" w:rsidRDefault="00B21F5B" w:rsidP="00B21F5B">
      <w:pPr>
        <w:spacing w:after="0" w:line="276" w:lineRule="auto"/>
        <w:rPr>
          <w:rFonts w:cstheme="minorHAnsi"/>
          <w:sz w:val="20"/>
          <w:szCs w:val="20"/>
        </w:rPr>
      </w:pPr>
      <w:r w:rsidRPr="00076D3B">
        <w:rPr>
          <w:rFonts w:cstheme="minorHAnsi"/>
          <w:sz w:val="20"/>
          <w:szCs w:val="20"/>
        </w:rPr>
        <w:t>Ochrana a podpora zdravia</w:t>
      </w:r>
      <w:r w:rsidRPr="00076D3B">
        <w:rPr>
          <w:rFonts w:cstheme="minorHAnsi"/>
          <w:sz w:val="20"/>
          <w:szCs w:val="20"/>
        </w:rPr>
        <w:tab/>
      </w:r>
    </w:p>
    <w:p w14:paraId="7ACD9D49" w14:textId="77777777" w:rsidR="00B21F5B" w:rsidRPr="00076D3B" w:rsidRDefault="00B21F5B" w:rsidP="00B21F5B">
      <w:pPr>
        <w:spacing w:after="0" w:line="276" w:lineRule="auto"/>
        <w:rPr>
          <w:rFonts w:cstheme="minorHAnsi"/>
          <w:sz w:val="20"/>
          <w:szCs w:val="20"/>
        </w:rPr>
      </w:pPr>
      <w:r w:rsidRPr="00076D3B">
        <w:rPr>
          <w:rFonts w:cstheme="minorHAnsi"/>
          <w:sz w:val="20"/>
          <w:szCs w:val="20"/>
        </w:rPr>
        <w:t>Ošetrovateľská starostlivosť o duševné zdravie</w:t>
      </w:r>
    </w:p>
    <w:p w14:paraId="3D17FF7E" w14:textId="77777777" w:rsidR="00B21F5B" w:rsidRPr="00076D3B" w:rsidRDefault="00B21F5B" w:rsidP="00B21F5B">
      <w:pPr>
        <w:spacing w:after="0" w:line="276" w:lineRule="auto"/>
        <w:rPr>
          <w:rFonts w:cstheme="minorHAnsi"/>
          <w:sz w:val="20"/>
          <w:szCs w:val="20"/>
        </w:rPr>
      </w:pPr>
      <w:r w:rsidRPr="00076D3B">
        <w:rPr>
          <w:rFonts w:cstheme="minorHAnsi"/>
          <w:sz w:val="20"/>
          <w:szCs w:val="20"/>
        </w:rPr>
        <w:t>Ošetrovateľská starostlivosť o postihnutých</w:t>
      </w:r>
      <w:r w:rsidRPr="00076D3B">
        <w:rPr>
          <w:rFonts w:cstheme="minorHAnsi"/>
          <w:sz w:val="20"/>
          <w:szCs w:val="20"/>
        </w:rPr>
        <w:tab/>
      </w:r>
    </w:p>
    <w:p w14:paraId="5CB155EB" w14:textId="77777777" w:rsidR="00B21F5B" w:rsidRPr="00076D3B" w:rsidRDefault="00B21F5B" w:rsidP="00B21F5B">
      <w:pPr>
        <w:spacing w:after="0" w:line="276" w:lineRule="auto"/>
        <w:rPr>
          <w:rFonts w:cstheme="minorHAnsi"/>
          <w:sz w:val="20"/>
          <w:szCs w:val="20"/>
        </w:rPr>
      </w:pPr>
      <w:r w:rsidRPr="00076D3B">
        <w:rPr>
          <w:rFonts w:cstheme="minorHAnsi"/>
          <w:sz w:val="20"/>
          <w:szCs w:val="20"/>
        </w:rPr>
        <w:t>Ošetrovateľstvo v zdraví pri práci</w:t>
      </w:r>
      <w:r w:rsidRPr="00076D3B">
        <w:rPr>
          <w:rFonts w:cstheme="minorHAnsi"/>
          <w:sz w:val="20"/>
          <w:szCs w:val="20"/>
        </w:rPr>
        <w:tab/>
      </w:r>
    </w:p>
    <w:p w14:paraId="1A3A0DB6" w14:textId="77777777" w:rsidR="00B21F5B" w:rsidRPr="00076D3B" w:rsidRDefault="00B21F5B" w:rsidP="00B21F5B">
      <w:pPr>
        <w:spacing w:after="0" w:line="276" w:lineRule="auto"/>
        <w:rPr>
          <w:rFonts w:cstheme="minorHAnsi"/>
          <w:sz w:val="20"/>
          <w:szCs w:val="20"/>
        </w:rPr>
      </w:pPr>
      <w:r w:rsidRPr="00076D3B">
        <w:rPr>
          <w:rFonts w:cstheme="minorHAnsi"/>
          <w:sz w:val="20"/>
          <w:szCs w:val="20"/>
        </w:rPr>
        <w:t>Ošetrovateľstvo I., II.</w:t>
      </w:r>
      <w:r w:rsidRPr="00076D3B">
        <w:rPr>
          <w:rFonts w:cstheme="minorHAnsi"/>
          <w:sz w:val="20"/>
          <w:szCs w:val="20"/>
        </w:rPr>
        <w:tab/>
      </w:r>
    </w:p>
    <w:p w14:paraId="402CC3D4" w14:textId="77777777" w:rsidR="00B21F5B" w:rsidRPr="00076D3B" w:rsidRDefault="00B21F5B" w:rsidP="00B21F5B">
      <w:pPr>
        <w:spacing w:after="0" w:line="276" w:lineRule="auto"/>
        <w:rPr>
          <w:rFonts w:cstheme="minorHAnsi"/>
          <w:sz w:val="20"/>
          <w:szCs w:val="20"/>
        </w:rPr>
      </w:pPr>
      <w:r w:rsidRPr="00076D3B">
        <w:rPr>
          <w:rFonts w:cstheme="minorHAnsi"/>
          <w:sz w:val="20"/>
          <w:szCs w:val="20"/>
        </w:rPr>
        <w:t>Pracovné právo</w:t>
      </w:r>
    </w:p>
    <w:p w14:paraId="10616526" w14:textId="77777777" w:rsidR="00B21F5B" w:rsidRPr="00076D3B" w:rsidRDefault="00B21F5B" w:rsidP="00B21F5B">
      <w:pPr>
        <w:spacing w:after="0" w:line="276" w:lineRule="auto"/>
        <w:rPr>
          <w:rFonts w:cstheme="minorHAnsi"/>
          <w:sz w:val="20"/>
          <w:szCs w:val="20"/>
        </w:rPr>
      </w:pPr>
      <w:r w:rsidRPr="00076D3B">
        <w:rPr>
          <w:rFonts w:cstheme="minorHAnsi"/>
          <w:sz w:val="20"/>
          <w:szCs w:val="20"/>
        </w:rPr>
        <w:t>Transkultúrne ošetrovateľstvo</w:t>
      </w:r>
      <w:r w:rsidRPr="00076D3B">
        <w:rPr>
          <w:rFonts w:cstheme="minorHAnsi"/>
          <w:sz w:val="20"/>
          <w:szCs w:val="20"/>
        </w:rPr>
        <w:tab/>
      </w:r>
    </w:p>
    <w:p w14:paraId="03722113" w14:textId="77777777" w:rsidR="00B21F5B" w:rsidRPr="00076D3B" w:rsidRDefault="00B21F5B" w:rsidP="00B21F5B">
      <w:pPr>
        <w:spacing w:after="0" w:line="276" w:lineRule="auto"/>
        <w:rPr>
          <w:rFonts w:cstheme="minorHAnsi"/>
          <w:sz w:val="20"/>
          <w:szCs w:val="20"/>
        </w:rPr>
      </w:pPr>
      <w:r w:rsidRPr="00076D3B">
        <w:rPr>
          <w:rFonts w:cstheme="minorHAnsi"/>
          <w:sz w:val="20"/>
          <w:szCs w:val="20"/>
        </w:rPr>
        <w:t>Tropické choroby</w:t>
      </w:r>
      <w:r w:rsidRPr="00076D3B">
        <w:rPr>
          <w:rFonts w:cstheme="minorHAnsi"/>
          <w:sz w:val="20"/>
          <w:szCs w:val="20"/>
        </w:rPr>
        <w:tab/>
      </w:r>
    </w:p>
    <w:p w14:paraId="4C6B8734" w14:textId="77777777" w:rsidR="00B21F5B" w:rsidRPr="00076D3B" w:rsidRDefault="00B21F5B" w:rsidP="00B21F5B">
      <w:pPr>
        <w:spacing w:after="0" w:line="276" w:lineRule="auto"/>
        <w:rPr>
          <w:rFonts w:cstheme="minorHAnsi"/>
          <w:sz w:val="20"/>
          <w:szCs w:val="20"/>
        </w:rPr>
      </w:pPr>
      <w:r w:rsidRPr="00076D3B">
        <w:rPr>
          <w:rFonts w:cstheme="minorHAnsi"/>
          <w:sz w:val="20"/>
          <w:szCs w:val="20"/>
        </w:rPr>
        <w:t>Zdravotnícka štatistika</w:t>
      </w:r>
      <w:r w:rsidRPr="00076D3B">
        <w:rPr>
          <w:rFonts w:cstheme="minorHAnsi"/>
          <w:sz w:val="20"/>
          <w:szCs w:val="20"/>
        </w:rPr>
        <w:tab/>
      </w:r>
    </w:p>
    <w:p w14:paraId="542EC3A9" w14:textId="77777777" w:rsidR="00B21F5B" w:rsidRPr="00076D3B" w:rsidRDefault="00B21F5B" w:rsidP="00B21F5B">
      <w:pPr>
        <w:spacing w:after="0" w:line="276" w:lineRule="auto"/>
        <w:rPr>
          <w:rFonts w:cstheme="minorHAnsi"/>
          <w:sz w:val="20"/>
          <w:szCs w:val="20"/>
        </w:rPr>
      </w:pPr>
      <w:r w:rsidRPr="00076D3B">
        <w:rPr>
          <w:rFonts w:cstheme="minorHAnsi"/>
          <w:sz w:val="20"/>
          <w:szCs w:val="20"/>
        </w:rPr>
        <w:t>Zdravotnícke informačné systémy</w:t>
      </w:r>
      <w:r w:rsidRPr="00076D3B">
        <w:rPr>
          <w:rFonts w:cstheme="minorHAnsi"/>
          <w:sz w:val="20"/>
          <w:szCs w:val="20"/>
        </w:rPr>
        <w:tab/>
      </w:r>
    </w:p>
    <w:p w14:paraId="21150835" w14:textId="77777777" w:rsidR="00B21F5B" w:rsidRPr="00076D3B" w:rsidRDefault="00B21F5B" w:rsidP="00B21F5B">
      <w:pPr>
        <w:spacing w:after="0" w:line="276" w:lineRule="auto"/>
        <w:rPr>
          <w:rFonts w:cstheme="minorHAnsi"/>
          <w:sz w:val="20"/>
          <w:szCs w:val="20"/>
        </w:rPr>
      </w:pPr>
      <w:r w:rsidRPr="00076D3B">
        <w:rPr>
          <w:rFonts w:cstheme="minorHAnsi"/>
          <w:sz w:val="20"/>
          <w:szCs w:val="20"/>
        </w:rPr>
        <w:t>Zdravotnícke  poisťovníctvo</w:t>
      </w:r>
      <w:r w:rsidRPr="00076D3B">
        <w:rPr>
          <w:rFonts w:cstheme="minorHAnsi"/>
          <w:sz w:val="20"/>
          <w:szCs w:val="20"/>
        </w:rPr>
        <w:tab/>
      </w:r>
    </w:p>
    <w:p w14:paraId="3EE89C9D" w14:textId="77777777" w:rsidR="00B21F5B" w:rsidRPr="00076D3B" w:rsidRDefault="00B21F5B" w:rsidP="00B21F5B">
      <w:pPr>
        <w:spacing w:after="0" w:line="276" w:lineRule="auto"/>
        <w:rPr>
          <w:rFonts w:cstheme="minorHAnsi"/>
          <w:sz w:val="20"/>
          <w:szCs w:val="20"/>
        </w:rPr>
      </w:pPr>
    </w:p>
    <w:p w14:paraId="7CCD182F" w14:textId="77777777" w:rsidR="00B21F5B" w:rsidRPr="00076D3B" w:rsidRDefault="00B21F5B" w:rsidP="00B21F5B">
      <w:pPr>
        <w:spacing w:after="0" w:line="276" w:lineRule="auto"/>
        <w:rPr>
          <w:rFonts w:cstheme="minorHAnsi"/>
          <w:b/>
          <w:sz w:val="20"/>
          <w:szCs w:val="20"/>
        </w:rPr>
      </w:pPr>
      <w:r w:rsidRPr="00076D3B">
        <w:rPr>
          <w:rFonts w:cstheme="minorHAnsi"/>
          <w:b/>
          <w:sz w:val="20"/>
          <w:szCs w:val="20"/>
        </w:rPr>
        <w:t>POVINNE VOLITEĽNÉ PREDMETY</w:t>
      </w:r>
    </w:p>
    <w:p w14:paraId="6325CB84" w14:textId="77777777" w:rsidR="00B21F5B" w:rsidRPr="00076D3B" w:rsidRDefault="00B21F5B" w:rsidP="00B21F5B">
      <w:pPr>
        <w:spacing w:after="0" w:line="276" w:lineRule="auto"/>
        <w:rPr>
          <w:rFonts w:cstheme="minorHAnsi"/>
          <w:b/>
          <w:sz w:val="20"/>
          <w:szCs w:val="20"/>
        </w:rPr>
      </w:pPr>
    </w:p>
    <w:p w14:paraId="3BFD7E51" w14:textId="77777777" w:rsidR="00B21F5B" w:rsidRPr="00076D3B" w:rsidRDefault="00B21F5B" w:rsidP="00417E0F">
      <w:pPr>
        <w:tabs>
          <w:tab w:val="left" w:pos="5023"/>
        </w:tabs>
        <w:spacing w:after="0" w:line="240" w:lineRule="auto"/>
        <w:rPr>
          <w:rFonts w:cstheme="minorHAnsi"/>
          <w:sz w:val="20"/>
          <w:szCs w:val="20"/>
        </w:rPr>
      </w:pPr>
      <w:r w:rsidRPr="00076D3B">
        <w:rPr>
          <w:rFonts w:cstheme="minorHAnsi"/>
          <w:sz w:val="20"/>
          <w:szCs w:val="20"/>
        </w:rPr>
        <w:t>Bezpečnosť zdravotnej starostlivosti</w:t>
      </w:r>
      <w:r>
        <w:rPr>
          <w:rFonts w:cstheme="minorHAnsi"/>
          <w:sz w:val="20"/>
          <w:szCs w:val="20"/>
        </w:rPr>
        <w:tab/>
      </w:r>
    </w:p>
    <w:p w14:paraId="06E3AA78" w14:textId="5C04C4B4" w:rsidR="00B21F5B" w:rsidRPr="00076D3B" w:rsidRDefault="00B21F5B" w:rsidP="00417E0F">
      <w:pPr>
        <w:autoSpaceDE w:val="0"/>
        <w:autoSpaceDN w:val="0"/>
        <w:adjustRightInd w:val="0"/>
        <w:spacing w:after="0" w:line="240" w:lineRule="auto"/>
        <w:rPr>
          <w:rFonts w:cstheme="minorHAnsi"/>
          <w:sz w:val="20"/>
          <w:szCs w:val="20"/>
        </w:rPr>
      </w:pPr>
      <w:r w:rsidRPr="00076D3B">
        <w:rPr>
          <w:rFonts w:cstheme="minorHAnsi"/>
          <w:sz w:val="20"/>
          <w:szCs w:val="20"/>
        </w:rPr>
        <w:t>Fenomé</w:t>
      </w:r>
      <w:r w:rsidR="00417E0F">
        <w:rPr>
          <w:rFonts w:cstheme="minorHAnsi"/>
          <w:sz w:val="20"/>
          <w:szCs w:val="20"/>
        </w:rPr>
        <w:t>n</w:t>
      </w:r>
      <w:r w:rsidRPr="00076D3B">
        <w:rPr>
          <w:rFonts w:cstheme="minorHAnsi"/>
          <w:sz w:val="20"/>
          <w:szCs w:val="20"/>
        </w:rPr>
        <w:t xml:space="preserve"> násilia v ošetrovateľstve</w:t>
      </w:r>
    </w:p>
    <w:p w14:paraId="670F642E" w14:textId="77777777" w:rsidR="00B21F5B" w:rsidRPr="00076D3B" w:rsidRDefault="00B21F5B" w:rsidP="00417E0F">
      <w:pPr>
        <w:spacing w:after="0" w:line="240" w:lineRule="auto"/>
        <w:rPr>
          <w:rFonts w:cstheme="minorHAnsi"/>
          <w:sz w:val="20"/>
          <w:szCs w:val="20"/>
        </w:rPr>
      </w:pPr>
      <w:r w:rsidRPr="00076D3B">
        <w:rPr>
          <w:rFonts w:cstheme="minorHAnsi"/>
          <w:sz w:val="20"/>
          <w:szCs w:val="20"/>
        </w:rPr>
        <w:t>Krízový ošetrovateľský manažment</w:t>
      </w:r>
    </w:p>
    <w:p w14:paraId="54832774" w14:textId="77777777" w:rsidR="00B21F5B" w:rsidRPr="00076D3B" w:rsidRDefault="00B21F5B" w:rsidP="00417E0F">
      <w:pPr>
        <w:spacing w:after="0" w:line="240" w:lineRule="auto"/>
        <w:rPr>
          <w:rFonts w:cstheme="minorHAnsi"/>
          <w:sz w:val="20"/>
          <w:szCs w:val="20"/>
        </w:rPr>
      </w:pPr>
      <w:r w:rsidRPr="00076D3B">
        <w:rPr>
          <w:rFonts w:cstheme="minorHAnsi"/>
          <w:sz w:val="20"/>
          <w:szCs w:val="20"/>
        </w:rPr>
        <w:t>Manažment ľudských zdrojov</w:t>
      </w:r>
    </w:p>
    <w:p w14:paraId="468D78D0" w14:textId="77777777" w:rsidR="00B21F5B" w:rsidRPr="00076D3B" w:rsidRDefault="00B21F5B" w:rsidP="00417E0F">
      <w:pPr>
        <w:autoSpaceDE w:val="0"/>
        <w:autoSpaceDN w:val="0"/>
        <w:adjustRightInd w:val="0"/>
        <w:spacing w:after="0" w:line="240" w:lineRule="auto"/>
        <w:rPr>
          <w:rFonts w:cstheme="minorHAnsi"/>
          <w:sz w:val="20"/>
          <w:szCs w:val="20"/>
        </w:rPr>
      </w:pPr>
      <w:r w:rsidRPr="00076D3B">
        <w:rPr>
          <w:rFonts w:cs="Arial"/>
          <w:sz w:val="20"/>
          <w:szCs w:val="20"/>
        </w:rPr>
        <w:t>Preventívna výživa a nutričná diagnostika</w:t>
      </w:r>
    </w:p>
    <w:p w14:paraId="3C609E14" w14:textId="77777777" w:rsidR="00B21F5B" w:rsidRPr="00076D3B" w:rsidRDefault="00B21F5B" w:rsidP="00417E0F">
      <w:pPr>
        <w:spacing w:after="0" w:line="240" w:lineRule="auto"/>
        <w:rPr>
          <w:rFonts w:cstheme="minorHAnsi"/>
          <w:sz w:val="20"/>
          <w:szCs w:val="20"/>
        </w:rPr>
      </w:pPr>
      <w:r w:rsidRPr="00076D3B">
        <w:rPr>
          <w:rFonts w:cs="Arial"/>
          <w:sz w:val="20"/>
          <w:szCs w:val="20"/>
        </w:rPr>
        <w:t>Sociálne aspekty zdravotnej starostlivosti</w:t>
      </w:r>
    </w:p>
    <w:p w14:paraId="619D28ED" w14:textId="77777777" w:rsidR="00B21F5B" w:rsidRPr="00076D3B" w:rsidRDefault="00B21F5B" w:rsidP="00B21F5B">
      <w:pPr>
        <w:spacing w:after="0" w:line="276" w:lineRule="auto"/>
        <w:rPr>
          <w:rFonts w:cstheme="minorHAnsi"/>
          <w:sz w:val="20"/>
          <w:szCs w:val="20"/>
        </w:rPr>
      </w:pPr>
    </w:p>
    <w:p w14:paraId="31E286D0" w14:textId="32FDBC3A" w:rsidR="00774B45" w:rsidRPr="008B36CF" w:rsidRDefault="00774B45" w:rsidP="003E57EA">
      <w:pPr>
        <w:autoSpaceDE w:val="0"/>
        <w:autoSpaceDN w:val="0"/>
        <w:adjustRightInd w:val="0"/>
        <w:spacing w:after="0" w:line="240" w:lineRule="auto"/>
        <w:rPr>
          <w:rFonts w:cstheme="minorHAnsi"/>
          <w:color w:val="000000" w:themeColor="text1"/>
          <w:sz w:val="20"/>
          <w:szCs w:val="20"/>
        </w:rPr>
      </w:pPr>
    </w:p>
    <w:p w14:paraId="5A5AB4AD" w14:textId="644FFAAE" w:rsidR="00774B45" w:rsidRPr="008B36CF" w:rsidRDefault="006F4FFD" w:rsidP="00CE11AD">
      <w:pPr>
        <w:autoSpaceDE w:val="0"/>
        <w:autoSpaceDN w:val="0"/>
        <w:adjustRightInd w:val="0"/>
        <w:spacing w:after="0" w:line="240" w:lineRule="auto"/>
        <w:jc w:val="both"/>
        <w:rPr>
          <w:rStyle w:val="Hypertextovprepojenie"/>
          <w:rFonts w:cstheme="minorHAnsi"/>
          <w:bCs/>
          <w:color w:val="000000" w:themeColor="text1"/>
          <w:sz w:val="20"/>
          <w:szCs w:val="20"/>
          <w:u w:val="none"/>
        </w:rPr>
      </w:pPr>
      <w:bookmarkStart w:id="7" w:name="_Hlk73262369"/>
      <w:r w:rsidRPr="008B36CF">
        <w:rPr>
          <w:rFonts w:cstheme="minorHAnsi"/>
          <w:color w:val="000000" w:themeColor="text1"/>
          <w:sz w:val="20"/>
          <w:szCs w:val="20"/>
        </w:rPr>
        <w:t xml:space="preserve">Link: </w:t>
      </w:r>
      <w:hyperlink r:id="rId37" w:history="1">
        <w:r w:rsidRPr="008B36CF">
          <w:rPr>
            <w:rStyle w:val="Hypertextovprepojenie"/>
            <w:rFonts w:cstheme="minorHAnsi"/>
            <w:bCs/>
            <w:color w:val="000000" w:themeColor="text1"/>
            <w:sz w:val="20"/>
            <w:szCs w:val="20"/>
            <w:u w:val="none"/>
          </w:rPr>
          <w:t>www.vssvalzbety.sk</w:t>
        </w:r>
      </w:hyperlink>
      <w:r w:rsidRPr="008B36CF">
        <w:rPr>
          <w:rStyle w:val="Hypertextovprepojenie"/>
          <w:rFonts w:cstheme="minorHAnsi"/>
          <w:bCs/>
          <w:color w:val="000000" w:themeColor="text1"/>
          <w:sz w:val="20"/>
          <w:szCs w:val="20"/>
          <w:u w:val="none"/>
        </w:rPr>
        <w:t>; https://www.vssvalzbety.sk/studijne-oddelenie/rocenka</w:t>
      </w:r>
    </w:p>
    <w:bookmarkEnd w:id="7"/>
    <w:p w14:paraId="6D047BE2" w14:textId="5C89B905" w:rsidR="00774B45" w:rsidRDefault="00774B45" w:rsidP="008B36CF">
      <w:pPr>
        <w:autoSpaceDE w:val="0"/>
        <w:autoSpaceDN w:val="0"/>
        <w:adjustRightInd w:val="0"/>
        <w:spacing w:after="0" w:line="240" w:lineRule="auto"/>
        <w:rPr>
          <w:rFonts w:cstheme="minorHAnsi"/>
          <w:b/>
          <w:bCs/>
          <w:color w:val="000000" w:themeColor="text1"/>
          <w:sz w:val="20"/>
          <w:szCs w:val="20"/>
        </w:rPr>
      </w:pPr>
    </w:p>
    <w:p w14:paraId="2A8BE5E3" w14:textId="6FAF5581" w:rsidR="008F2500" w:rsidRDefault="008F2500" w:rsidP="008B36CF">
      <w:pPr>
        <w:autoSpaceDE w:val="0"/>
        <w:autoSpaceDN w:val="0"/>
        <w:adjustRightInd w:val="0"/>
        <w:spacing w:after="0" w:line="240" w:lineRule="auto"/>
        <w:rPr>
          <w:rFonts w:cstheme="minorHAnsi"/>
          <w:b/>
          <w:bCs/>
          <w:color w:val="000000" w:themeColor="text1"/>
          <w:sz w:val="20"/>
          <w:szCs w:val="20"/>
        </w:rPr>
      </w:pPr>
    </w:p>
    <w:p w14:paraId="6011880F" w14:textId="77777777" w:rsidR="00774B45" w:rsidRPr="008B36CF" w:rsidRDefault="006F4FFD" w:rsidP="0042569F">
      <w:pPr>
        <w:pStyle w:val="Odsekzoznamu"/>
        <w:numPr>
          <w:ilvl w:val="0"/>
          <w:numId w:val="1"/>
        </w:numPr>
        <w:autoSpaceDE w:val="0"/>
        <w:autoSpaceDN w:val="0"/>
        <w:adjustRightInd w:val="0"/>
        <w:spacing w:after="0" w:line="240" w:lineRule="auto"/>
        <w:rPr>
          <w:rFonts w:cstheme="minorHAnsi"/>
          <w:b/>
          <w:bCs/>
          <w:color w:val="000000" w:themeColor="text1"/>
          <w:sz w:val="20"/>
          <w:szCs w:val="20"/>
        </w:rPr>
      </w:pPr>
      <w:r w:rsidRPr="008B36CF">
        <w:rPr>
          <w:rFonts w:cstheme="minorHAnsi"/>
          <w:b/>
          <w:bCs/>
          <w:color w:val="000000" w:themeColor="text1"/>
          <w:sz w:val="20"/>
          <w:szCs w:val="20"/>
        </w:rPr>
        <w:t xml:space="preserve">Aktuálny harmonogram akademického roka a aktuálny rozvrh </w:t>
      </w:r>
      <w:r w:rsidRPr="008B36CF">
        <w:rPr>
          <w:rFonts w:cstheme="minorHAnsi"/>
          <w:color w:val="000000" w:themeColor="text1"/>
          <w:sz w:val="20"/>
          <w:szCs w:val="20"/>
        </w:rPr>
        <w:t xml:space="preserve">(alebo </w:t>
      </w:r>
      <w:r w:rsidRPr="00AA30A7">
        <w:rPr>
          <w:rFonts w:cstheme="minorHAnsi"/>
          <w:sz w:val="20"/>
          <w:szCs w:val="20"/>
        </w:rPr>
        <w:t>hypertextový odkaz</w:t>
      </w:r>
      <w:r w:rsidRPr="008B36CF">
        <w:rPr>
          <w:rFonts w:cstheme="minorHAnsi"/>
          <w:color w:val="000000" w:themeColor="text1"/>
          <w:sz w:val="20"/>
          <w:szCs w:val="20"/>
        </w:rPr>
        <w:t xml:space="preserve">). </w:t>
      </w:r>
    </w:p>
    <w:p w14:paraId="15BD5199" w14:textId="77777777" w:rsidR="00AA30A7" w:rsidRDefault="00AA30A7" w:rsidP="008B36CF">
      <w:pPr>
        <w:pStyle w:val="Odsekzoznamu"/>
        <w:autoSpaceDE w:val="0"/>
        <w:autoSpaceDN w:val="0"/>
        <w:adjustRightInd w:val="0"/>
        <w:spacing w:after="0" w:line="240" w:lineRule="auto"/>
        <w:ind w:left="360"/>
        <w:rPr>
          <w:rFonts w:cstheme="minorHAnsi"/>
          <w:color w:val="000000" w:themeColor="text1"/>
          <w:sz w:val="20"/>
          <w:szCs w:val="20"/>
        </w:rPr>
      </w:pPr>
    </w:p>
    <w:p w14:paraId="04E300A5" w14:textId="2E412F38" w:rsidR="00774B45" w:rsidRDefault="006F4FFD" w:rsidP="008B36CF">
      <w:pPr>
        <w:pStyle w:val="Odsekzoznamu"/>
        <w:autoSpaceDE w:val="0"/>
        <w:autoSpaceDN w:val="0"/>
        <w:adjustRightInd w:val="0"/>
        <w:spacing w:after="0" w:line="240" w:lineRule="auto"/>
        <w:ind w:left="360"/>
        <w:rPr>
          <w:rFonts w:cstheme="minorHAnsi"/>
          <w:b/>
          <w:bCs/>
          <w:color w:val="000000" w:themeColor="text1"/>
          <w:sz w:val="20"/>
          <w:szCs w:val="20"/>
        </w:rPr>
      </w:pPr>
      <w:r w:rsidRPr="008B36CF">
        <w:rPr>
          <w:rFonts w:cstheme="minorHAnsi"/>
          <w:color w:val="000000" w:themeColor="text1"/>
          <w:sz w:val="20"/>
          <w:szCs w:val="20"/>
        </w:rPr>
        <w:t xml:space="preserve">Aktuálny rozvrh  je uvedený </w:t>
      </w:r>
      <w:r w:rsidR="008B61D2">
        <w:rPr>
          <w:rFonts w:cstheme="minorHAnsi"/>
          <w:color w:val="000000" w:themeColor="text1"/>
          <w:sz w:val="20"/>
          <w:szCs w:val="20"/>
        </w:rPr>
        <w:t>na</w:t>
      </w:r>
      <w:r w:rsidRPr="008B36CF">
        <w:rPr>
          <w:rFonts w:cstheme="minorHAnsi"/>
          <w:b/>
          <w:bCs/>
          <w:color w:val="000000" w:themeColor="text1"/>
          <w:sz w:val="20"/>
          <w:szCs w:val="20"/>
        </w:rPr>
        <w:t xml:space="preserve">: </w:t>
      </w:r>
      <w:hyperlink r:id="rId38" w:history="1">
        <w:r w:rsidRPr="008B36CF">
          <w:rPr>
            <w:rStyle w:val="Hypertextovprepojenie"/>
            <w:rFonts w:cstheme="minorHAnsi"/>
            <w:color w:val="000000" w:themeColor="text1"/>
            <w:sz w:val="20"/>
            <w:szCs w:val="20"/>
            <w:u w:val="none"/>
          </w:rPr>
          <w:t>https://www.vssvalzbety.sk/katedry/ustavy/uzd/vz/rozvrhy</w:t>
        </w:r>
      </w:hyperlink>
      <w:r w:rsidRPr="008B36CF">
        <w:rPr>
          <w:rFonts w:cstheme="minorHAnsi"/>
          <w:b/>
          <w:bCs/>
          <w:color w:val="000000" w:themeColor="text1"/>
          <w:sz w:val="20"/>
          <w:szCs w:val="20"/>
        </w:rPr>
        <w:t xml:space="preserve"> </w:t>
      </w:r>
    </w:p>
    <w:p w14:paraId="6AB09E3A" w14:textId="3C56794C" w:rsidR="008B61D2" w:rsidRDefault="008B61D2" w:rsidP="008B61D2">
      <w:pPr>
        <w:autoSpaceDE w:val="0"/>
        <w:autoSpaceDN w:val="0"/>
        <w:adjustRightInd w:val="0"/>
        <w:spacing w:after="0" w:line="240" w:lineRule="auto"/>
        <w:rPr>
          <w:rFonts w:cstheme="minorHAnsi"/>
          <w:b/>
          <w:bCs/>
          <w:color w:val="000000" w:themeColor="text1"/>
          <w:sz w:val="20"/>
          <w:szCs w:val="20"/>
        </w:rPr>
      </w:pPr>
    </w:p>
    <w:p w14:paraId="1FC9B8B3" w14:textId="42CD89FA" w:rsidR="00774B45" w:rsidRPr="00AA30A7" w:rsidRDefault="006F4FFD" w:rsidP="0042569F">
      <w:pPr>
        <w:pStyle w:val="Odsekzoznamu"/>
        <w:numPr>
          <w:ilvl w:val="0"/>
          <w:numId w:val="1"/>
        </w:numPr>
        <w:autoSpaceDE w:val="0"/>
        <w:autoSpaceDN w:val="0"/>
        <w:adjustRightInd w:val="0"/>
        <w:spacing w:after="0" w:line="240" w:lineRule="auto"/>
        <w:rPr>
          <w:rFonts w:cstheme="minorHAnsi"/>
          <w:b/>
          <w:bCs/>
          <w:sz w:val="20"/>
          <w:szCs w:val="20"/>
        </w:rPr>
      </w:pPr>
      <w:r w:rsidRPr="00AA30A7">
        <w:rPr>
          <w:rFonts w:cstheme="minorHAnsi"/>
          <w:b/>
          <w:bCs/>
          <w:sz w:val="20"/>
          <w:szCs w:val="20"/>
        </w:rPr>
        <w:t xml:space="preserve">Personálne zabezpečenie študijného programu </w:t>
      </w:r>
    </w:p>
    <w:p w14:paraId="18BF5EA8" w14:textId="77777777" w:rsidR="00774B45" w:rsidRPr="00AA30A7" w:rsidRDefault="006F4FFD" w:rsidP="0042569F">
      <w:pPr>
        <w:pStyle w:val="Odsekzoznamu"/>
        <w:numPr>
          <w:ilvl w:val="0"/>
          <w:numId w:val="17"/>
        </w:numPr>
        <w:spacing w:after="0" w:line="240" w:lineRule="auto"/>
        <w:rPr>
          <w:rFonts w:cstheme="minorHAnsi"/>
          <w:sz w:val="20"/>
          <w:szCs w:val="20"/>
        </w:rPr>
      </w:pPr>
      <w:r w:rsidRPr="00AA30A7">
        <w:rPr>
          <w:rFonts w:cstheme="minorHAnsi"/>
          <w:sz w:val="20"/>
          <w:szCs w:val="20"/>
        </w:rPr>
        <w:t>Osoba zodpovedná za uskutočňovanie, rozvoj a kvalitu študijného programu (s uvedením funkcie a kontaktu).</w:t>
      </w:r>
    </w:p>
    <w:p w14:paraId="009F0C48" w14:textId="79C0645E" w:rsidR="00774B45" w:rsidRPr="00AA30A7" w:rsidRDefault="006F4FFD" w:rsidP="00CE11AD">
      <w:pPr>
        <w:pStyle w:val="Odsekzoznamu"/>
        <w:spacing w:after="0" w:line="240" w:lineRule="auto"/>
        <w:ind w:left="400" w:hangingChars="200" w:hanging="400"/>
        <w:rPr>
          <w:rFonts w:cstheme="minorHAnsi"/>
          <w:sz w:val="20"/>
          <w:szCs w:val="20"/>
        </w:rPr>
      </w:pPr>
      <w:r w:rsidRPr="00AA30A7">
        <w:rPr>
          <w:rFonts w:cstheme="minorHAnsi"/>
          <w:sz w:val="20"/>
          <w:szCs w:val="20"/>
        </w:rPr>
        <w:lastRenderedPageBreak/>
        <w:t xml:space="preserve">       </w:t>
      </w:r>
      <w:r w:rsidR="00CE11AD" w:rsidRPr="00AA30A7">
        <w:rPr>
          <w:rFonts w:cstheme="minorHAnsi"/>
          <w:sz w:val="20"/>
          <w:szCs w:val="20"/>
        </w:rPr>
        <w:t xml:space="preserve">  </w:t>
      </w:r>
      <w:r w:rsidRPr="00AA30A7">
        <w:rPr>
          <w:rFonts w:cstheme="minorHAnsi"/>
          <w:b/>
          <w:bCs/>
          <w:sz w:val="20"/>
          <w:szCs w:val="20"/>
        </w:rPr>
        <w:t>prof. PhDr. Vlastimil Kozoň, PhD</w:t>
      </w:r>
      <w:r w:rsidRPr="00AA30A7">
        <w:rPr>
          <w:rFonts w:cstheme="minorHAnsi"/>
          <w:sz w:val="20"/>
          <w:szCs w:val="20"/>
        </w:rPr>
        <w:t xml:space="preserve">. vo funkcii profesor, </w:t>
      </w:r>
      <w:hyperlink r:id="rId39" w:history="1">
        <w:r w:rsidR="005A1630" w:rsidRPr="003A7ADE">
          <w:rPr>
            <w:rStyle w:val="Hypertextovprepojenie"/>
            <w:rFonts w:cstheme="minorHAnsi"/>
            <w:color w:val="auto"/>
            <w:sz w:val="20"/>
            <w:szCs w:val="20"/>
            <w:u w:val="none"/>
          </w:rPr>
          <w:t>vlastimil.kozon@vssvalzbety.sk</w:t>
        </w:r>
        <w:r w:rsidR="005A1630" w:rsidRPr="00E636D9">
          <w:rPr>
            <w:rStyle w:val="Hypertextovprepojenie"/>
            <w:rFonts w:cstheme="minorHAnsi"/>
            <w:sz w:val="20"/>
            <w:szCs w:val="20"/>
          </w:rPr>
          <w:t>,</w:t>
        </w:r>
      </w:hyperlink>
      <w:r w:rsidRPr="00AA30A7">
        <w:rPr>
          <w:rFonts w:cstheme="minorHAnsi"/>
          <w:sz w:val="20"/>
          <w:szCs w:val="20"/>
        </w:rPr>
        <w:t xml:space="preserve"> </w:t>
      </w:r>
      <w:r w:rsidRPr="00AA30A7">
        <w:rPr>
          <w:rStyle w:val="Zvraznenie"/>
          <w:rFonts w:eastAsia="SimSun" w:cstheme="minorHAnsi"/>
          <w:b w:val="0"/>
          <w:sz w:val="20"/>
          <w:szCs w:val="20"/>
          <w:shd w:val="clear" w:color="auto" w:fill="FFFFFF"/>
        </w:rPr>
        <w:t>ID</w:t>
      </w:r>
      <w:r w:rsidRPr="00AA30A7">
        <w:rPr>
          <w:rFonts w:eastAsia="SimSun" w:cstheme="minorHAnsi"/>
          <w:sz w:val="20"/>
          <w:szCs w:val="20"/>
          <w:shd w:val="clear" w:color="auto" w:fill="FFFFFF"/>
        </w:rPr>
        <w:t>: 49054128718, https://www.portalvs.sk/regzam/detail/12307.</w:t>
      </w:r>
    </w:p>
    <w:p w14:paraId="5F226053" w14:textId="77777777" w:rsidR="00774B45" w:rsidRDefault="00774B45" w:rsidP="008B36CF">
      <w:pPr>
        <w:autoSpaceDE w:val="0"/>
        <w:autoSpaceDN w:val="0"/>
        <w:adjustRightInd w:val="0"/>
        <w:spacing w:after="0" w:line="240" w:lineRule="auto"/>
        <w:jc w:val="both"/>
        <w:rPr>
          <w:rFonts w:cstheme="minorHAnsi"/>
          <w:color w:val="EE0000"/>
          <w:sz w:val="20"/>
          <w:szCs w:val="20"/>
        </w:rPr>
      </w:pPr>
      <w:bookmarkStart w:id="8" w:name="_Hlk73265768"/>
    </w:p>
    <w:p w14:paraId="683AB2AB" w14:textId="77777777" w:rsidR="000F0230" w:rsidRPr="00AA30A7" w:rsidRDefault="000F0230" w:rsidP="00AA30A7">
      <w:pPr>
        <w:pStyle w:val="Zkladntext"/>
        <w:spacing w:after="0" w:line="240" w:lineRule="auto"/>
        <w:ind w:right="1976"/>
        <w:rPr>
          <w:b/>
          <w:bCs/>
        </w:rPr>
      </w:pPr>
      <w:r w:rsidRPr="00AA30A7">
        <w:rPr>
          <w:b/>
          <w:bCs/>
        </w:rPr>
        <w:t>Študijný plán</w:t>
      </w:r>
      <w:r w:rsidRPr="00AA30A7">
        <w:rPr>
          <w:b/>
          <w:bCs/>
          <w:spacing w:val="-1"/>
        </w:rPr>
        <w:t xml:space="preserve"> </w:t>
      </w:r>
      <w:r w:rsidRPr="00AA30A7">
        <w:rPr>
          <w:b/>
          <w:bCs/>
        </w:rPr>
        <w:t>(schválený) na</w:t>
      </w:r>
      <w:r w:rsidRPr="00AA30A7">
        <w:rPr>
          <w:b/>
          <w:bCs/>
          <w:spacing w:val="-1"/>
        </w:rPr>
        <w:t xml:space="preserve"> </w:t>
      </w:r>
      <w:r w:rsidRPr="00AA30A7">
        <w:rPr>
          <w:b/>
          <w:bCs/>
        </w:rPr>
        <w:t>akademický rok 2025/2026</w:t>
      </w:r>
    </w:p>
    <w:tbl>
      <w:tblPr>
        <w:tblStyle w:val="TableNormal"/>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7229"/>
      </w:tblGrid>
      <w:tr w:rsidR="000F0230" w14:paraId="5EA8B513" w14:textId="77777777" w:rsidTr="00AA30A7">
        <w:trPr>
          <w:trHeight w:val="494"/>
        </w:trPr>
        <w:tc>
          <w:tcPr>
            <w:tcW w:w="1843" w:type="dxa"/>
            <w:tcBorders>
              <w:right w:val="single" w:sz="8" w:space="0" w:color="000000"/>
            </w:tcBorders>
          </w:tcPr>
          <w:p w14:paraId="5FFDB0BC" w14:textId="77777777" w:rsidR="000F0230" w:rsidRPr="000F0230" w:rsidRDefault="000F0230" w:rsidP="000F0230">
            <w:pPr>
              <w:pStyle w:val="TableParagraph"/>
              <w:ind w:left="187"/>
              <w:rPr>
                <w:sz w:val="10"/>
                <w:szCs w:val="10"/>
              </w:rPr>
            </w:pPr>
          </w:p>
          <w:p w14:paraId="2EE54ADA" w14:textId="69DD0B0C" w:rsidR="000F0230" w:rsidRDefault="000F0230" w:rsidP="000F0230">
            <w:pPr>
              <w:pStyle w:val="TableParagraph"/>
              <w:ind w:left="187"/>
              <w:rPr>
                <w:sz w:val="20"/>
              </w:rPr>
            </w:pPr>
            <w:r>
              <w:rPr>
                <w:sz w:val="20"/>
              </w:rPr>
              <w:t>Akademický</w:t>
            </w:r>
            <w:r>
              <w:rPr>
                <w:spacing w:val="-4"/>
                <w:sz w:val="20"/>
              </w:rPr>
              <w:t xml:space="preserve"> </w:t>
            </w:r>
            <w:r>
              <w:rPr>
                <w:sz w:val="20"/>
              </w:rPr>
              <w:t>rok:</w:t>
            </w:r>
          </w:p>
        </w:tc>
        <w:tc>
          <w:tcPr>
            <w:tcW w:w="7229" w:type="dxa"/>
            <w:tcBorders>
              <w:left w:val="single" w:sz="8" w:space="0" w:color="000000"/>
            </w:tcBorders>
          </w:tcPr>
          <w:p w14:paraId="2D7559EC" w14:textId="77777777" w:rsidR="000F0230" w:rsidRPr="004326C2" w:rsidRDefault="000F0230" w:rsidP="000F0230">
            <w:pPr>
              <w:pStyle w:val="TableParagraph"/>
              <w:ind w:left="27"/>
              <w:rPr>
                <w:sz w:val="10"/>
                <w:szCs w:val="10"/>
              </w:rPr>
            </w:pPr>
          </w:p>
          <w:p w14:paraId="0A078C94" w14:textId="77777777" w:rsidR="000F0230" w:rsidRDefault="000F0230" w:rsidP="000F0230">
            <w:pPr>
              <w:pStyle w:val="TableParagraph"/>
              <w:ind w:left="27"/>
              <w:rPr>
                <w:sz w:val="20"/>
              </w:rPr>
            </w:pPr>
            <w:r>
              <w:rPr>
                <w:sz w:val="20"/>
              </w:rPr>
              <w:t xml:space="preserve"> 2025/2026</w:t>
            </w:r>
          </w:p>
        </w:tc>
      </w:tr>
      <w:tr w:rsidR="000F0230" w14:paraId="7DED37B5" w14:textId="77777777" w:rsidTr="00AA30A7">
        <w:trPr>
          <w:trHeight w:val="218"/>
        </w:trPr>
        <w:tc>
          <w:tcPr>
            <w:tcW w:w="1843" w:type="dxa"/>
            <w:tcBorders>
              <w:right w:val="single" w:sz="8" w:space="0" w:color="000000"/>
            </w:tcBorders>
          </w:tcPr>
          <w:p w14:paraId="0937734C" w14:textId="77777777" w:rsidR="000F0230" w:rsidRDefault="000F0230" w:rsidP="00CC2413">
            <w:pPr>
              <w:pStyle w:val="TableParagraph"/>
              <w:ind w:left="146"/>
              <w:rPr>
                <w:sz w:val="20"/>
              </w:rPr>
            </w:pPr>
            <w:r>
              <w:rPr>
                <w:sz w:val="20"/>
              </w:rPr>
              <w:t>Študijný</w:t>
            </w:r>
            <w:r>
              <w:rPr>
                <w:spacing w:val="-4"/>
                <w:sz w:val="20"/>
              </w:rPr>
              <w:t xml:space="preserve"> </w:t>
            </w:r>
            <w:r>
              <w:rPr>
                <w:sz w:val="20"/>
              </w:rPr>
              <w:t>program:</w:t>
            </w:r>
          </w:p>
        </w:tc>
        <w:tc>
          <w:tcPr>
            <w:tcW w:w="7229" w:type="dxa"/>
            <w:tcBorders>
              <w:left w:val="single" w:sz="8" w:space="0" w:color="000000"/>
            </w:tcBorders>
          </w:tcPr>
          <w:p w14:paraId="2F4ED279" w14:textId="6F2A8460" w:rsidR="000F0230" w:rsidRPr="004326C2" w:rsidRDefault="000F0230" w:rsidP="00CC2413">
            <w:pPr>
              <w:pStyle w:val="TableParagraph"/>
              <w:ind w:left="52"/>
              <w:rPr>
                <w:sz w:val="10"/>
                <w:szCs w:val="10"/>
              </w:rPr>
            </w:pPr>
            <w:r>
              <w:rPr>
                <w:sz w:val="20"/>
              </w:rPr>
              <w:t>č.</w:t>
            </w:r>
            <w:r>
              <w:rPr>
                <w:spacing w:val="-9"/>
                <w:sz w:val="20"/>
              </w:rPr>
              <w:t xml:space="preserve"> </w:t>
            </w:r>
            <w:r>
              <w:rPr>
                <w:sz w:val="20"/>
              </w:rPr>
              <w:t>7.4.1.</w:t>
            </w:r>
            <w:r>
              <w:rPr>
                <w:spacing w:val="-6"/>
                <w:sz w:val="20"/>
              </w:rPr>
              <w:t xml:space="preserve"> </w:t>
            </w:r>
            <w:r>
              <w:rPr>
                <w:sz w:val="20"/>
              </w:rPr>
              <w:t>Ošetrovateľstvo</w:t>
            </w:r>
            <w:r>
              <w:rPr>
                <w:spacing w:val="-4"/>
                <w:sz w:val="20"/>
              </w:rPr>
              <w:t xml:space="preserve"> </w:t>
            </w:r>
            <w:r>
              <w:rPr>
                <w:sz w:val="20"/>
              </w:rPr>
              <w:t>-</w:t>
            </w:r>
            <w:r>
              <w:rPr>
                <w:spacing w:val="-6"/>
                <w:sz w:val="20"/>
              </w:rPr>
              <w:t xml:space="preserve"> </w:t>
            </w:r>
            <w:r>
              <w:rPr>
                <w:sz w:val="20"/>
              </w:rPr>
              <w:t>(Jednoodborové</w:t>
            </w:r>
            <w:r>
              <w:rPr>
                <w:spacing w:val="-7"/>
                <w:sz w:val="20"/>
              </w:rPr>
              <w:t xml:space="preserve"> </w:t>
            </w:r>
            <w:r>
              <w:rPr>
                <w:sz w:val="20"/>
              </w:rPr>
              <w:t>štúdium,</w:t>
            </w:r>
            <w:r>
              <w:rPr>
                <w:spacing w:val="-5"/>
                <w:sz w:val="20"/>
              </w:rPr>
              <w:t xml:space="preserve"> </w:t>
            </w:r>
            <w:r>
              <w:rPr>
                <w:sz w:val="20"/>
              </w:rPr>
              <w:t>magisterský</w:t>
            </w:r>
            <w:r>
              <w:rPr>
                <w:spacing w:val="-3"/>
                <w:sz w:val="20"/>
              </w:rPr>
              <w:t xml:space="preserve"> </w:t>
            </w:r>
            <w:r>
              <w:rPr>
                <w:sz w:val="20"/>
              </w:rPr>
              <w:t>st.,</w:t>
            </w:r>
            <w:r>
              <w:rPr>
                <w:spacing w:val="-5"/>
                <w:sz w:val="20"/>
              </w:rPr>
              <w:t xml:space="preserve"> </w:t>
            </w:r>
            <w:r w:rsidR="00B262E7">
              <w:rPr>
                <w:spacing w:val="-5"/>
                <w:sz w:val="20"/>
              </w:rPr>
              <w:t>den</w:t>
            </w:r>
            <w:r>
              <w:rPr>
                <w:sz w:val="20"/>
              </w:rPr>
              <w:t>ná</w:t>
            </w:r>
            <w:r>
              <w:rPr>
                <w:spacing w:val="-4"/>
                <w:sz w:val="20"/>
              </w:rPr>
              <w:t xml:space="preserve"> </w:t>
            </w:r>
            <w:r>
              <w:rPr>
                <w:sz w:val="20"/>
              </w:rPr>
              <w:t>forma)</w:t>
            </w:r>
          </w:p>
        </w:tc>
      </w:tr>
      <w:tr w:rsidR="000F0230" w14:paraId="5575D234" w14:textId="77777777" w:rsidTr="00AA30A7">
        <w:trPr>
          <w:trHeight w:val="250"/>
        </w:trPr>
        <w:tc>
          <w:tcPr>
            <w:tcW w:w="1843" w:type="dxa"/>
            <w:tcBorders>
              <w:right w:val="single" w:sz="8" w:space="0" w:color="000000"/>
            </w:tcBorders>
          </w:tcPr>
          <w:p w14:paraId="107F0D19" w14:textId="77777777" w:rsidR="000F0230" w:rsidRDefault="000F0230" w:rsidP="00CC2413">
            <w:pPr>
              <w:pStyle w:val="TableParagraph"/>
              <w:ind w:left="146"/>
              <w:rPr>
                <w:sz w:val="20"/>
              </w:rPr>
            </w:pPr>
            <w:r>
              <w:rPr>
                <w:sz w:val="20"/>
              </w:rPr>
              <w:t>Súčet</w:t>
            </w:r>
            <w:r>
              <w:rPr>
                <w:spacing w:val="-6"/>
                <w:sz w:val="20"/>
              </w:rPr>
              <w:t xml:space="preserve"> </w:t>
            </w:r>
            <w:r>
              <w:rPr>
                <w:sz w:val="20"/>
              </w:rPr>
              <w:t>kreditov</w:t>
            </w:r>
          </w:p>
        </w:tc>
        <w:tc>
          <w:tcPr>
            <w:tcW w:w="7229" w:type="dxa"/>
            <w:tcBorders>
              <w:left w:val="single" w:sz="8" w:space="0" w:color="000000"/>
            </w:tcBorders>
          </w:tcPr>
          <w:p w14:paraId="752632BF" w14:textId="49AD98D0" w:rsidR="000F0230" w:rsidRPr="004326C2" w:rsidRDefault="000F0230" w:rsidP="00CC2413">
            <w:pPr>
              <w:pStyle w:val="TableParagraph"/>
              <w:ind w:left="52"/>
              <w:rPr>
                <w:sz w:val="10"/>
                <w:szCs w:val="10"/>
              </w:rPr>
            </w:pPr>
            <w:r>
              <w:rPr>
                <w:sz w:val="20"/>
              </w:rPr>
              <w:t>Študijná</w:t>
            </w:r>
            <w:r>
              <w:rPr>
                <w:spacing w:val="-4"/>
                <w:sz w:val="20"/>
              </w:rPr>
              <w:t xml:space="preserve"> </w:t>
            </w:r>
            <w:r>
              <w:rPr>
                <w:sz w:val="20"/>
              </w:rPr>
              <w:t>časť:</w:t>
            </w:r>
            <w:r>
              <w:rPr>
                <w:spacing w:val="-6"/>
                <w:sz w:val="20"/>
              </w:rPr>
              <w:t xml:space="preserve"> </w:t>
            </w:r>
            <w:r>
              <w:rPr>
                <w:sz w:val="20"/>
              </w:rPr>
              <w:t>110</w:t>
            </w:r>
            <w:r>
              <w:rPr>
                <w:spacing w:val="-6"/>
                <w:sz w:val="20"/>
              </w:rPr>
              <w:t xml:space="preserve"> </w:t>
            </w:r>
            <w:r>
              <w:rPr>
                <w:sz w:val="20"/>
              </w:rPr>
              <w:t>kreditov</w:t>
            </w:r>
          </w:p>
        </w:tc>
      </w:tr>
      <w:tr w:rsidR="000F0230" w14:paraId="1A41FEA7" w14:textId="77777777" w:rsidTr="00AA30A7">
        <w:trPr>
          <w:trHeight w:val="267"/>
        </w:trPr>
        <w:tc>
          <w:tcPr>
            <w:tcW w:w="1843" w:type="dxa"/>
            <w:tcBorders>
              <w:right w:val="single" w:sz="8" w:space="0" w:color="000000"/>
            </w:tcBorders>
          </w:tcPr>
          <w:p w14:paraId="240E08CF" w14:textId="77777777" w:rsidR="000F0230" w:rsidRDefault="000F0230" w:rsidP="00CC2413">
            <w:pPr>
              <w:pStyle w:val="TableParagraph"/>
              <w:ind w:left="146"/>
              <w:rPr>
                <w:sz w:val="20"/>
              </w:rPr>
            </w:pPr>
            <w:r>
              <w:rPr>
                <w:sz w:val="20"/>
              </w:rPr>
              <w:t>Súčet</w:t>
            </w:r>
            <w:r>
              <w:rPr>
                <w:spacing w:val="-6"/>
                <w:sz w:val="20"/>
              </w:rPr>
              <w:t xml:space="preserve"> </w:t>
            </w:r>
            <w:r>
              <w:rPr>
                <w:sz w:val="20"/>
              </w:rPr>
              <w:t>kreditov</w:t>
            </w:r>
          </w:p>
        </w:tc>
        <w:tc>
          <w:tcPr>
            <w:tcW w:w="7229" w:type="dxa"/>
            <w:tcBorders>
              <w:left w:val="single" w:sz="8" w:space="0" w:color="000000"/>
            </w:tcBorders>
          </w:tcPr>
          <w:p w14:paraId="4974A09A" w14:textId="77777777" w:rsidR="000F0230" w:rsidRPr="004326C2" w:rsidRDefault="000F0230" w:rsidP="00CC2413">
            <w:pPr>
              <w:pStyle w:val="TableParagraph"/>
              <w:ind w:left="52"/>
              <w:rPr>
                <w:sz w:val="10"/>
                <w:szCs w:val="10"/>
              </w:rPr>
            </w:pPr>
            <w:r>
              <w:rPr>
                <w:sz w:val="20"/>
              </w:rPr>
              <w:t>Štátna</w:t>
            </w:r>
            <w:r>
              <w:rPr>
                <w:spacing w:val="-8"/>
                <w:sz w:val="20"/>
              </w:rPr>
              <w:t xml:space="preserve"> </w:t>
            </w:r>
            <w:r>
              <w:rPr>
                <w:sz w:val="20"/>
              </w:rPr>
              <w:t>skúška:</w:t>
            </w:r>
            <w:r>
              <w:rPr>
                <w:spacing w:val="-3"/>
                <w:sz w:val="20"/>
              </w:rPr>
              <w:t xml:space="preserve"> </w:t>
            </w:r>
            <w:r>
              <w:rPr>
                <w:sz w:val="20"/>
              </w:rPr>
              <w:t>10</w:t>
            </w:r>
            <w:r>
              <w:rPr>
                <w:spacing w:val="-5"/>
                <w:sz w:val="20"/>
              </w:rPr>
              <w:t xml:space="preserve"> </w:t>
            </w:r>
            <w:r>
              <w:rPr>
                <w:sz w:val="20"/>
              </w:rPr>
              <w:t>kreditov</w:t>
            </w:r>
          </w:p>
        </w:tc>
      </w:tr>
      <w:tr w:rsidR="000F0230" w14:paraId="22B03FA5" w14:textId="77777777" w:rsidTr="00AA30A7">
        <w:trPr>
          <w:trHeight w:val="267"/>
        </w:trPr>
        <w:tc>
          <w:tcPr>
            <w:tcW w:w="1843" w:type="dxa"/>
            <w:tcBorders>
              <w:right w:val="single" w:sz="8" w:space="0" w:color="000000"/>
            </w:tcBorders>
          </w:tcPr>
          <w:p w14:paraId="70D303D0" w14:textId="77777777" w:rsidR="000F0230" w:rsidRDefault="000F0230" w:rsidP="00CC2413">
            <w:pPr>
              <w:pStyle w:val="TableParagraph"/>
              <w:ind w:left="146"/>
              <w:rPr>
                <w:sz w:val="20"/>
              </w:rPr>
            </w:pPr>
            <w:r>
              <w:rPr>
                <w:sz w:val="20"/>
              </w:rPr>
              <w:t>Študijný</w:t>
            </w:r>
            <w:r>
              <w:rPr>
                <w:spacing w:val="-5"/>
                <w:sz w:val="20"/>
              </w:rPr>
              <w:t xml:space="preserve"> </w:t>
            </w:r>
            <w:r>
              <w:rPr>
                <w:sz w:val="20"/>
              </w:rPr>
              <w:t>odbor:</w:t>
            </w:r>
          </w:p>
        </w:tc>
        <w:tc>
          <w:tcPr>
            <w:tcW w:w="7229" w:type="dxa"/>
            <w:tcBorders>
              <w:left w:val="single" w:sz="8" w:space="0" w:color="000000"/>
            </w:tcBorders>
          </w:tcPr>
          <w:p w14:paraId="6A4636C6" w14:textId="77777777" w:rsidR="000F0230" w:rsidRDefault="000F0230" w:rsidP="00CC2413">
            <w:pPr>
              <w:pStyle w:val="TableParagraph"/>
              <w:ind w:left="52"/>
              <w:rPr>
                <w:sz w:val="20"/>
              </w:rPr>
            </w:pPr>
            <w:r>
              <w:rPr>
                <w:sz w:val="20"/>
              </w:rPr>
              <w:t>zdravotnícke</w:t>
            </w:r>
            <w:r>
              <w:rPr>
                <w:spacing w:val="-7"/>
                <w:sz w:val="20"/>
              </w:rPr>
              <w:t xml:space="preserve"> </w:t>
            </w:r>
            <w:r>
              <w:rPr>
                <w:sz w:val="20"/>
              </w:rPr>
              <w:t>vedy</w:t>
            </w:r>
          </w:p>
        </w:tc>
      </w:tr>
      <w:tr w:rsidR="000F0230" w14:paraId="21D361E1" w14:textId="77777777" w:rsidTr="00AA30A7">
        <w:trPr>
          <w:trHeight w:val="267"/>
        </w:trPr>
        <w:tc>
          <w:tcPr>
            <w:tcW w:w="1843" w:type="dxa"/>
            <w:tcBorders>
              <w:right w:val="single" w:sz="8" w:space="0" w:color="000000"/>
            </w:tcBorders>
          </w:tcPr>
          <w:p w14:paraId="5E865E21" w14:textId="77777777" w:rsidR="000F0230" w:rsidRDefault="000F0230" w:rsidP="00CC2413">
            <w:pPr>
              <w:pStyle w:val="TableParagraph"/>
              <w:ind w:left="146"/>
              <w:rPr>
                <w:sz w:val="20"/>
              </w:rPr>
            </w:pPr>
            <w:r>
              <w:rPr>
                <w:sz w:val="20"/>
              </w:rPr>
              <w:t>Garant:</w:t>
            </w:r>
          </w:p>
        </w:tc>
        <w:tc>
          <w:tcPr>
            <w:tcW w:w="7229" w:type="dxa"/>
            <w:tcBorders>
              <w:left w:val="single" w:sz="8" w:space="0" w:color="000000"/>
            </w:tcBorders>
          </w:tcPr>
          <w:p w14:paraId="63D5F2E0" w14:textId="77777777" w:rsidR="000F0230" w:rsidRDefault="000F0230" w:rsidP="00CC2413">
            <w:pPr>
              <w:pStyle w:val="TableParagraph"/>
              <w:ind w:left="52"/>
              <w:rPr>
                <w:sz w:val="20"/>
              </w:rPr>
            </w:pPr>
            <w:r>
              <w:rPr>
                <w:sz w:val="20"/>
              </w:rPr>
              <w:t>prof.</w:t>
            </w:r>
            <w:r>
              <w:rPr>
                <w:spacing w:val="-5"/>
                <w:sz w:val="20"/>
              </w:rPr>
              <w:t xml:space="preserve"> </w:t>
            </w:r>
            <w:r>
              <w:rPr>
                <w:sz w:val="20"/>
              </w:rPr>
              <w:t>PhDr.</w:t>
            </w:r>
            <w:r>
              <w:rPr>
                <w:spacing w:val="-5"/>
                <w:sz w:val="20"/>
              </w:rPr>
              <w:t xml:space="preserve"> </w:t>
            </w:r>
            <w:r>
              <w:rPr>
                <w:sz w:val="20"/>
              </w:rPr>
              <w:t>Vlastimil</w:t>
            </w:r>
            <w:r>
              <w:rPr>
                <w:spacing w:val="-5"/>
                <w:sz w:val="20"/>
              </w:rPr>
              <w:t xml:space="preserve"> </w:t>
            </w:r>
            <w:r>
              <w:rPr>
                <w:sz w:val="20"/>
              </w:rPr>
              <w:t>Kozoň,</w:t>
            </w:r>
            <w:r>
              <w:rPr>
                <w:spacing w:val="-2"/>
                <w:sz w:val="20"/>
              </w:rPr>
              <w:t xml:space="preserve"> </w:t>
            </w:r>
            <w:r>
              <w:rPr>
                <w:sz w:val="20"/>
              </w:rPr>
              <w:t>PhD.</w:t>
            </w:r>
          </w:p>
        </w:tc>
      </w:tr>
      <w:tr w:rsidR="000F0230" w14:paraId="1796CFF2" w14:textId="77777777" w:rsidTr="00AA30A7">
        <w:trPr>
          <w:trHeight w:val="267"/>
        </w:trPr>
        <w:tc>
          <w:tcPr>
            <w:tcW w:w="1843" w:type="dxa"/>
            <w:tcBorders>
              <w:right w:val="single" w:sz="8" w:space="0" w:color="000000"/>
            </w:tcBorders>
          </w:tcPr>
          <w:p w14:paraId="455EBACC" w14:textId="555B9174" w:rsidR="000F0230" w:rsidRDefault="000F0230" w:rsidP="00CC2413">
            <w:pPr>
              <w:pStyle w:val="TableParagraph"/>
              <w:ind w:left="146"/>
              <w:rPr>
                <w:sz w:val="20"/>
              </w:rPr>
            </w:pPr>
            <w:r>
              <w:rPr>
                <w:sz w:val="20"/>
              </w:rPr>
              <w:t>Študijná časť</w:t>
            </w:r>
          </w:p>
        </w:tc>
        <w:tc>
          <w:tcPr>
            <w:tcW w:w="7229" w:type="dxa"/>
            <w:tcBorders>
              <w:left w:val="single" w:sz="8" w:space="0" w:color="000000"/>
            </w:tcBorders>
          </w:tcPr>
          <w:p w14:paraId="5E30F794" w14:textId="63A77DD3" w:rsidR="000F0230" w:rsidRDefault="000F0230" w:rsidP="00CC2413">
            <w:pPr>
              <w:pStyle w:val="TableParagraph"/>
              <w:ind w:left="52"/>
              <w:rPr>
                <w:sz w:val="20"/>
              </w:rPr>
            </w:pPr>
            <w:r>
              <w:rPr>
                <w:sz w:val="20"/>
              </w:rPr>
              <w:t>min. 110</w:t>
            </w:r>
            <w:r>
              <w:rPr>
                <w:spacing w:val="-2"/>
                <w:sz w:val="20"/>
              </w:rPr>
              <w:t xml:space="preserve"> </w:t>
            </w:r>
            <w:r>
              <w:rPr>
                <w:sz w:val="20"/>
              </w:rPr>
              <w:t>kreditov</w:t>
            </w:r>
          </w:p>
        </w:tc>
      </w:tr>
      <w:tr w:rsidR="000F0230" w14:paraId="1FA9E093" w14:textId="77777777" w:rsidTr="00AA30A7">
        <w:trPr>
          <w:trHeight w:val="267"/>
        </w:trPr>
        <w:tc>
          <w:tcPr>
            <w:tcW w:w="1843" w:type="dxa"/>
            <w:tcBorders>
              <w:right w:val="single" w:sz="8" w:space="0" w:color="000000"/>
            </w:tcBorders>
          </w:tcPr>
          <w:p w14:paraId="138FEE5E" w14:textId="2976C2B7" w:rsidR="000F0230" w:rsidRDefault="000F0230" w:rsidP="000F0230">
            <w:pPr>
              <w:pStyle w:val="TableParagraph"/>
              <w:ind w:left="146"/>
              <w:rPr>
                <w:sz w:val="20"/>
              </w:rPr>
            </w:pPr>
            <w:r>
              <w:rPr>
                <w:sz w:val="20"/>
              </w:rPr>
              <w:t>Povinné</w:t>
            </w:r>
            <w:r>
              <w:rPr>
                <w:spacing w:val="-9"/>
                <w:sz w:val="20"/>
              </w:rPr>
              <w:t xml:space="preserve"> </w:t>
            </w:r>
            <w:r>
              <w:rPr>
                <w:sz w:val="20"/>
              </w:rPr>
              <w:t>predmety</w:t>
            </w:r>
          </w:p>
        </w:tc>
        <w:tc>
          <w:tcPr>
            <w:tcW w:w="7229" w:type="dxa"/>
            <w:tcBorders>
              <w:left w:val="single" w:sz="8" w:space="0" w:color="000000"/>
            </w:tcBorders>
          </w:tcPr>
          <w:p w14:paraId="13B847DF" w14:textId="04378B03" w:rsidR="000F0230" w:rsidRDefault="000F0230" w:rsidP="000F0230">
            <w:pPr>
              <w:pStyle w:val="TableParagraph"/>
              <w:ind w:left="52"/>
              <w:rPr>
                <w:sz w:val="20"/>
              </w:rPr>
            </w:pPr>
            <w:r>
              <w:rPr>
                <w:sz w:val="20"/>
              </w:rPr>
              <w:t>min. 120</w:t>
            </w:r>
            <w:r>
              <w:rPr>
                <w:spacing w:val="-2"/>
                <w:sz w:val="20"/>
              </w:rPr>
              <w:t xml:space="preserve"> </w:t>
            </w:r>
            <w:r>
              <w:rPr>
                <w:sz w:val="20"/>
              </w:rPr>
              <w:t>kreditov</w:t>
            </w:r>
          </w:p>
        </w:tc>
      </w:tr>
    </w:tbl>
    <w:p w14:paraId="0FB42EF7" w14:textId="77777777" w:rsidR="000F0230" w:rsidRDefault="000F0230" w:rsidP="000F0230">
      <w:pPr>
        <w:pStyle w:val="Zkladntext"/>
        <w:spacing w:before="10"/>
        <w:rPr>
          <w:sz w:val="2"/>
        </w:rPr>
      </w:pPr>
    </w:p>
    <w:tbl>
      <w:tblPr>
        <w:tblStyle w:val="TableNormal"/>
        <w:tblW w:w="9072" w:type="dxa"/>
        <w:tblInd w:w="-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51"/>
        <w:gridCol w:w="2551"/>
        <w:gridCol w:w="426"/>
        <w:gridCol w:w="567"/>
        <w:gridCol w:w="708"/>
        <w:gridCol w:w="709"/>
        <w:gridCol w:w="567"/>
        <w:gridCol w:w="567"/>
        <w:gridCol w:w="1276"/>
        <w:gridCol w:w="850"/>
      </w:tblGrid>
      <w:tr w:rsidR="000F0230" w14:paraId="4F6B4BEC" w14:textId="77777777" w:rsidTr="00AA30A7">
        <w:trPr>
          <w:trHeight w:val="292"/>
        </w:trPr>
        <w:tc>
          <w:tcPr>
            <w:tcW w:w="9072" w:type="dxa"/>
            <w:gridSpan w:val="10"/>
            <w:tcBorders>
              <w:left w:val="single" w:sz="6" w:space="0" w:color="000000"/>
              <w:right w:val="single" w:sz="6" w:space="0" w:color="000000"/>
            </w:tcBorders>
          </w:tcPr>
          <w:p w14:paraId="08F8E4B9" w14:textId="0C1A205B" w:rsidR="000F0230" w:rsidRDefault="000F0230" w:rsidP="00CC2413">
            <w:pPr>
              <w:pStyle w:val="TableParagraph"/>
              <w:spacing w:before="25"/>
              <w:ind w:left="35"/>
              <w:rPr>
                <w:sz w:val="20"/>
              </w:rPr>
            </w:pPr>
            <w:r>
              <w:rPr>
                <w:sz w:val="20"/>
              </w:rPr>
              <w:t>Blok</w:t>
            </w:r>
            <w:r>
              <w:rPr>
                <w:spacing w:val="-5"/>
                <w:sz w:val="20"/>
              </w:rPr>
              <w:t xml:space="preserve"> </w:t>
            </w:r>
            <w:r>
              <w:rPr>
                <w:sz w:val="20"/>
              </w:rPr>
              <w:t>–</w:t>
            </w:r>
            <w:r>
              <w:rPr>
                <w:spacing w:val="-8"/>
                <w:sz w:val="20"/>
              </w:rPr>
              <w:t xml:space="preserve"> </w:t>
            </w:r>
            <w:r w:rsidR="003A7ADE">
              <w:rPr>
                <w:sz w:val="20"/>
              </w:rPr>
              <w:t>Ošetrovateľstvo</w:t>
            </w:r>
            <w:r>
              <w:rPr>
                <w:spacing w:val="-1"/>
                <w:sz w:val="20"/>
              </w:rPr>
              <w:t xml:space="preserve"> </w:t>
            </w:r>
            <w:r>
              <w:rPr>
                <w:sz w:val="20"/>
              </w:rPr>
              <w:t>–</w:t>
            </w:r>
            <w:r>
              <w:rPr>
                <w:spacing w:val="-4"/>
                <w:sz w:val="20"/>
              </w:rPr>
              <w:t xml:space="preserve"> </w:t>
            </w:r>
            <w:r>
              <w:rPr>
                <w:sz w:val="20"/>
              </w:rPr>
              <w:t>štátne</w:t>
            </w:r>
            <w:r>
              <w:rPr>
                <w:spacing w:val="-7"/>
                <w:sz w:val="20"/>
              </w:rPr>
              <w:t xml:space="preserve"> </w:t>
            </w:r>
            <w:r>
              <w:rPr>
                <w:sz w:val="20"/>
              </w:rPr>
              <w:t>skúšky</w:t>
            </w:r>
          </w:p>
        </w:tc>
      </w:tr>
      <w:tr w:rsidR="00AA30A7" w14:paraId="5FDF369A" w14:textId="77777777" w:rsidTr="00AA30A7">
        <w:trPr>
          <w:trHeight w:val="299"/>
        </w:trPr>
        <w:tc>
          <w:tcPr>
            <w:tcW w:w="851" w:type="dxa"/>
            <w:tcBorders>
              <w:left w:val="single" w:sz="6" w:space="0" w:color="000000"/>
            </w:tcBorders>
          </w:tcPr>
          <w:p w14:paraId="624C77D8" w14:textId="77777777" w:rsidR="000F0230" w:rsidRDefault="000F0230" w:rsidP="00CC2413">
            <w:pPr>
              <w:pStyle w:val="TableParagraph"/>
              <w:spacing w:before="30"/>
              <w:ind w:left="35"/>
              <w:rPr>
                <w:sz w:val="20"/>
              </w:rPr>
            </w:pPr>
            <w:r>
              <w:rPr>
                <w:sz w:val="20"/>
              </w:rPr>
              <w:t>Skratka</w:t>
            </w:r>
          </w:p>
        </w:tc>
        <w:tc>
          <w:tcPr>
            <w:tcW w:w="2551" w:type="dxa"/>
          </w:tcPr>
          <w:p w14:paraId="2A9E94E1" w14:textId="77777777" w:rsidR="000F0230" w:rsidRDefault="000F0230" w:rsidP="00CC2413">
            <w:pPr>
              <w:pStyle w:val="TableParagraph"/>
              <w:spacing w:before="30"/>
              <w:ind w:left="32"/>
              <w:rPr>
                <w:sz w:val="20"/>
              </w:rPr>
            </w:pPr>
            <w:r>
              <w:rPr>
                <w:sz w:val="20"/>
              </w:rPr>
              <w:t>Názov</w:t>
            </w:r>
          </w:p>
        </w:tc>
        <w:tc>
          <w:tcPr>
            <w:tcW w:w="426" w:type="dxa"/>
          </w:tcPr>
          <w:p w14:paraId="20C2356F" w14:textId="77777777" w:rsidR="000F0230" w:rsidRDefault="000F0230" w:rsidP="00CC2413">
            <w:pPr>
              <w:pStyle w:val="TableParagraph"/>
              <w:spacing w:before="30"/>
              <w:ind w:left="32"/>
              <w:rPr>
                <w:sz w:val="20"/>
              </w:rPr>
            </w:pPr>
            <w:r>
              <w:rPr>
                <w:sz w:val="20"/>
              </w:rPr>
              <w:t>Akt.</w:t>
            </w:r>
          </w:p>
        </w:tc>
        <w:tc>
          <w:tcPr>
            <w:tcW w:w="567" w:type="dxa"/>
          </w:tcPr>
          <w:p w14:paraId="5588B7EB" w14:textId="77777777" w:rsidR="000F0230" w:rsidRDefault="000F0230" w:rsidP="00CC2413">
            <w:pPr>
              <w:pStyle w:val="TableParagraph"/>
              <w:spacing w:before="30"/>
              <w:ind w:left="10" w:right="3"/>
              <w:jc w:val="center"/>
              <w:rPr>
                <w:sz w:val="20"/>
              </w:rPr>
            </w:pPr>
            <w:r>
              <w:rPr>
                <w:sz w:val="20"/>
              </w:rPr>
              <w:t>Kredit</w:t>
            </w:r>
          </w:p>
        </w:tc>
        <w:tc>
          <w:tcPr>
            <w:tcW w:w="708" w:type="dxa"/>
          </w:tcPr>
          <w:p w14:paraId="79048EFB" w14:textId="77777777" w:rsidR="000F0230" w:rsidRDefault="000F0230" w:rsidP="00CC2413">
            <w:pPr>
              <w:pStyle w:val="TableParagraph"/>
              <w:spacing w:before="30"/>
              <w:ind w:left="52"/>
              <w:rPr>
                <w:sz w:val="20"/>
              </w:rPr>
            </w:pPr>
            <w:r>
              <w:rPr>
                <w:sz w:val="20"/>
              </w:rPr>
              <w:t>Rozsah</w:t>
            </w:r>
          </w:p>
        </w:tc>
        <w:tc>
          <w:tcPr>
            <w:tcW w:w="709" w:type="dxa"/>
          </w:tcPr>
          <w:p w14:paraId="3EEE2081" w14:textId="77777777" w:rsidR="000F0230" w:rsidRDefault="000F0230" w:rsidP="00CC2413">
            <w:pPr>
              <w:pStyle w:val="TableParagraph"/>
              <w:spacing w:before="30"/>
              <w:ind w:left="9" w:right="4"/>
              <w:jc w:val="center"/>
              <w:rPr>
                <w:sz w:val="20"/>
              </w:rPr>
            </w:pPr>
            <w:r>
              <w:rPr>
                <w:sz w:val="20"/>
              </w:rPr>
              <w:t>Ukonč.</w:t>
            </w:r>
          </w:p>
        </w:tc>
        <w:tc>
          <w:tcPr>
            <w:tcW w:w="567" w:type="dxa"/>
          </w:tcPr>
          <w:p w14:paraId="5061CF4D" w14:textId="77777777" w:rsidR="000F0230" w:rsidRDefault="000F0230" w:rsidP="00CC2413">
            <w:pPr>
              <w:pStyle w:val="TableParagraph"/>
              <w:spacing w:before="30"/>
              <w:ind w:left="84"/>
              <w:rPr>
                <w:sz w:val="20"/>
              </w:rPr>
            </w:pPr>
            <w:r>
              <w:rPr>
                <w:sz w:val="20"/>
              </w:rPr>
              <w:t>Roč.</w:t>
            </w:r>
          </w:p>
        </w:tc>
        <w:tc>
          <w:tcPr>
            <w:tcW w:w="567" w:type="dxa"/>
          </w:tcPr>
          <w:p w14:paraId="535AA007" w14:textId="77777777" w:rsidR="000F0230" w:rsidRDefault="000F0230" w:rsidP="00CC2413">
            <w:pPr>
              <w:pStyle w:val="TableParagraph"/>
              <w:spacing w:before="30"/>
              <w:ind w:left="28"/>
              <w:rPr>
                <w:sz w:val="20"/>
              </w:rPr>
            </w:pPr>
            <w:r>
              <w:rPr>
                <w:sz w:val="20"/>
              </w:rPr>
              <w:t>Sem.</w:t>
            </w:r>
          </w:p>
        </w:tc>
        <w:tc>
          <w:tcPr>
            <w:tcW w:w="1276" w:type="dxa"/>
          </w:tcPr>
          <w:p w14:paraId="56BA0B54" w14:textId="77777777" w:rsidR="000F0230" w:rsidRDefault="000F0230" w:rsidP="00CC2413">
            <w:pPr>
              <w:pStyle w:val="TableParagraph"/>
              <w:spacing w:before="30"/>
              <w:ind w:left="66"/>
              <w:rPr>
                <w:sz w:val="20"/>
              </w:rPr>
            </w:pPr>
            <w:r>
              <w:rPr>
                <w:sz w:val="20"/>
              </w:rPr>
              <w:t>Podmieňujúce</w:t>
            </w:r>
          </w:p>
        </w:tc>
        <w:tc>
          <w:tcPr>
            <w:tcW w:w="850" w:type="dxa"/>
            <w:tcBorders>
              <w:right w:val="single" w:sz="6" w:space="0" w:color="000000"/>
            </w:tcBorders>
          </w:tcPr>
          <w:p w14:paraId="3A5166BD" w14:textId="77777777" w:rsidR="000F0230" w:rsidRDefault="000F0230" w:rsidP="00CC2413">
            <w:pPr>
              <w:pStyle w:val="TableParagraph"/>
              <w:spacing w:before="30"/>
              <w:ind w:left="25"/>
              <w:rPr>
                <w:sz w:val="20"/>
              </w:rPr>
            </w:pPr>
            <w:r>
              <w:rPr>
                <w:sz w:val="20"/>
              </w:rPr>
              <w:t>Vyučujúci</w:t>
            </w:r>
          </w:p>
        </w:tc>
      </w:tr>
      <w:tr w:rsidR="00AA30A7" w14:paraId="5938C92A" w14:textId="77777777" w:rsidTr="00031CB7">
        <w:trPr>
          <w:trHeight w:val="327"/>
        </w:trPr>
        <w:tc>
          <w:tcPr>
            <w:tcW w:w="851" w:type="dxa"/>
            <w:tcBorders>
              <w:left w:val="single" w:sz="6" w:space="0" w:color="000000"/>
            </w:tcBorders>
          </w:tcPr>
          <w:p w14:paraId="113E98E6" w14:textId="77777777" w:rsidR="000F0230" w:rsidRDefault="000F0230" w:rsidP="00CC2413">
            <w:pPr>
              <w:pStyle w:val="TableParagraph"/>
              <w:spacing w:before="148"/>
              <w:ind w:left="35"/>
              <w:rPr>
                <w:sz w:val="20"/>
              </w:rPr>
            </w:pPr>
            <w:r>
              <w:rPr>
                <w:sz w:val="20"/>
              </w:rPr>
              <w:t>OBP</w:t>
            </w:r>
          </w:p>
        </w:tc>
        <w:tc>
          <w:tcPr>
            <w:tcW w:w="2551" w:type="dxa"/>
          </w:tcPr>
          <w:p w14:paraId="11E7D21B" w14:textId="77777777" w:rsidR="008B61D2" w:rsidRPr="008B61D2" w:rsidRDefault="008B61D2" w:rsidP="00CC2413">
            <w:pPr>
              <w:pStyle w:val="TableParagraph"/>
              <w:spacing w:before="28"/>
              <w:ind w:left="32" w:right="4"/>
              <w:rPr>
                <w:sz w:val="6"/>
                <w:szCs w:val="6"/>
              </w:rPr>
            </w:pPr>
          </w:p>
          <w:p w14:paraId="297C7910" w14:textId="4BB8F6FB" w:rsidR="000F0230" w:rsidRDefault="008B61D2" w:rsidP="00CC2413">
            <w:pPr>
              <w:pStyle w:val="TableParagraph"/>
              <w:spacing w:before="28"/>
              <w:ind w:left="32" w:right="4"/>
              <w:rPr>
                <w:sz w:val="20"/>
              </w:rPr>
            </w:pPr>
            <w:r>
              <w:rPr>
                <w:sz w:val="20"/>
              </w:rPr>
              <w:t>Diplomová</w:t>
            </w:r>
            <w:r w:rsidR="000F0230">
              <w:rPr>
                <w:sz w:val="20"/>
              </w:rPr>
              <w:t xml:space="preserve"> </w:t>
            </w:r>
            <w:r w:rsidR="000F0230">
              <w:rPr>
                <w:spacing w:val="-44"/>
                <w:sz w:val="20"/>
              </w:rPr>
              <w:t xml:space="preserve"> </w:t>
            </w:r>
            <w:r w:rsidR="000F0230">
              <w:rPr>
                <w:sz w:val="20"/>
              </w:rPr>
              <w:t>prác</w:t>
            </w:r>
            <w:r>
              <w:rPr>
                <w:sz w:val="20"/>
              </w:rPr>
              <w:t>a</w:t>
            </w:r>
            <w:r w:rsidR="000F0230">
              <w:rPr>
                <w:sz w:val="20"/>
              </w:rPr>
              <w:t xml:space="preserve"> a obhajoba</w:t>
            </w:r>
          </w:p>
        </w:tc>
        <w:tc>
          <w:tcPr>
            <w:tcW w:w="426" w:type="dxa"/>
          </w:tcPr>
          <w:p w14:paraId="273D158F" w14:textId="77777777" w:rsidR="000F0230" w:rsidRDefault="000F0230" w:rsidP="00CC2413">
            <w:pPr>
              <w:pStyle w:val="TableParagraph"/>
              <w:ind w:left="0"/>
              <w:rPr>
                <w:rFonts w:ascii="Times New Roman"/>
                <w:sz w:val="18"/>
              </w:rPr>
            </w:pPr>
          </w:p>
        </w:tc>
        <w:tc>
          <w:tcPr>
            <w:tcW w:w="567" w:type="dxa"/>
          </w:tcPr>
          <w:p w14:paraId="6D70D202" w14:textId="77777777" w:rsidR="000F0230" w:rsidRDefault="000F0230" w:rsidP="00CC2413">
            <w:pPr>
              <w:pStyle w:val="TableParagraph"/>
              <w:spacing w:before="148"/>
              <w:ind w:left="15" w:right="3"/>
              <w:jc w:val="center"/>
              <w:rPr>
                <w:sz w:val="20"/>
              </w:rPr>
            </w:pPr>
            <w:r>
              <w:rPr>
                <w:sz w:val="20"/>
              </w:rPr>
              <w:t>10</w:t>
            </w:r>
          </w:p>
        </w:tc>
        <w:tc>
          <w:tcPr>
            <w:tcW w:w="708" w:type="dxa"/>
          </w:tcPr>
          <w:p w14:paraId="1C35865F" w14:textId="77777777" w:rsidR="000F0230" w:rsidRDefault="000F0230" w:rsidP="00CC2413">
            <w:pPr>
              <w:pStyle w:val="TableParagraph"/>
              <w:ind w:left="0"/>
              <w:rPr>
                <w:rFonts w:ascii="Times New Roman"/>
                <w:sz w:val="18"/>
              </w:rPr>
            </w:pPr>
          </w:p>
        </w:tc>
        <w:tc>
          <w:tcPr>
            <w:tcW w:w="709" w:type="dxa"/>
          </w:tcPr>
          <w:p w14:paraId="4C70B6DD" w14:textId="77777777" w:rsidR="000F0230" w:rsidRDefault="000F0230" w:rsidP="00CC2413">
            <w:pPr>
              <w:pStyle w:val="TableParagraph"/>
              <w:spacing w:before="148"/>
              <w:ind w:left="9" w:right="51"/>
              <w:jc w:val="center"/>
              <w:rPr>
                <w:sz w:val="20"/>
              </w:rPr>
            </w:pPr>
            <w:r>
              <w:rPr>
                <w:sz w:val="20"/>
              </w:rPr>
              <w:t>OB</w:t>
            </w:r>
          </w:p>
        </w:tc>
        <w:tc>
          <w:tcPr>
            <w:tcW w:w="567" w:type="dxa"/>
          </w:tcPr>
          <w:p w14:paraId="1B2419A6" w14:textId="77777777" w:rsidR="000F0230" w:rsidRDefault="000F0230" w:rsidP="00CC2413">
            <w:pPr>
              <w:pStyle w:val="TableParagraph"/>
              <w:ind w:left="0"/>
              <w:rPr>
                <w:rFonts w:ascii="Times New Roman"/>
                <w:sz w:val="18"/>
              </w:rPr>
            </w:pPr>
          </w:p>
        </w:tc>
        <w:tc>
          <w:tcPr>
            <w:tcW w:w="567" w:type="dxa"/>
          </w:tcPr>
          <w:p w14:paraId="52F8B538" w14:textId="77777777" w:rsidR="000F0230" w:rsidRDefault="000F0230" w:rsidP="00CC2413">
            <w:pPr>
              <w:pStyle w:val="TableParagraph"/>
              <w:ind w:left="0"/>
              <w:rPr>
                <w:rFonts w:ascii="Times New Roman"/>
                <w:sz w:val="18"/>
              </w:rPr>
            </w:pPr>
          </w:p>
        </w:tc>
        <w:tc>
          <w:tcPr>
            <w:tcW w:w="1276" w:type="dxa"/>
          </w:tcPr>
          <w:p w14:paraId="2A4CFCDD" w14:textId="77777777" w:rsidR="000F0230" w:rsidRDefault="000F0230" w:rsidP="00CC2413">
            <w:pPr>
              <w:pStyle w:val="TableParagraph"/>
              <w:ind w:left="0"/>
              <w:rPr>
                <w:rFonts w:ascii="Times New Roman"/>
                <w:sz w:val="18"/>
              </w:rPr>
            </w:pPr>
          </w:p>
        </w:tc>
        <w:tc>
          <w:tcPr>
            <w:tcW w:w="850" w:type="dxa"/>
            <w:tcBorders>
              <w:right w:val="single" w:sz="6" w:space="0" w:color="000000"/>
            </w:tcBorders>
          </w:tcPr>
          <w:p w14:paraId="668D63C1" w14:textId="77777777" w:rsidR="000F0230" w:rsidRDefault="000F0230" w:rsidP="00CC2413">
            <w:pPr>
              <w:pStyle w:val="TableParagraph"/>
              <w:ind w:left="0"/>
              <w:rPr>
                <w:rFonts w:ascii="Times New Roman"/>
                <w:sz w:val="18"/>
              </w:rPr>
            </w:pPr>
          </w:p>
        </w:tc>
      </w:tr>
      <w:tr w:rsidR="00AA30A7" w14:paraId="1206C851" w14:textId="77777777" w:rsidTr="00031CB7">
        <w:trPr>
          <w:trHeight w:val="333"/>
        </w:trPr>
        <w:tc>
          <w:tcPr>
            <w:tcW w:w="851" w:type="dxa"/>
            <w:tcBorders>
              <w:left w:val="single" w:sz="6" w:space="0" w:color="000000"/>
            </w:tcBorders>
          </w:tcPr>
          <w:p w14:paraId="728A393B" w14:textId="77777777" w:rsidR="000F0230" w:rsidRDefault="000F0230" w:rsidP="00CC2413">
            <w:pPr>
              <w:pStyle w:val="TableParagraph"/>
              <w:spacing w:before="27"/>
              <w:ind w:left="35"/>
              <w:rPr>
                <w:sz w:val="20"/>
              </w:rPr>
            </w:pPr>
            <w:r>
              <w:rPr>
                <w:sz w:val="20"/>
              </w:rPr>
              <w:t>OSE</w:t>
            </w:r>
          </w:p>
        </w:tc>
        <w:tc>
          <w:tcPr>
            <w:tcW w:w="2551" w:type="dxa"/>
          </w:tcPr>
          <w:p w14:paraId="3BC278A1" w14:textId="79EC6234" w:rsidR="000F0230" w:rsidRDefault="008B61D2" w:rsidP="00CC2413">
            <w:pPr>
              <w:pStyle w:val="TableParagraph"/>
              <w:spacing w:before="27"/>
              <w:ind w:left="32"/>
              <w:rPr>
                <w:sz w:val="20"/>
              </w:rPr>
            </w:pPr>
            <w:r>
              <w:rPr>
                <w:sz w:val="20"/>
              </w:rPr>
              <w:t>O</w:t>
            </w:r>
            <w:r w:rsidR="000F0230">
              <w:rPr>
                <w:sz w:val="20"/>
              </w:rPr>
              <w:t>šetrovateľstv</w:t>
            </w:r>
            <w:r>
              <w:rPr>
                <w:sz w:val="20"/>
              </w:rPr>
              <w:t>o</w:t>
            </w:r>
          </w:p>
        </w:tc>
        <w:tc>
          <w:tcPr>
            <w:tcW w:w="426" w:type="dxa"/>
          </w:tcPr>
          <w:p w14:paraId="2E9A9D6B" w14:textId="77777777" w:rsidR="000F0230" w:rsidRDefault="000F0230" w:rsidP="00CC2413">
            <w:pPr>
              <w:pStyle w:val="TableParagraph"/>
              <w:ind w:left="0"/>
              <w:rPr>
                <w:rFonts w:ascii="Times New Roman"/>
                <w:sz w:val="18"/>
              </w:rPr>
            </w:pPr>
          </w:p>
        </w:tc>
        <w:tc>
          <w:tcPr>
            <w:tcW w:w="567" w:type="dxa"/>
          </w:tcPr>
          <w:p w14:paraId="7C95DF0B" w14:textId="77777777" w:rsidR="000F0230" w:rsidRDefault="000F0230" w:rsidP="00CC2413">
            <w:pPr>
              <w:pStyle w:val="TableParagraph"/>
              <w:ind w:left="0"/>
              <w:rPr>
                <w:rFonts w:ascii="Times New Roman"/>
                <w:sz w:val="18"/>
              </w:rPr>
            </w:pPr>
          </w:p>
        </w:tc>
        <w:tc>
          <w:tcPr>
            <w:tcW w:w="708" w:type="dxa"/>
          </w:tcPr>
          <w:p w14:paraId="1C9AACA6" w14:textId="77777777" w:rsidR="000F0230" w:rsidRDefault="000F0230" w:rsidP="00CC2413">
            <w:pPr>
              <w:pStyle w:val="TableParagraph"/>
              <w:ind w:left="0"/>
              <w:rPr>
                <w:rFonts w:ascii="Times New Roman"/>
                <w:sz w:val="18"/>
              </w:rPr>
            </w:pPr>
          </w:p>
        </w:tc>
        <w:tc>
          <w:tcPr>
            <w:tcW w:w="709" w:type="dxa"/>
          </w:tcPr>
          <w:p w14:paraId="74DE1552" w14:textId="77777777" w:rsidR="000F0230" w:rsidRDefault="000F0230" w:rsidP="00CC2413">
            <w:pPr>
              <w:pStyle w:val="TableParagraph"/>
              <w:spacing w:before="27"/>
              <w:ind w:left="9" w:right="52"/>
              <w:jc w:val="center"/>
              <w:rPr>
                <w:sz w:val="20"/>
              </w:rPr>
            </w:pPr>
            <w:r>
              <w:rPr>
                <w:sz w:val="20"/>
              </w:rPr>
              <w:t>SS</w:t>
            </w:r>
          </w:p>
        </w:tc>
        <w:tc>
          <w:tcPr>
            <w:tcW w:w="567" w:type="dxa"/>
          </w:tcPr>
          <w:p w14:paraId="06E4F3C3" w14:textId="77777777" w:rsidR="000F0230" w:rsidRDefault="000F0230" w:rsidP="00CC2413">
            <w:pPr>
              <w:pStyle w:val="TableParagraph"/>
              <w:ind w:left="0"/>
              <w:rPr>
                <w:rFonts w:ascii="Times New Roman"/>
                <w:sz w:val="18"/>
              </w:rPr>
            </w:pPr>
          </w:p>
        </w:tc>
        <w:tc>
          <w:tcPr>
            <w:tcW w:w="567" w:type="dxa"/>
          </w:tcPr>
          <w:p w14:paraId="186834D1" w14:textId="77777777" w:rsidR="000F0230" w:rsidRDefault="000F0230" w:rsidP="00CC2413">
            <w:pPr>
              <w:pStyle w:val="TableParagraph"/>
              <w:ind w:left="0"/>
              <w:rPr>
                <w:rFonts w:ascii="Times New Roman"/>
                <w:sz w:val="18"/>
              </w:rPr>
            </w:pPr>
          </w:p>
        </w:tc>
        <w:tc>
          <w:tcPr>
            <w:tcW w:w="1276" w:type="dxa"/>
          </w:tcPr>
          <w:p w14:paraId="70BEF982" w14:textId="77777777" w:rsidR="000F0230" w:rsidRDefault="000F0230" w:rsidP="00CC2413">
            <w:pPr>
              <w:pStyle w:val="TableParagraph"/>
              <w:ind w:left="0"/>
              <w:rPr>
                <w:rFonts w:ascii="Times New Roman"/>
                <w:sz w:val="18"/>
              </w:rPr>
            </w:pPr>
          </w:p>
        </w:tc>
        <w:tc>
          <w:tcPr>
            <w:tcW w:w="850" w:type="dxa"/>
            <w:tcBorders>
              <w:right w:val="single" w:sz="6" w:space="0" w:color="000000"/>
            </w:tcBorders>
          </w:tcPr>
          <w:p w14:paraId="6976EA48" w14:textId="77777777" w:rsidR="000F0230" w:rsidRDefault="000F0230" w:rsidP="00CC2413">
            <w:pPr>
              <w:pStyle w:val="TableParagraph"/>
              <w:ind w:left="0"/>
              <w:rPr>
                <w:rFonts w:ascii="Times New Roman"/>
                <w:sz w:val="18"/>
              </w:rPr>
            </w:pPr>
          </w:p>
        </w:tc>
      </w:tr>
      <w:tr w:rsidR="00AA30A7" w14:paraId="550E7359" w14:textId="77777777" w:rsidTr="00AA30A7">
        <w:trPr>
          <w:trHeight w:val="467"/>
        </w:trPr>
        <w:tc>
          <w:tcPr>
            <w:tcW w:w="851" w:type="dxa"/>
            <w:tcBorders>
              <w:left w:val="single" w:sz="6" w:space="0" w:color="000000"/>
            </w:tcBorders>
          </w:tcPr>
          <w:p w14:paraId="293F7E14" w14:textId="77777777" w:rsidR="000F0230" w:rsidRDefault="000F0230" w:rsidP="00CC2413">
            <w:pPr>
              <w:pStyle w:val="TableParagraph"/>
              <w:spacing w:before="1"/>
              <w:ind w:left="0"/>
            </w:pPr>
          </w:p>
          <w:p w14:paraId="03D49704" w14:textId="77777777" w:rsidR="000F0230" w:rsidRDefault="000F0230" w:rsidP="00CC2413">
            <w:pPr>
              <w:pStyle w:val="TableParagraph"/>
              <w:ind w:left="35"/>
              <w:rPr>
                <w:sz w:val="20"/>
              </w:rPr>
            </w:pPr>
            <w:r>
              <w:rPr>
                <w:sz w:val="20"/>
              </w:rPr>
              <w:t>OKO</w:t>
            </w:r>
          </w:p>
        </w:tc>
        <w:tc>
          <w:tcPr>
            <w:tcW w:w="2551" w:type="dxa"/>
          </w:tcPr>
          <w:p w14:paraId="2EC0602F" w14:textId="77777777" w:rsidR="008B61D2" w:rsidRDefault="008B61D2" w:rsidP="008B61D2">
            <w:pPr>
              <w:pStyle w:val="TableParagraph"/>
              <w:spacing w:before="25"/>
              <w:ind w:left="32" w:right="474"/>
              <w:rPr>
                <w:spacing w:val="-1"/>
                <w:sz w:val="20"/>
              </w:rPr>
            </w:pPr>
            <w:r>
              <w:rPr>
                <w:spacing w:val="-1"/>
                <w:sz w:val="20"/>
              </w:rPr>
              <w:t xml:space="preserve">Manažment </w:t>
            </w:r>
          </w:p>
          <w:p w14:paraId="07ACBBE3" w14:textId="38D06BB2" w:rsidR="000F0230" w:rsidRPr="008B61D2" w:rsidRDefault="008B61D2" w:rsidP="008B61D2">
            <w:pPr>
              <w:pStyle w:val="TableParagraph"/>
              <w:spacing w:before="25"/>
              <w:ind w:left="32" w:right="474"/>
              <w:rPr>
                <w:spacing w:val="-43"/>
                <w:sz w:val="20"/>
              </w:rPr>
            </w:pPr>
            <w:r>
              <w:rPr>
                <w:spacing w:val="-1"/>
                <w:sz w:val="20"/>
              </w:rPr>
              <w:t>v o</w:t>
            </w:r>
            <w:r w:rsidR="000F0230">
              <w:rPr>
                <w:spacing w:val="-1"/>
                <w:sz w:val="20"/>
              </w:rPr>
              <w:t>šetrovateľstv</w:t>
            </w:r>
            <w:r>
              <w:rPr>
                <w:spacing w:val="-1"/>
                <w:sz w:val="20"/>
              </w:rPr>
              <w:t>e</w:t>
            </w:r>
            <w:r w:rsidR="000F0230">
              <w:rPr>
                <w:spacing w:val="-43"/>
                <w:sz w:val="20"/>
              </w:rPr>
              <w:t xml:space="preserve">  </w:t>
            </w:r>
          </w:p>
        </w:tc>
        <w:tc>
          <w:tcPr>
            <w:tcW w:w="426" w:type="dxa"/>
          </w:tcPr>
          <w:p w14:paraId="08B0993B" w14:textId="77777777" w:rsidR="000F0230" w:rsidRDefault="000F0230" w:rsidP="00CC2413">
            <w:pPr>
              <w:pStyle w:val="TableParagraph"/>
              <w:ind w:left="0"/>
              <w:rPr>
                <w:rFonts w:ascii="Times New Roman"/>
                <w:sz w:val="18"/>
              </w:rPr>
            </w:pPr>
          </w:p>
        </w:tc>
        <w:tc>
          <w:tcPr>
            <w:tcW w:w="567" w:type="dxa"/>
          </w:tcPr>
          <w:p w14:paraId="79F334E3" w14:textId="77777777" w:rsidR="000F0230" w:rsidRDefault="000F0230" w:rsidP="00CC2413">
            <w:pPr>
              <w:pStyle w:val="TableParagraph"/>
              <w:ind w:left="0"/>
              <w:rPr>
                <w:rFonts w:ascii="Times New Roman"/>
                <w:sz w:val="18"/>
              </w:rPr>
            </w:pPr>
          </w:p>
        </w:tc>
        <w:tc>
          <w:tcPr>
            <w:tcW w:w="708" w:type="dxa"/>
          </w:tcPr>
          <w:p w14:paraId="0240DB1C" w14:textId="77777777" w:rsidR="000F0230" w:rsidRDefault="000F0230" w:rsidP="00CC2413">
            <w:pPr>
              <w:pStyle w:val="TableParagraph"/>
              <w:ind w:left="0"/>
              <w:rPr>
                <w:rFonts w:ascii="Times New Roman"/>
                <w:sz w:val="18"/>
              </w:rPr>
            </w:pPr>
          </w:p>
        </w:tc>
        <w:tc>
          <w:tcPr>
            <w:tcW w:w="709" w:type="dxa"/>
          </w:tcPr>
          <w:p w14:paraId="0D22715B" w14:textId="77777777" w:rsidR="000F0230" w:rsidRDefault="000F0230" w:rsidP="00CC2413">
            <w:pPr>
              <w:pStyle w:val="TableParagraph"/>
              <w:spacing w:before="1"/>
              <w:ind w:left="0"/>
            </w:pPr>
          </w:p>
          <w:p w14:paraId="7D635BAA" w14:textId="77777777" w:rsidR="000F0230" w:rsidRDefault="000F0230" w:rsidP="00CC2413">
            <w:pPr>
              <w:pStyle w:val="TableParagraph"/>
              <w:ind w:left="9" w:right="52"/>
              <w:jc w:val="center"/>
              <w:rPr>
                <w:sz w:val="20"/>
              </w:rPr>
            </w:pPr>
            <w:r>
              <w:rPr>
                <w:sz w:val="20"/>
              </w:rPr>
              <w:t>SS</w:t>
            </w:r>
          </w:p>
        </w:tc>
        <w:tc>
          <w:tcPr>
            <w:tcW w:w="567" w:type="dxa"/>
          </w:tcPr>
          <w:p w14:paraId="67C09503" w14:textId="77777777" w:rsidR="000F0230" w:rsidRDefault="000F0230" w:rsidP="00CC2413">
            <w:pPr>
              <w:pStyle w:val="TableParagraph"/>
              <w:ind w:left="0"/>
              <w:rPr>
                <w:rFonts w:ascii="Times New Roman"/>
                <w:sz w:val="18"/>
              </w:rPr>
            </w:pPr>
          </w:p>
        </w:tc>
        <w:tc>
          <w:tcPr>
            <w:tcW w:w="567" w:type="dxa"/>
          </w:tcPr>
          <w:p w14:paraId="6221865B" w14:textId="77777777" w:rsidR="000F0230" w:rsidRDefault="000F0230" w:rsidP="00CC2413">
            <w:pPr>
              <w:pStyle w:val="TableParagraph"/>
              <w:ind w:left="0"/>
              <w:rPr>
                <w:rFonts w:ascii="Times New Roman"/>
                <w:sz w:val="18"/>
              </w:rPr>
            </w:pPr>
          </w:p>
        </w:tc>
        <w:tc>
          <w:tcPr>
            <w:tcW w:w="1276" w:type="dxa"/>
          </w:tcPr>
          <w:p w14:paraId="3B2C2AF9" w14:textId="77777777" w:rsidR="000F0230" w:rsidRDefault="000F0230" w:rsidP="00CC2413">
            <w:pPr>
              <w:pStyle w:val="TableParagraph"/>
              <w:ind w:left="0"/>
              <w:rPr>
                <w:rFonts w:ascii="Times New Roman"/>
                <w:sz w:val="18"/>
              </w:rPr>
            </w:pPr>
          </w:p>
        </w:tc>
        <w:tc>
          <w:tcPr>
            <w:tcW w:w="850" w:type="dxa"/>
            <w:tcBorders>
              <w:right w:val="single" w:sz="6" w:space="0" w:color="000000"/>
            </w:tcBorders>
          </w:tcPr>
          <w:p w14:paraId="28796B19" w14:textId="77777777" w:rsidR="000F0230" w:rsidRDefault="000F0230" w:rsidP="00CC2413">
            <w:pPr>
              <w:pStyle w:val="TableParagraph"/>
              <w:ind w:left="0"/>
              <w:rPr>
                <w:rFonts w:ascii="Times New Roman"/>
                <w:sz w:val="18"/>
              </w:rPr>
            </w:pPr>
          </w:p>
        </w:tc>
      </w:tr>
    </w:tbl>
    <w:p w14:paraId="2B9BEF1C" w14:textId="77777777" w:rsidR="000F0230" w:rsidRDefault="000F0230" w:rsidP="008B36CF">
      <w:pPr>
        <w:autoSpaceDE w:val="0"/>
        <w:autoSpaceDN w:val="0"/>
        <w:adjustRightInd w:val="0"/>
        <w:spacing w:after="0" w:line="240" w:lineRule="auto"/>
        <w:jc w:val="both"/>
        <w:rPr>
          <w:rFonts w:cstheme="minorHAnsi"/>
          <w:color w:val="EE0000"/>
          <w:sz w:val="20"/>
          <w:szCs w:val="20"/>
        </w:rPr>
      </w:pPr>
    </w:p>
    <w:p w14:paraId="4A152C6B" w14:textId="77777777" w:rsidR="000F0230" w:rsidRPr="00107EC3" w:rsidRDefault="000F0230" w:rsidP="008B36CF">
      <w:pPr>
        <w:autoSpaceDE w:val="0"/>
        <w:autoSpaceDN w:val="0"/>
        <w:adjustRightInd w:val="0"/>
        <w:spacing w:after="0" w:line="240" w:lineRule="auto"/>
        <w:jc w:val="both"/>
        <w:rPr>
          <w:rFonts w:cstheme="minorHAnsi"/>
          <w:color w:val="EE0000"/>
          <w:sz w:val="20"/>
          <w:szCs w:val="20"/>
        </w:rPr>
      </w:pPr>
    </w:p>
    <w:bookmarkEnd w:id="8"/>
    <w:p w14:paraId="44D64650" w14:textId="77777777" w:rsidR="00774B45" w:rsidRPr="008B36CF" w:rsidRDefault="006F4FFD" w:rsidP="0042569F">
      <w:pPr>
        <w:pStyle w:val="Odsekzoznamu"/>
        <w:numPr>
          <w:ilvl w:val="0"/>
          <w:numId w:val="17"/>
        </w:numPr>
        <w:autoSpaceDE w:val="0"/>
        <w:autoSpaceDN w:val="0"/>
        <w:adjustRightInd w:val="0"/>
        <w:spacing w:after="0" w:line="240" w:lineRule="auto"/>
        <w:rPr>
          <w:rFonts w:cstheme="minorHAnsi"/>
          <w:color w:val="000000" w:themeColor="text1"/>
          <w:sz w:val="20"/>
          <w:szCs w:val="20"/>
        </w:rPr>
      </w:pPr>
      <w:r w:rsidRPr="008B36CF">
        <w:rPr>
          <w:rFonts w:cstheme="minorHAnsi"/>
          <w:color w:val="000000" w:themeColor="text1"/>
          <w:sz w:val="20"/>
          <w:szCs w:val="20"/>
        </w:rPr>
        <w:t>Zoznam osôb zabezpečujúcich profilové predmety študijného programu s priradením k predmetu s prepojením na centrálny Register zamestnancov vysokých škôl, s kontaktom (môžu byť uvedení aj v študijnom pláne).</w:t>
      </w:r>
    </w:p>
    <w:p w14:paraId="6B54560F" w14:textId="77777777" w:rsidR="00774B45" w:rsidRPr="008B36CF" w:rsidRDefault="00774B45" w:rsidP="008B36CF">
      <w:pPr>
        <w:autoSpaceDE w:val="0"/>
        <w:autoSpaceDN w:val="0"/>
        <w:adjustRightInd w:val="0"/>
        <w:spacing w:after="0" w:line="240" w:lineRule="auto"/>
        <w:rPr>
          <w:rFonts w:cstheme="minorHAnsi"/>
          <w:color w:val="000000" w:themeColor="text1"/>
          <w:sz w:val="20"/>
          <w:szCs w:val="20"/>
        </w:rPr>
      </w:pPr>
    </w:p>
    <w:p w14:paraId="1D7665FA" w14:textId="5263F789" w:rsidR="00774B45" w:rsidRPr="00A60415" w:rsidRDefault="006F4FFD" w:rsidP="008B36CF">
      <w:pPr>
        <w:autoSpaceDE w:val="0"/>
        <w:autoSpaceDN w:val="0"/>
        <w:adjustRightInd w:val="0"/>
        <w:spacing w:after="0" w:line="240" w:lineRule="auto"/>
        <w:rPr>
          <w:rFonts w:cstheme="minorHAnsi"/>
          <w:b/>
          <w:bCs/>
          <w:color w:val="000000" w:themeColor="text1"/>
          <w:sz w:val="20"/>
          <w:szCs w:val="20"/>
        </w:rPr>
      </w:pPr>
      <w:r w:rsidRPr="00A60415">
        <w:rPr>
          <w:rFonts w:cstheme="minorHAnsi"/>
          <w:b/>
          <w:bCs/>
          <w:color w:val="000000" w:themeColor="text1"/>
          <w:sz w:val="20"/>
          <w:szCs w:val="20"/>
        </w:rPr>
        <w:t>Tabuľka 5 Zoznam osôb zabezpečujúcich profilové predmety študijného programu</w:t>
      </w:r>
    </w:p>
    <w:tbl>
      <w:tblPr>
        <w:tblStyle w:val="Mriekatabuky"/>
        <w:tblW w:w="9067" w:type="dxa"/>
        <w:tblInd w:w="-5" w:type="dxa"/>
        <w:tblLayout w:type="fixed"/>
        <w:tblLook w:val="04A0" w:firstRow="1" w:lastRow="0" w:firstColumn="1" w:lastColumn="0" w:noHBand="0" w:noVBand="1"/>
      </w:tblPr>
      <w:tblGrid>
        <w:gridCol w:w="1843"/>
        <w:gridCol w:w="3119"/>
        <w:gridCol w:w="2551"/>
        <w:gridCol w:w="1554"/>
      </w:tblGrid>
      <w:tr w:rsidR="008B36CF" w:rsidRPr="008B36CF" w14:paraId="1F3D2D8C" w14:textId="77777777" w:rsidTr="00FA410A">
        <w:trPr>
          <w:tblHeader/>
        </w:trPr>
        <w:tc>
          <w:tcPr>
            <w:tcW w:w="1843" w:type="dxa"/>
          </w:tcPr>
          <w:p w14:paraId="6232EA48" w14:textId="77777777" w:rsidR="00774B45" w:rsidRPr="008B36CF" w:rsidRDefault="006F4FFD" w:rsidP="008B36CF">
            <w:pPr>
              <w:spacing w:after="0" w:line="240" w:lineRule="auto"/>
              <w:rPr>
                <w:rFonts w:eastAsia="Times New Roman" w:cstheme="minorHAnsi"/>
                <w:b/>
                <w:bCs/>
                <w:color w:val="000000" w:themeColor="text1"/>
                <w:sz w:val="20"/>
                <w:szCs w:val="20"/>
                <w:lang w:eastAsia="sk-SK"/>
              </w:rPr>
            </w:pPr>
            <w:r w:rsidRPr="008B36CF">
              <w:rPr>
                <w:rFonts w:eastAsia="Times New Roman" w:cstheme="minorHAnsi"/>
                <w:b/>
                <w:bCs/>
                <w:color w:val="000000" w:themeColor="text1"/>
                <w:sz w:val="20"/>
                <w:szCs w:val="20"/>
                <w:lang w:eastAsia="sk-SK"/>
              </w:rPr>
              <w:t>Meno a priezvisko učiteľa</w:t>
            </w:r>
          </w:p>
        </w:tc>
        <w:tc>
          <w:tcPr>
            <w:tcW w:w="3119" w:type="dxa"/>
          </w:tcPr>
          <w:p w14:paraId="5652AA6A" w14:textId="77777777" w:rsidR="00774B45" w:rsidRPr="008B36CF" w:rsidRDefault="006F4FFD" w:rsidP="008B36CF">
            <w:pPr>
              <w:spacing w:after="0" w:line="240" w:lineRule="auto"/>
              <w:rPr>
                <w:rFonts w:eastAsia="Times New Roman" w:cstheme="minorHAnsi"/>
                <w:b/>
                <w:bCs/>
                <w:color w:val="000000" w:themeColor="text1"/>
                <w:sz w:val="20"/>
                <w:szCs w:val="20"/>
                <w:lang w:eastAsia="sk-SK"/>
              </w:rPr>
            </w:pPr>
            <w:r w:rsidRPr="008B36CF">
              <w:rPr>
                <w:rFonts w:eastAsia="Times New Roman" w:cstheme="minorHAnsi"/>
                <w:b/>
                <w:bCs/>
                <w:color w:val="000000" w:themeColor="text1"/>
                <w:sz w:val="20"/>
                <w:szCs w:val="20"/>
                <w:lang w:eastAsia="sk-SK"/>
              </w:rPr>
              <w:t xml:space="preserve">Predmety </w:t>
            </w:r>
          </w:p>
        </w:tc>
        <w:tc>
          <w:tcPr>
            <w:tcW w:w="2551" w:type="dxa"/>
          </w:tcPr>
          <w:p w14:paraId="3C6091AE" w14:textId="4AC50F2F" w:rsidR="00774B45" w:rsidRPr="008B36CF" w:rsidRDefault="006F4FFD" w:rsidP="008B36CF">
            <w:pPr>
              <w:spacing w:after="0" w:line="240" w:lineRule="auto"/>
              <w:rPr>
                <w:rFonts w:eastAsia="Times New Roman" w:cstheme="minorHAnsi"/>
                <w:b/>
                <w:bCs/>
                <w:color w:val="000000" w:themeColor="text1"/>
                <w:sz w:val="20"/>
                <w:szCs w:val="20"/>
                <w:lang w:eastAsia="sk-SK"/>
              </w:rPr>
            </w:pPr>
            <w:r w:rsidRPr="008B36CF">
              <w:rPr>
                <w:rFonts w:eastAsia="Times New Roman" w:cstheme="minorHAnsi"/>
                <w:b/>
                <w:bCs/>
                <w:color w:val="000000" w:themeColor="text1"/>
                <w:sz w:val="20"/>
                <w:szCs w:val="20"/>
                <w:lang w:eastAsia="sk-SK"/>
              </w:rPr>
              <w:t>Prepojenie na CRZ VŠ,</w:t>
            </w:r>
            <w:r w:rsidR="00A60415">
              <w:rPr>
                <w:rFonts w:eastAsia="Times New Roman" w:cstheme="minorHAnsi"/>
                <w:b/>
                <w:bCs/>
                <w:color w:val="000000" w:themeColor="text1"/>
                <w:sz w:val="20"/>
                <w:szCs w:val="20"/>
                <w:lang w:eastAsia="sk-SK"/>
              </w:rPr>
              <w:t xml:space="preserve"> </w:t>
            </w:r>
            <w:r w:rsidRPr="008B36CF">
              <w:rPr>
                <w:rFonts w:eastAsia="Times New Roman" w:cstheme="minorHAnsi"/>
                <w:b/>
                <w:bCs/>
                <w:color w:val="000000" w:themeColor="text1"/>
                <w:sz w:val="20"/>
                <w:szCs w:val="20"/>
                <w:lang w:eastAsia="sk-SK"/>
              </w:rPr>
              <w:t>ID</w:t>
            </w:r>
          </w:p>
        </w:tc>
        <w:tc>
          <w:tcPr>
            <w:tcW w:w="1554" w:type="dxa"/>
          </w:tcPr>
          <w:p w14:paraId="5FC18CA3" w14:textId="77777777" w:rsidR="00774B45" w:rsidRPr="008B36CF" w:rsidRDefault="006F4FFD" w:rsidP="008B36CF">
            <w:pPr>
              <w:spacing w:after="0" w:line="240" w:lineRule="auto"/>
              <w:rPr>
                <w:rFonts w:eastAsia="Times New Roman" w:cstheme="minorHAnsi"/>
                <w:b/>
                <w:bCs/>
                <w:color w:val="000000" w:themeColor="text1"/>
                <w:sz w:val="20"/>
                <w:szCs w:val="20"/>
                <w:lang w:eastAsia="sk-SK"/>
              </w:rPr>
            </w:pPr>
            <w:r w:rsidRPr="008B36CF">
              <w:rPr>
                <w:rFonts w:eastAsia="Times New Roman" w:cstheme="minorHAnsi"/>
                <w:b/>
                <w:bCs/>
                <w:color w:val="000000" w:themeColor="text1"/>
                <w:sz w:val="20"/>
                <w:szCs w:val="20"/>
                <w:lang w:eastAsia="sk-SK"/>
              </w:rPr>
              <w:t xml:space="preserve">Kontakt </w:t>
            </w:r>
          </w:p>
        </w:tc>
      </w:tr>
      <w:tr w:rsidR="008B36CF" w:rsidRPr="008B36CF" w14:paraId="42169512" w14:textId="77777777" w:rsidTr="00FA410A">
        <w:tc>
          <w:tcPr>
            <w:tcW w:w="1843" w:type="dxa"/>
          </w:tcPr>
          <w:p w14:paraId="09090FA8" w14:textId="078DCFF4" w:rsidR="00774B45" w:rsidRPr="00487BFC" w:rsidRDefault="006F4FFD" w:rsidP="008B36CF">
            <w:pPr>
              <w:spacing w:after="0" w:line="240" w:lineRule="auto"/>
              <w:ind w:left="34" w:right="-108"/>
              <w:rPr>
                <w:rFonts w:eastAsia="Times New Roman" w:cstheme="minorHAnsi"/>
                <w:color w:val="000000" w:themeColor="text1"/>
                <w:sz w:val="20"/>
                <w:szCs w:val="20"/>
                <w:lang w:eastAsia="sk-SK"/>
              </w:rPr>
            </w:pPr>
            <w:r w:rsidRPr="00487BFC">
              <w:rPr>
                <w:rFonts w:cstheme="minorHAnsi"/>
                <w:color w:val="000000" w:themeColor="text1"/>
                <w:sz w:val="20"/>
                <w:szCs w:val="20"/>
              </w:rPr>
              <w:t>prof. PhDr. Vlastimil Kozoň, PhD</w:t>
            </w:r>
            <w:r w:rsidR="00FA410A" w:rsidRPr="00487BFC">
              <w:rPr>
                <w:rFonts w:cstheme="minorHAnsi"/>
                <w:color w:val="000000" w:themeColor="text1"/>
                <w:sz w:val="20"/>
                <w:szCs w:val="20"/>
              </w:rPr>
              <w:t>.</w:t>
            </w:r>
          </w:p>
        </w:tc>
        <w:tc>
          <w:tcPr>
            <w:tcW w:w="3119" w:type="dxa"/>
          </w:tcPr>
          <w:p w14:paraId="3BAA518F" w14:textId="6878D708" w:rsidR="00774B45" w:rsidRPr="00487BFC" w:rsidRDefault="00FA410A" w:rsidP="008B36CF">
            <w:pPr>
              <w:spacing w:after="0" w:line="240" w:lineRule="auto"/>
              <w:rPr>
                <w:rFonts w:eastAsia="Times New Roman" w:cstheme="minorHAnsi"/>
                <w:color w:val="000000" w:themeColor="text1"/>
                <w:sz w:val="20"/>
                <w:szCs w:val="20"/>
                <w:lang w:eastAsia="sk-SK"/>
              </w:rPr>
            </w:pPr>
            <w:r w:rsidRPr="00487BFC">
              <w:rPr>
                <w:rFonts w:eastAsia="Times New Roman" w:cstheme="minorHAnsi"/>
                <w:color w:val="000000" w:themeColor="text1"/>
                <w:sz w:val="20"/>
                <w:szCs w:val="20"/>
                <w:lang w:eastAsia="sk-SK"/>
              </w:rPr>
              <w:t>Transkultúrne ošetrovateľstvo</w:t>
            </w:r>
            <w:r w:rsidR="007835EA" w:rsidRPr="00487BFC">
              <w:rPr>
                <w:rFonts w:eastAsia="Times New Roman" w:cstheme="minorHAnsi"/>
                <w:color w:val="000000" w:themeColor="text1"/>
                <w:sz w:val="20"/>
                <w:szCs w:val="20"/>
                <w:lang w:eastAsia="sk-SK"/>
              </w:rPr>
              <w:t>,</w:t>
            </w:r>
            <w:r w:rsidRPr="00487BFC">
              <w:rPr>
                <w:rFonts w:eastAsia="Times New Roman" w:cstheme="minorHAnsi"/>
                <w:color w:val="000000" w:themeColor="text1"/>
                <w:sz w:val="20"/>
                <w:szCs w:val="20"/>
                <w:lang w:eastAsia="sk-SK"/>
              </w:rPr>
              <w:t xml:space="preserve"> </w:t>
            </w:r>
          </w:p>
          <w:p w14:paraId="1007B744" w14:textId="7EDE4AA9" w:rsidR="00774B45" w:rsidRPr="00487BFC" w:rsidRDefault="006F4FFD" w:rsidP="008B36CF">
            <w:pPr>
              <w:spacing w:after="0" w:line="240" w:lineRule="auto"/>
              <w:rPr>
                <w:rFonts w:eastAsia="Times New Roman" w:cstheme="minorHAnsi"/>
                <w:color w:val="000000" w:themeColor="text1"/>
                <w:sz w:val="20"/>
                <w:szCs w:val="20"/>
                <w:lang w:eastAsia="sk-SK"/>
              </w:rPr>
            </w:pPr>
            <w:r w:rsidRPr="00487BFC">
              <w:rPr>
                <w:rFonts w:eastAsia="Times New Roman" w:cstheme="minorHAnsi"/>
                <w:color w:val="000000" w:themeColor="text1"/>
                <w:sz w:val="20"/>
                <w:szCs w:val="20"/>
                <w:lang w:eastAsia="sk-SK"/>
              </w:rPr>
              <w:t>Manažment ľudských zdrojov</w:t>
            </w:r>
            <w:r w:rsidR="007835EA" w:rsidRPr="00487BFC">
              <w:rPr>
                <w:rFonts w:eastAsia="Times New Roman" w:cstheme="minorHAnsi"/>
                <w:color w:val="000000" w:themeColor="text1"/>
                <w:sz w:val="20"/>
                <w:szCs w:val="20"/>
                <w:lang w:eastAsia="sk-SK"/>
              </w:rPr>
              <w:t>,</w:t>
            </w:r>
          </w:p>
          <w:p w14:paraId="130E56CA" w14:textId="77777777" w:rsidR="00774B45" w:rsidRPr="00487BFC" w:rsidRDefault="006F4FFD" w:rsidP="008B36CF">
            <w:pPr>
              <w:spacing w:after="0" w:line="240" w:lineRule="auto"/>
              <w:rPr>
                <w:rFonts w:eastAsia="Times New Roman" w:cstheme="minorHAnsi"/>
                <w:color w:val="000000" w:themeColor="text1"/>
                <w:sz w:val="20"/>
                <w:szCs w:val="20"/>
                <w:lang w:eastAsia="sk-SK"/>
              </w:rPr>
            </w:pPr>
            <w:r w:rsidRPr="00487BFC">
              <w:rPr>
                <w:rFonts w:eastAsia="Times New Roman" w:cstheme="minorHAnsi"/>
                <w:color w:val="000000" w:themeColor="text1"/>
                <w:sz w:val="20"/>
                <w:szCs w:val="20"/>
                <w:lang w:eastAsia="sk-SK"/>
              </w:rPr>
              <w:t>Krízový ošetrovateľský manažment</w:t>
            </w:r>
          </w:p>
        </w:tc>
        <w:tc>
          <w:tcPr>
            <w:tcW w:w="2551" w:type="dxa"/>
          </w:tcPr>
          <w:p w14:paraId="12E5EA3D" w14:textId="24AA6336" w:rsidR="00774B45" w:rsidRPr="00487BFC" w:rsidRDefault="00C22428" w:rsidP="008B36CF">
            <w:pPr>
              <w:spacing w:after="0" w:line="240" w:lineRule="auto"/>
              <w:rPr>
                <w:rFonts w:eastAsia="Times New Roman" w:cstheme="minorHAnsi"/>
                <w:color w:val="000000" w:themeColor="text1"/>
                <w:sz w:val="20"/>
                <w:szCs w:val="20"/>
                <w:lang w:eastAsia="sk-SK"/>
              </w:rPr>
            </w:pPr>
            <w:hyperlink r:id="rId40" w:history="1">
              <w:r w:rsidR="006F4FFD" w:rsidRPr="00487BFC">
                <w:rPr>
                  <w:rStyle w:val="Hypertextovprepojenie"/>
                  <w:rFonts w:eastAsia="SimSun" w:cstheme="minorHAnsi"/>
                  <w:color w:val="000000" w:themeColor="text1"/>
                  <w:sz w:val="20"/>
                  <w:szCs w:val="20"/>
                  <w:u w:val="none"/>
                  <w:shd w:val="clear" w:color="auto" w:fill="FFFFFF"/>
                </w:rPr>
                <w:t>https://www.portalvs.sk/regzam/detail/</w:t>
              </w:r>
            </w:hyperlink>
            <w:r w:rsidR="006F4FFD" w:rsidRPr="00487BFC">
              <w:rPr>
                <w:rFonts w:eastAsia="SimSun" w:cstheme="minorHAnsi"/>
                <w:color w:val="000000" w:themeColor="text1"/>
                <w:sz w:val="20"/>
                <w:szCs w:val="20"/>
                <w:shd w:val="clear" w:color="auto" w:fill="FFFFFF"/>
              </w:rPr>
              <w:t>12307</w:t>
            </w:r>
          </w:p>
          <w:p w14:paraId="1957F0CB" w14:textId="77777777" w:rsidR="00774B45" w:rsidRPr="00487BFC" w:rsidRDefault="006F4FFD" w:rsidP="008B36CF">
            <w:pPr>
              <w:spacing w:after="0" w:line="240" w:lineRule="auto"/>
              <w:rPr>
                <w:rFonts w:eastAsia="Times New Roman" w:cstheme="minorHAnsi"/>
                <w:color w:val="000000" w:themeColor="text1"/>
                <w:sz w:val="20"/>
                <w:szCs w:val="20"/>
                <w:lang w:eastAsia="sk-SK"/>
              </w:rPr>
            </w:pPr>
            <w:r w:rsidRPr="00487BFC">
              <w:rPr>
                <w:rStyle w:val="Zvraznenie"/>
                <w:rFonts w:eastAsia="SimSun" w:cstheme="minorHAnsi"/>
                <w:b w:val="0"/>
                <w:color w:val="000000" w:themeColor="text1"/>
                <w:sz w:val="20"/>
                <w:szCs w:val="20"/>
                <w:shd w:val="clear" w:color="auto" w:fill="FFFFFF"/>
              </w:rPr>
              <w:t>ID</w:t>
            </w:r>
            <w:r w:rsidRPr="00487BFC">
              <w:rPr>
                <w:rFonts w:eastAsia="SimSun" w:cstheme="minorHAnsi"/>
                <w:color w:val="000000" w:themeColor="text1"/>
                <w:sz w:val="20"/>
                <w:szCs w:val="20"/>
                <w:shd w:val="clear" w:color="auto" w:fill="FFFFFF"/>
              </w:rPr>
              <w:t>: 49054128718</w:t>
            </w:r>
          </w:p>
        </w:tc>
        <w:tc>
          <w:tcPr>
            <w:tcW w:w="1554" w:type="dxa"/>
          </w:tcPr>
          <w:p w14:paraId="70CF29C0" w14:textId="77777777" w:rsidR="007835EA" w:rsidRPr="00487BFC" w:rsidRDefault="007835EA" w:rsidP="007835EA">
            <w:pPr>
              <w:pStyle w:val="Default"/>
              <w:rPr>
                <w:sz w:val="20"/>
                <w:szCs w:val="20"/>
              </w:rPr>
            </w:pPr>
            <w:r w:rsidRPr="00487BFC">
              <w:rPr>
                <w:sz w:val="20"/>
                <w:szCs w:val="20"/>
              </w:rPr>
              <w:t xml:space="preserve">xxxxxxxxxxxx </w:t>
            </w:r>
          </w:p>
          <w:p w14:paraId="5DBD4BEC" w14:textId="06E6613F" w:rsidR="00774B45" w:rsidRPr="00487BFC" w:rsidRDefault="00774B45" w:rsidP="008B36CF">
            <w:pPr>
              <w:spacing w:after="0" w:line="240" w:lineRule="auto"/>
              <w:rPr>
                <w:rFonts w:eastAsia="Times New Roman" w:cstheme="minorHAnsi"/>
                <w:color w:val="000000" w:themeColor="text1"/>
                <w:sz w:val="20"/>
                <w:szCs w:val="20"/>
                <w:lang w:eastAsia="sk-SK"/>
              </w:rPr>
            </w:pPr>
          </w:p>
        </w:tc>
      </w:tr>
      <w:tr w:rsidR="008B36CF" w:rsidRPr="008B36CF" w14:paraId="1466B7C9" w14:textId="77777777" w:rsidTr="00FA410A">
        <w:trPr>
          <w:trHeight w:val="926"/>
        </w:trPr>
        <w:tc>
          <w:tcPr>
            <w:tcW w:w="1843" w:type="dxa"/>
          </w:tcPr>
          <w:p w14:paraId="7761A26F" w14:textId="06B7363E" w:rsidR="00774B45" w:rsidRPr="00487BFC" w:rsidRDefault="006F4FFD" w:rsidP="008B36CF">
            <w:pPr>
              <w:pBdr>
                <w:between w:val="single" w:sz="4" w:space="1" w:color="auto"/>
              </w:pBdr>
              <w:spacing w:after="0" w:line="240" w:lineRule="auto"/>
              <w:ind w:left="34"/>
              <w:rPr>
                <w:rFonts w:cstheme="minorHAnsi"/>
                <w:color w:val="000000" w:themeColor="text1"/>
                <w:sz w:val="20"/>
                <w:szCs w:val="20"/>
              </w:rPr>
            </w:pPr>
            <w:r w:rsidRPr="00487BFC">
              <w:rPr>
                <w:rFonts w:cstheme="minorHAnsi"/>
                <w:color w:val="000000" w:themeColor="text1"/>
                <w:sz w:val="20"/>
                <w:szCs w:val="20"/>
              </w:rPr>
              <w:t>doc. PhDr. Helena Koňošová, PhD</w:t>
            </w:r>
            <w:r w:rsidR="00A60415" w:rsidRPr="00487BFC">
              <w:rPr>
                <w:rFonts w:cstheme="minorHAnsi"/>
                <w:color w:val="000000" w:themeColor="text1"/>
                <w:sz w:val="20"/>
                <w:szCs w:val="20"/>
              </w:rPr>
              <w:t>.</w:t>
            </w:r>
          </w:p>
          <w:p w14:paraId="77A186CA" w14:textId="77777777" w:rsidR="00774B45" w:rsidRPr="00487BFC" w:rsidRDefault="00774B45" w:rsidP="008B36CF">
            <w:pPr>
              <w:pBdr>
                <w:between w:val="single" w:sz="4" w:space="1" w:color="auto"/>
              </w:pBdr>
              <w:spacing w:after="0" w:line="240" w:lineRule="auto"/>
              <w:rPr>
                <w:rFonts w:eastAsia="Times New Roman" w:cstheme="minorHAnsi"/>
                <w:color w:val="000000" w:themeColor="text1"/>
                <w:sz w:val="20"/>
                <w:szCs w:val="20"/>
                <w:lang w:eastAsia="sk-SK"/>
              </w:rPr>
            </w:pPr>
          </w:p>
        </w:tc>
        <w:tc>
          <w:tcPr>
            <w:tcW w:w="3119" w:type="dxa"/>
          </w:tcPr>
          <w:p w14:paraId="0ABCE700" w14:textId="30E31FCB" w:rsidR="00774B45" w:rsidRPr="00487BFC" w:rsidRDefault="006F4FFD" w:rsidP="008B36CF">
            <w:pPr>
              <w:spacing w:after="0" w:line="240" w:lineRule="auto"/>
              <w:rPr>
                <w:rFonts w:eastAsia="Times New Roman" w:cstheme="minorHAnsi"/>
                <w:color w:val="000000" w:themeColor="text1"/>
                <w:sz w:val="20"/>
                <w:szCs w:val="20"/>
                <w:lang w:eastAsia="sk-SK"/>
              </w:rPr>
            </w:pPr>
            <w:r w:rsidRPr="00487BFC">
              <w:rPr>
                <w:rFonts w:eastAsia="Times New Roman" w:cstheme="minorHAnsi"/>
                <w:color w:val="000000" w:themeColor="text1"/>
                <w:sz w:val="20"/>
                <w:szCs w:val="20"/>
                <w:lang w:eastAsia="sk-SK"/>
              </w:rPr>
              <w:t xml:space="preserve">Manažment </w:t>
            </w:r>
            <w:r w:rsidR="00FA410A" w:rsidRPr="00487BFC">
              <w:rPr>
                <w:rFonts w:eastAsia="Times New Roman" w:cstheme="minorHAnsi"/>
                <w:color w:val="000000" w:themeColor="text1"/>
                <w:sz w:val="20"/>
                <w:szCs w:val="20"/>
                <w:lang w:eastAsia="sk-SK"/>
              </w:rPr>
              <w:t xml:space="preserve">ošetrovateľstva </w:t>
            </w:r>
            <w:r w:rsidRPr="00487BFC">
              <w:rPr>
                <w:rFonts w:eastAsia="Times New Roman" w:cstheme="minorHAnsi"/>
                <w:color w:val="000000" w:themeColor="text1"/>
                <w:sz w:val="20"/>
                <w:szCs w:val="20"/>
                <w:lang w:eastAsia="sk-SK"/>
              </w:rPr>
              <w:t>I</w:t>
            </w:r>
            <w:r w:rsidR="00A60415" w:rsidRPr="00487BFC">
              <w:rPr>
                <w:rFonts w:eastAsia="Times New Roman" w:cstheme="minorHAnsi"/>
                <w:color w:val="000000" w:themeColor="text1"/>
                <w:sz w:val="20"/>
                <w:szCs w:val="20"/>
                <w:lang w:eastAsia="sk-SK"/>
              </w:rPr>
              <w:t>., II.</w:t>
            </w:r>
            <w:r w:rsidR="007835EA" w:rsidRPr="00487BFC">
              <w:rPr>
                <w:rFonts w:eastAsia="Times New Roman" w:cstheme="minorHAnsi"/>
                <w:color w:val="000000" w:themeColor="text1"/>
                <w:sz w:val="20"/>
                <w:szCs w:val="20"/>
                <w:lang w:eastAsia="sk-SK"/>
              </w:rPr>
              <w:t>,</w:t>
            </w:r>
          </w:p>
          <w:p w14:paraId="10BCEDE4" w14:textId="144785E4" w:rsidR="00774B45" w:rsidRPr="00487BFC" w:rsidRDefault="006F4FFD" w:rsidP="008B36CF">
            <w:pPr>
              <w:spacing w:after="0" w:line="240" w:lineRule="auto"/>
              <w:rPr>
                <w:rFonts w:eastAsia="Times New Roman" w:cstheme="minorHAnsi"/>
                <w:color w:val="000000" w:themeColor="text1"/>
                <w:sz w:val="20"/>
                <w:szCs w:val="20"/>
                <w:lang w:eastAsia="sk-SK"/>
              </w:rPr>
            </w:pPr>
            <w:r w:rsidRPr="00487BFC">
              <w:rPr>
                <w:rFonts w:eastAsia="Times New Roman" w:cstheme="minorHAnsi"/>
                <w:color w:val="000000" w:themeColor="text1"/>
                <w:sz w:val="20"/>
                <w:szCs w:val="20"/>
                <w:lang w:eastAsia="sk-SK"/>
              </w:rPr>
              <w:t>Ošetrovateľstvo v zdraví pri práci</w:t>
            </w:r>
            <w:r w:rsidR="007835EA" w:rsidRPr="00487BFC">
              <w:rPr>
                <w:rFonts w:eastAsia="Times New Roman" w:cstheme="minorHAnsi"/>
                <w:color w:val="000000" w:themeColor="text1"/>
                <w:sz w:val="20"/>
                <w:szCs w:val="20"/>
                <w:lang w:eastAsia="sk-SK"/>
              </w:rPr>
              <w:t>,</w:t>
            </w:r>
          </w:p>
          <w:p w14:paraId="3AFEF55B" w14:textId="16E838D3" w:rsidR="00774B45" w:rsidRPr="00487BFC" w:rsidRDefault="006F4FFD" w:rsidP="008B36CF">
            <w:pPr>
              <w:spacing w:after="0" w:line="240" w:lineRule="auto"/>
              <w:rPr>
                <w:rFonts w:eastAsia="Times New Roman" w:cstheme="minorHAnsi"/>
                <w:color w:val="000000" w:themeColor="text1"/>
                <w:sz w:val="20"/>
                <w:szCs w:val="20"/>
                <w:lang w:eastAsia="sk-SK"/>
              </w:rPr>
            </w:pPr>
            <w:r w:rsidRPr="00487BFC">
              <w:rPr>
                <w:rFonts w:eastAsia="Times New Roman" w:cstheme="minorHAnsi"/>
                <w:color w:val="000000" w:themeColor="text1"/>
                <w:sz w:val="20"/>
                <w:szCs w:val="20"/>
                <w:lang w:eastAsia="sk-SK"/>
              </w:rPr>
              <w:t>Diplomový seminár I.</w:t>
            </w:r>
            <w:r w:rsidR="00A60415" w:rsidRPr="00487BFC">
              <w:rPr>
                <w:rFonts w:eastAsia="Times New Roman" w:cstheme="minorHAnsi"/>
                <w:color w:val="000000" w:themeColor="text1"/>
                <w:sz w:val="20"/>
                <w:szCs w:val="20"/>
                <w:lang w:eastAsia="sk-SK"/>
              </w:rPr>
              <w:t>,</w:t>
            </w:r>
            <w:r w:rsidRPr="00487BFC">
              <w:rPr>
                <w:rFonts w:eastAsia="Times New Roman" w:cstheme="minorHAnsi"/>
                <w:color w:val="000000" w:themeColor="text1"/>
                <w:sz w:val="20"/>
                <w:szCs w:val="20"/>
                <w:lang w:eastAsia="sk-SK"/>
              </w:rPr>
              <w:t xml:space="preserve"> II.</w:t>
            </w:r>
            <w:r w:rsidR="007835EA" w:rsidRPr="00487BFC">
              <w:rPr>
                <w:rFonts w:eastAsia="Times New Roman" w:cstheme="minorHAnsi"/>
                <w:color w:val="000000" w:themeColor="text1"/>
                <w:sz w:val="20"/>
                <w:szCs w:val="20"/>
                <w:lang w:eastAsia="sk-SK"/>
              </w:rPr>
              <w:t>,</w:t>
            </w:r>
          </w:p>
          <w:p w14:paraId="6217805E" w14:textId="50F1C57F" w:rsidR="00774B45" w:rsidRPr="00487BFC" w:rsidRDefault="00A60415" w:rsidP="008B36CF">
            <w:pPr>
              <w:spacing w:after="0" w:line="240" w:lineRule="auto"/>
              <w:rPr>
                <w:rFonts w:eastAsia="Times New Roman" w:cstheme="minorHAnsi"/>
                <w:color w:val="000000" w:themeColor="text1"/>
                <w:sz w:val="20"/>
                <w:szCs w:val="20"/>
                <w:lang w:eastAsia="sk-SK"/>
              </w:rPr>
            </w:pPr>
            <w:r w:rsidRPr="00487BFC">
              <w:rPr>
                <w:rFonts w:eastAsia="Times New Roman" w:cstheme="minorHAnsi"/>
                <w:color w:val="000000" w:themeColor="text1"/>
                <w:sz w:val="20"/>
                <w:szCs w:val="20"/>
                <w:lang w:eastAsia="sk-SK"/>
              </w:rPr>
              <w:t>Manažérska</w:t>
            </w:r>
            <w:r w:rsidR="006F4FFD" w:rsidRPr="00487BFC">
              <w:rPr>
                <w:rFonts w:eastAsia="Times New Roman" w:cstheme="minorHAnsi"/>
                <w:color w:val="000000" w:themeColor="text1"/>
                <w:sz w:val="20"/>
                <w:szCs w:val="20"/>
                <w:lang w:eastAsia="sk-SK"/>
              </w:rPr>
              <w:t xml:space="preserve"> prax</w:t>
            </w:r>
          </w:p>
        </w:tc>
        <w:tc>
          <w:tcPr>
            <w:tcW w:w="2551" w:type="dxa"/>
          </w:tcPr>
          <w:p w14:paraId="3C204336" w14:textId="77777777" w:rsidR="00C93F7B" w:rsidRPr="00487BFC" w:rsidRDefault="00C22428" w:rsidP="008B36CF">
            <w:pPr>
              <w:pStyle w:val="Nadpis2"/>
              <w:spacing w:before="0" w:after="0" w:line="240" w:lineRule="auto"/>
              <w:outlineLvl w:val="1"/>
              <w:rPr>
                <w:rFonts w:asciiTheme="minorHAnsi" w:hAnsiTheme="minorHAnsi" w:cstheme="minorHAnsi"/>
                <w:b w:val="0"/>
                <w:i w:val="0"/>
                <w:iCs w:val="0"/>
                <w:color w:val="000000" w:themeColor="text1"/>
                <w:sz w:val="20"/>
                <w:szCs w:val="20"/>
              </w:rPr>
            </w:pPr>
            <w:hyperlink r:id="rId41" w:history="1">
              <w:r w:rsidR="006F4FFD" w:rsidRPr="00487BFC">
                <w:rPr>
                  <w:rStyle w:val="Hypertextovprepojenie"/>
                  <w:rFonts w:asciiTheme="minorHAnsi" w:hAnsiTheme="minorHAnsi" w:cstheme="minorHAnsi"/>
                  <w:b w:val="0"/>
                  <w:i w:val="0"/>
                  <w:iCs w:val="0"/>
                  <w:color w:val="000000" w:themeColor="text1"/>
                  <w:sz w:val="20"/>
                  <w:szCs w:val="20"/>
                  <w:u w:val="none"/>
                </w:rPr>
                <w:t>https://www.portalvs.sk/regzam/detail/12308</w:t>
              </w:r>
            </w:hyperlink>
            <w:r w:rsidR="006F4FFD" w:rsidRPr="00487BFC">
              <w:rPr>
                <w:rFonts w:asciiTheme="minorHAnsi" w:hAnsiTheme="minorHAnsi" w:cstheme="minorHAnsi"/>
                <w:b w:val="0"/>
                <w:i w:val="0"/>
                <w:iCs w:val="0"/>
                <w:color w:val="000000" w:themeColor="text1"/>
                <w:sz w:val="20"/>
                <w:szCs w:val="20"/>
              </w:rPr>
              <w:t xml:space="preserve">  </w:t>
            </w:r>
          </w:p>
          <w:p w14:paraId="3AA48DF6" w14:textId="3295E934" w:rsidR="00774B45" w:rsidRPr="00487BFC" w:rsidRDefault="006F4FFD" w:rsidP="008B36CF">
            <w:pPr>
              <w:pStyle w:val="Nadpis2"/>
              <w:spacing w:before="0" w:after="0" w:line="240" w:lineRule="auto"/>
              <w:outlineLvl w:val="1"/>
              <w:rPr>
                <w:rFonts w:asciiTheme="minorHAnsi" w:hAnsiTheme="minorHAnsi" w:cstheme="minorHAnsi"/>
                <w:i w:val="0"/>
                <w:iCs w:val="0"/>
                <w:color w:val="000000" w:themeColor="text1"/>
                <w:sz w:val="20"/>
                <w:szCs w:val="20"/>
                <w:lang w:eastAsia="sk-SK"/>
              </w:rPr>
            </w:pPr>
            <w:r w:rsidRPr="00487BFC">
              <w:rPr>
                <w:rStyle w:val="Zvraznenie"/>
                <w:rFonts w:asciiTheme="minorHAnsi" w:eastAsia="SimSun" w:hAnsiTheme="minorHAnsi" w:cstheme="minorHAnsi"/>
                <w:i w:val="0"/>
                <w:iCs w:val="0"/>
                <w:color w:val="000000" w:themeColor="text1"/>
                <w:sz w:val="20"/>
                <w:szCs w:val="20"/>
                <w:shd w:val="clear" w:color="auto" w:fill="FFFFFF"/>
              </w:rPr>
              <w:t>ID</w:t>
            </w:r>
            <w:r w:rsidRPr="00487BFC">
              <w:rPr>
                <w:rFonts w:asciiTheme="minorHAnsi" w:eastAsia="SimSun" w:hAnsiTheme="minorHAnsi" w:cstheme="minorHAnsi"/>
                <w:b w:val="0"/>
                <w:i w:val="0"/>
                <w:iCs w:val="0"/>
                <w:color w:val="000000" w:themeColor="text1"/>
                <w:sz w:val="20"/>
                <w:szCs w:val="20"/>
                <w:shd w:val="clear" w:color="auto" w:fill="FFFFFF"/>
              </w:rPr>
              <w:t>: 27402772512</w:t>
            </w:r>
            <w:r w:rsidRPr="00487BFC">
              <w:rPr>
                <w:rFonts w:asciiTheme="minorHAnsi" w:hAnsiTheme="minorHAnsi" w:cstheme="minorHAnsi"/>
                <w:b w:val="0"/>
                <w:i w:val="0"/>
                <w:iCs w:val="0"/>
                <w:color w:val="000000" w:themeColor="text1"/>
                <w:sz w:val="20"/>
                <w:szCs w:val="20"/>
              </w:rPr>
              <w:t xml:space="preserve"> </w:t>
            </w:r>
          </w:p>
        </w:tc>
        <w:tc>
          <w:tcPr>
            <w:tcW w:w="1554" w:type="dxa"/>
          </w:tcPr>
          <w:p w14:paraId="11858E54" w14:textId="77777777" w:rsidR="007835EA" w:rsidRPr="00487BFC" w:rsidRDefault="007835EA" w:rsidP="007835EA">
            <w:pPr>
              <w:pStyle w:val="Default"/>
              <w:rPr>
                <w:sz w:val="20"/>
                <w:szCs w:val="20"/>
              </w:rPr>
            </w:pPr>
            <w:r w:rsidRPr="00487BFC">
              <w:rPr>
                <w:sz w:val="20"/>
                <w:szCs w:val="20"/>
              </w:rPr>
              <w:t xml:space="preserve">xxxxxxxxxxxx </w:t>
            </w:r>
          </w:p>
          <w:p w14:paraId="55E6DADA" w14:textId="3BC1F642" w:rsidR="00774B45" w:rsidRPr="00487BFC" w:rsidRDefault="00774B45" w:rsidP="008B36CF">
            <w:pPr>
              <w:spacing w:after="0" w:line="240" w:lineRule="auto"/>
              <w:rPr>
                <w:rFonts w:eastAsia="Times New Roman" w:cstheme="minorHAnsi"/>
                <w:color w:val="000000" w:themeColor="text1"/>
                <w:sz w:val="20"/>
                <w:szCs w:val="20"/>
                <w:lang w:eastAsia="sk-SK"/>
              </w:rPr>
            </w:pPr>
          </w:p>
        </w:tc>
      </w:tr>
      <w:tr w:rsidR="00C93F7B" w:rsidRPr="008B36CF" w14:paraId="600B53BD" w14:textId="77777777" w:rsidTr="00C93F7B">
        <w:trPr>
          <w:trHeight w:val="722"/>
        </w:trPr>
        <w:tc>
          <w:tcPr>
            <w:tcW w:w="1843" w:type="dxa"/>
          </w:tcPr>
          <w:p w14:paraId="3B130AD9" w14:textId="3F846189" w:rsidR="00C93F7B" w:rsidRPr="00487BFC" w:rsidRDefault="00C93F7B" w:rsidP="00C93F7B">
            <w:pPr>
              <w:pStyle w:val="Default"/>
              <w:rPr>
                <w:rFonts w:cstheme="minorHAnsi"/>
                <w:color w:val="000000" w:themeColor="text1"/>
                <w:sz w:val="20"/>
                <w:szCs w:val="20"/>
                <w:lang w:eastAsia="sk-SK"/>
              </w:rPr>
            </w:pPr>
            <w:r w:rsidRPr="00487BFC">
              <w:rPr>
                <w:sz w:val="20"/>
                <w:szCs w:val="20"/>
              </w:rPr>
              <w:t xml:space="preserve">doc. Mgr. Martina Dubovcová, PhD., MPH </w:t>
            </w:r>
          </w:p>
        </w:tc>
        <w:tc>
          <w:tcPr>
            <w:tcW w:w="3119" w:type="dxa"/>
          </w:tcPr>
          <w:p w14:paraId="31F81A0B" w14:textId="77777777" w:rsidR="00C93F7B" w:rsidRPr="00487BFC" w:rsidRDefault="00C93F7B" w:rsidP="00C93F7B">
            <w:pPr>
              <w:pStyle w:val="Default"/>
              <w:rPr>
                <w:color w:val="auto"/>
                <w:sz w:val="20"/>
                <w:szCs w:val="20"/>
              </w:rPr>
            </w:pPr>
            <w:r w:rsidRPr="00487BFC">
              <w:rPr>
                <w:color w:val="auto"/>
                <w:sz w:val="20"/>
                <w:szCs w:val="20"/>
              </w:rPr>
              <w:t xml:space="preserve">Manažment ošetrovateľstva I., II. </w:t>
            </w:r>
          </w:p>
          <w:p w14:paraId="094A6BFD" w14:textId="77777777" w:rsidR="00B27763" w:rsidRDefault="00B27763" w:rsidP="00B27763">
            <w:pPr>
              <w:autoSpaceDE w:val="0"/>
              <w:autoSpaceDN w:val="0"/>
              <w:adjustRightInd w:val="0"/>
              <w:spacing w:after="0" w:line="240" w:lineRule="auto"/>
              <w:rPr>
                <w:rFonts w:cstheme="minorHAnsi"/>
                <w:color w:val="000000" w:themeColor="text1"/>
                <w:sz w:val="20"/>
                <w:szCs w:val="20"/>
              </w:rPr>
            </w:pPr>
            <w:r w:rsidRPr="00B673FE">
              <w:rPr>
                <w:rFonts w:cstheme="minorHAnsi"/>
                <w:color w:val="000000" w:themeColor="text1"/>
                <w:sz w:val="20"/>
                <w:szCs w:val="20"/>
              </w:rPr>
              <w:t>Manažment ľudských zdrojov</w:t>
            </w:r>
            <w:r>
              <w:rPr>
                <w:rFonts w:cstheme="minorHAnsi"/>
                <w:color w:val="000000" w:themeColor="text1"/>
                <w:sz w:val="20"/>
                <w:szCs w:val="20"/>
              </w:rPr>
              <w:t>,</w:t>
            </w:r>
          </w:p>
          <w:p w14:paraId="1CF5B961" w14:textId="48CA2AE1" w:rsidR="00C93F7B" w:rsidRPr="00B27763" w:rsidRDefault="00B27763" w:rsidP="00B27763">
            <w:pPr>
              <w:autoSpaceDE w:val="0"/>
              <w:autoSpaceDN w:val="0"/>
              <w:adjustRightInd w:val="0"/>
              <w:spacing w:after="0" w:line="240" w:lineRule="auto"/>
              <w:rPr>
                <w:rFonts w:cstheme="minorHAnsi"/>
                <w:color w:val="000000" w:themeColor="text1"/>
                <w:sz w:val="20"/>
                <w:szCs w:val="20"/>
              </w:rPr>
            </w:pPr>
            <w:r w:rsidRPr="00B673FE">
              <w:rPr>
                <w:rFonts w:cstheme="minorHAnsi"/>
                <w:color w:val="000000" w:themeColor="text1"/>
                <w:sz w:val="20"/>
                <w:szCs w:val="20"/>
              </w:rPr>
              <w:t>Krízový ošetrovateľský manažment</w:t>
            </w:r>
          </w:p>
        </w:tc>
        <w:tc>
          <w:tcPr>
            <w:tcW w:w="2551" w:type="dxa"/>
          </w:tcPr>
          <w:p w14:paraId="1DE27BE3" w14:textId="23A34959" w:rsidR="00C93F7B" w:rsidRPr="00487BFC" w:rsidRDefault="00C22428" w:rsidP="00C93F7B">
            <w:pPr>
              <w:pStyle w:val="Nadpis2"/>
              <w:spacing w:before="0" w:after="0" w:line="240" w:lineRule="auto"/>
              <w:outlineLvl w:val="1"/>
              <w:rPr>
                <w:rFonts w:asciiTheme="minorHAnsi" w:hAnsiTheme="minorHAnsi" w:cstheme="minorHAnsi"/>
                <w:b w:val="0"/>
                <w:i w:val="0"/>
                <w:iCs w:val="0"/>
                <w:sz w:val="20"/>
                <w:szCs w:val="20"/>
              </w:rPr>
            </w:pPr>
            <w:hyperlink r:id="rId42" w:history="1">
              <w:r w:rsidR="00C93F7B" w:rsidRPr="00487BFC">
                <w:rPr>
                  <w:rStyle w:val="Hypertextovprepojenie"/>
                  <w:rFonts w:asciiTheme="minorHAnsi" w:hAnsiTheme="minorHAnsi" w:cstheme="minorHAnsi"/>
                  <w:b w:val="0"/>
                  <w:i w:val="0"/>
                  <w:iCs w:val="0"/>
                  <w:color w:val="auto"/>
                  <w:sz w:val="20"/>
                  <w:szCs w:val="20"/>
                  <w:u w:val="none"/>
                </w:rPr>
                <w:t>https://www.portalvs.sk/regzam/detail/28288</w:t>
              </w:r>
            </w:hyperlink>
            <w:r w:rsidR="00C93F7B" w:rsidRPr="00487BFC">
              <w:rPr>
                <w:rFonts w:asciiTheme="minorHAnsi" w:hAnsiTheme="minorHAnsi" w:cstheme="minorHAnsi"/>
                <w:b w:val="0"/>
                <w:i w:val="0"/>
                <w:iCs w:val="0"/>
                <w:sz w:val="20"/>
                <w:szCs w:val="20"/>
              </w:rPr>
              <w:t xml:space="preserve"> </w:t>
            </w:r>
          </w:p>
          <w:p w14:paraId="21620FD4" w14:textId="567320DF" w:rsidR="00C93F7B" w:rsidRPr="00487BFC" w:rsidRDefault="00C93F7B" w:rsidP="00C93F7B">
            <w:pPr>
              <w:spacing w:after="0" w:line="240" w:lineRule="auto"/>
              <w:rPr>
                <w:rFonts w:eastAsia="Times New Roman" w:cstheme="minorHAnsi"/>
                <w:color w:val="000000" w:themeColor="text1"/>
                <w:sz w:val="20"/>
                <w:szCs w:val="20"/>
                <w:lang w:eastAsia="sk-SK"/>
              </w:rPr>
            </w:pPr>
            <w:r w:rsidRPr="00487BFC">
              <w:rPr>
                <w:rStyle w:val="Zvraznenie"/>
                <w:rFonts w:eastAsia="SimSun" w:cstheme="minorHAnsi"/>
                <w:b w:val="0"/>
                <w:bCs/>
                <w:sz w:val="20"/>
                <w:szCs w:val="20"/>
                <w:shd w:val="clear" w:color="auto" w:fill="FFFFFF"/>
              </w:rPr>
              <w:t>ID</w:t>
            </w:r>
            <w:r w:rsidRPr="00487BFC">
              <w:rPr>
                <w:rFonts w:eastAsia="SimSun" w:cstheme="minorHAnsi"/>
                <w:sz w:val="20"/>
                <w:szCs w:val="20"/>
                <w:shd w:val="clear" w:color="auto" w:fill="FFFFFF"/>
              </w:rPr>
              <w:t>: 16748013111</w:t>
            </w:r>
          </w:p>
        </w:tc>
        <w:tc>
          <w:tcPr>
            <w:tcW w:w="1554" w:type="dxa"/>
          </w:tcPr>
          <w:p w14:paraId="7096E9BD" w14:textId="77777777" w:rsidR="00C93F7B" w:rsidRPr="00487BFC" w:rsidRDefault="00C93F7B" w:rsidP="00C93F7B">
            <w:pPr>
              <w:pStyle w:val="Default"/>
              <w:rPr>
                <w:sz w:val="20"/>
                <w:szCs w:val="20"/>
              </w:rPr>
            </w:pPr>
            <w:r w:rsidRPr="00487BFC">
              <w:rPr>
                <w:sz w:val="20"/>
                <w:szCs w:val="20"/>
              </w:rPr>
              <w:t xml:space="preserve">xxxxxxxxxxxx </w:t>
            </w:r>
          </w:p>
          <w:p w14:paraId="4A05EABE" w14:textId="41C80AEF" w:rsidR="00C93F7B" w:rsidRPr="00487BFC" w:rsidRDefault="00C93F7B" w:rsidP="00C93F7B">
            <w:pPr>
              <w:spacing w:after="0" w:line="240" w:lineRule="auto"/>
              <w:rPr>
                <w:rFonts w:eastAsia="Times New Roman" w:cstheme="minorHAnsi"/>
                <w:color w:val="000000" w:themeColor="text1"/>
                <w:sz w:val="20"/>
                <w:szCs w:val="20"/>
                <w:lang w:eastAsia="sk-SK"/>
              </w:rPr>
            </w:pPr>
          </w:p>
        </w:tc>
      </w:tr>
    </w:tbl>
    <w:p w14:paraId="48242309" w14:textId="77777777" w:rsidR="00774B45" w:rsidRPr="008B36CF" w:rsidRDefault="00774B45" w:rsidP="008B36CF">
      <w:pPr>
        <w:autoSpaceDE w:val="0"/>
        <w:autoSpaceDN w:val="0"/>
        <w:adjustRightInd w:val="0"/>
        <w:spacing w:after="0" w:line="240" w:lineRule="auto"/>
        <w:ind w:left="360"/>
        <w:rPr>
          <w:rFonts w:cstheme="minorHAnsi"/>
          <w:color w:val="000000" w:themeColor="text1"/>
          <w:sz w:val="20"/>
          <w:szCs w:val="20"/>
        </w:rPr>
      </w:pPr>
    </w:p>
    <w:p w14:paraId="2D60D8E0" w14:textId="77777777" w:rsidR="00774B45" w:rsidRPr="008B36CF" w:rsidRDefault="006F4FFD" w:rsidP="0042569F">
      <w:pPr>
        <w:pStyle w:val="Odsekzoznamu"/>
        <w:numPr>
          <w:ilvl w:val="0"/>
          <w:numId w:val="17"/>
        </w:numPr>
        <w:autoSpaceDE w:val="0"/>
        <w:autoSpaceDN w:val="0"/>
        <w:adjustRightInd w:val="0"/>
        <w:spacing w:after="0" w:line="240" w:lineRule="auto"/>
        <w:rPr>
          <w:rFonts w:cstheme="minorHAnsi"/>
          <w:color w:val="000000" w:themeColor="text1"/>
          <w:sz w:val="20"/>
          <w:szCs w:val="20"/>
        </w:rPr>
      </w:pPr>
      <w:r w:rsidRPr="008B36CF">
        <w:rPr>
          <w:rFonts w:cstheme="minorHAnsi"/>
          <w:color w:val="000000" w:themeColor="text1"/>
          <w:sz w:val="20"/>
          <w:szCs w:val="20"/>
        </w:rPr>
        <w:t>Odkaz na vedecko/umelecko-pedagogické charakteristiky osôb zabezpečujúcich profilové predmety študijného programu.</w:t>
      </w:r>
    </w:p>
    <w:p w14:paraId="776CE396" w14:textId="77777777" w:rsidR="00774B45" w:rsidRPr="008B36CF" w:rsidRDefault="00774B45" w:rsidP="008B36CF">
      <w:pPr>
        <w:pStyle w:val="Odsekzoznamu"/>
        <w:autoSpaceDE w:val="0"/>
        <w:autoSpaceDN w:val="0"/>
        <w:adjustRightInd w:val="0"/>
        <w:spacing w:after="0" w:line="240" w:lineRule="auto"/>
        <w:ind w:left="360"/>
        <w:rPr>
          <w:rFonts w:cstheme="minorHAnsi"/>
          <w:color w:val="000000" w:themeColor="text1"/>
          <w:sz w:val="20"/>
          <w:szCs w:val="20"/>
        </w:rPr>
      </w:pPr>
    </w:p>
    <w:p w14:paraId="2763E602" w14:textId="77777777" w:rsidR="00774B45" w:rsidRPr="008B36CF" w:rsidRDefault="006F4FFD" w:rsidP="008B36CF">
      <w:pPr>
        <w:pStyle w:val="Odsekzoznamu"/>
        <w:autoSpaceDE w:val="0"/>
        <w:autoSpaceDN w:val="0"/>
        <w:adjustRightInd w:val="0"/>
        <w:spacing w:after="0" w:line="240" w:lineRule="auto"/>
        <w:ind w:left="360"/>
        <w:rPr>
          <w:rFonts w:cstheme="minorHAnsi"/>
          <w:color w:val="000000" w:themeColor="text1"/>
          <w:sz w:val="20"/>
          <w:szCs w:val="20"/>
        </w:rPr>
      </w:pPr>
      <w:r w:rsidRPr="008B36CF">
        <w:rPr>
          <w:rFonts w:cstheme="minorHAnsi"/>
          <w:color w:val="000000" w:themeColor="text1"/>
          <w:sz w:val="20"/>
          <w:szCs w:val="20"/>
        </w:rPr>
        <w:t>Vedecko/umelecko-pedagogické charakteristiky osôb zabezpečujúcich profilové predmety študijného programu sú uvedené na stránke vysokej školy.</w:t>
      </w:r>
    </w:p>
    <w:p w14:paraId="3E7B9F96" w14:textId="77777777" w:rsidR="00774B45" w:rsidRPr="008B36CF" w:rsidRDefault="006F4FFD" w:rsidP="008B36CF">
      <w:pPr>
        <w:pStyle w:val="Odsekzoznamu"/>
        <w:autoSpaceDE w:val="0"/>
        <w:autoSpaceDN w:val="0"/>
        <w:adjustRightInd w:val="0"/>
        <w:spacing w:after="0" w:line="240" w:lineRule="auto"/>
        <w:ind w:left="360"/>
        <w:rPr>
          <w:rFonts w:cstheme="minorHAnsi"/>
          <w:b/>
          <w:bCs/>
          <w:color w:val="000000" w:themeColor="text1"/>
          <w:sz w:val="20"/>
          <w:szCs w:val="20"/>
        </w:rPr>
      </w:pPr>
      <w:r w:rsidRPr="008B36CF">
        <w:rPr>
          <w:rFonts w:cstheme="minorHAnsi"/>
          <w:color w:val="000000" w:themeColor="text1"/>
          <w:sz w:val="20"/>
          <w:szCs w:val="20"/>
        </w:rPr>
        <w:t xml:space="preserve"> Link: </w:t>
      </w:r>
      <w:hyperlink r:id="rId43" w:history="1">
        <w:r w:rsidRPr="008B36CF">
          <w:rPr>
            <w:rStyle w:val="Hypertextovprepojenie"/>
            <w:rFonts w:cstheme="minorHAnsi"/>
            <w:color w:val="000000" w:themeColor="text1"/>
            <w:sz w:val="20"/>
            <w:szCs w:val="20"/>
            <w:u w:val="none"/>
          </w:rPr>
          <w:t>www.vssvalzbety.sk</w:t>
        </w:r>
      </w:hyperlink>
      <w:r w:rsidRPr="008B36CF">
        <w:rPr>
          <w:rFonts w:cstheme="minorHAnsi"/>
          <w:b/>
          <w:bCs/>
          <w:color w:val="000000" w:themeColor="text1"/>
          <w:sz w:val="20"/>
          <w:szCs w:val="20"/>
        </w:rPr>
        <w:t xml:space="preserve"> </w:t>
      </w:r>
    </w:p>
    <w:p w14:paraId="296F8E56" w14:textId="77777777" w:rsidR="00774B45" w:rsidRPr="008B36CF" w:rsidRDefault="00774B45" w:rsidP="00E74915">
      <w:pPr>
        <w:autoSpaceDE w:val="0"/>
        <w:autoSpaceDN w:val="0"/>
        <w:adjustRightInd w:val="0"/>
        <w:spacing w:after="0" w:line="240" w:lineRule="auto"/>
        <w:rPr>
          <w:rFonts w:cstheme="minorHAnsi"/>
          <w:color w:val="000000" w:themeColor="text1"/>
          <w:sz w:val="20"/>
          <w:szCs w:val="20"/>
        </w:rPr>
      </w:pPr>
    </w:p>
    <w:p w14:paraId="37B451A9" w14:textId="77777777" w:rsidR="00774B45" w:rsidRPr="008B36CF" w:rsidRDefault="006F4FFD" w:rsidP="0042569F">
      <w:pPr>
        <w:pStyle w:val="Odsekzoznamu"/>
        <w:numPr>
          <w:ilvl w:val="0"/>
          <w:numId w:val="17"/>
        </w:numPr>
        <w:autoSpaceDE w:val="0"/>
        <w:autoSpaceDN w:val="0"/>
        <w:adjustRightInd w:val="0"/>
        <w:spacing w:after="0" w:line="240" w:lineRule="auto"/>
        <w:rPr>
          <w:rFonts w:cstheme="minorHAnsi"/>
          <w:color w:val="000000" w:themeColor="text1"/>
          <w:sz w:val="20"/>
          <w:szCs w:val="20"/>
        </w:rPr>
      </w:pPr>
      <w:r w:rsidRPr="008B36CF">
        <w:rPr>
          <w:rFonts w:cstheme="minorHAnsi"/>
          <w:color w:val="000000" w:themeColor="text1"/>
          <w:sz w:val="20"/>
          <w:szCs w:val="20"/>
        </w:rPr>
        <w:t xml:space="preserve">Zoznam učiteľov študijného programu s priradením k predmetu a prepojením na centrálny register zamestnancov vysokých škôl,  s uvedením kontaktov (môže byť súčasťou študijného plánu). </w:t>
      </w:r>
    </w:p>
    <w:p w14:paraId="1BAD80C3" w14:textId="77777777" w:rsidR="00774B45" w:rsidRPr="008B36CF" w:rsidRDefault="00774B45" w:rsidP="008B36CF">
      <w:pPr>
        <w:autoSpaceDE w:val="0"/>
        <w:autoSpaceDN w:val="0"/>
        <w:adjustRightInd w:val="0"/>
        <w:spacing w:after="0" w:line="240" w:lineRule="auto"/>
        <w:rPr>
          <w:rFonts w:cstheme="minorHAnsi"/>
          <w:color w:val="000000" w:themeColor="text1"/>
          <w:sz w:val="20"/>
          <w:szCs w:val="20"/>
        </w:rPr>
      </w:pPr>
    </w:p>
    <w:p w14:paraId="6A316D70" w14:textId="4FCD81CE" w:rsidR="00774B45" w:rsidRPr="00E74915" w:rsidRDefault="006F4FFD" w:rsidP="00E74915">
      <w:pPr>
        <w:autoSpaceDE w:val="0"/>
        <w:autoSpaceDN w:val="0"/>
        <w:adjustRightInd w:val="0"/>
        <w:spacing w:after="0" w:line="240" w:lineRule="auto"/>
        <w:rPr>
          <w:rFonts w:cstheme="minorHAnsi"/>
          <w:b/>
          <w:bCs/>
          <w:color w:val="000000" w:themeColor="text1"/>
          <w:sz w:val="20"/>
          <w:szCs w:val="20"/>
        </w:rPr>
      </w:pPr>
      <w:r w:rsidRPr="00E74915">
        <w:rPr>
          <w:rFonts w:cstheme="minorHAnsi"/>
          <w:b/>
          <w:bCs/>
          <w:color w:val="000000" w:themeColor="text1"/>
          <w:sz w:val="20"/>
          <w:szCs w:val="20"/>
        </w:rPr>
        <w:t>Tabuľka 6 Zoznam učiteľov študijného programu s priradením k predmetu a prepojením na CRZ VŠ</w:t>
      </w:r>
    </w:p>
    <w:tbl>
      <w:tblPr>
        <w:tblStyle w:val="Mriekatabuky"/>
        <w:tblW w:w="9072" w:type="dxa"/>
        <w:tblInd w:w="-5" w:type="dxa"/>
        <w:tblLayout w:type="fixed"/>
        <w:tblLook w:val="04A0" w:firstRow="1" w:lastRow="0" w:firstColumn="1" w:lastColumn="0" w:noHBand="0" w:noVBand="1"/>
      </w:tblPr>
      <w:tblGrid>
        <w:gridCol w:w="2410"/>
        <w:gridCol w:w="2693"/>
        <w:gridCol w:w="2410"/>
        <w:gridCol w:w="1559"/>
      </w:tblGrid>
      <w:tr w:rsidR="008B36CF" w:rsidRPr="008B36CF" w14:paraId="66B4A396" w14:textId="77777777" w:rsidTr="00A60415">
        <w:trPr>
          <w:tblHeader/>
        </w:trPr>
        <w:tc>
          <w:tcPr>
            <w:tcW w:w="2410" w:type="dxa"/>
          </w:tcPr>
          <w:p w14:paraId="05404F29" w14:textId="77777777" w:rsidR="00774B45" w:rsidRPr="008B36CF" w:rsidRDefault="006F4FFD" w:rsidP="00E74915">
            <w:pPr>
              <w:spacing w:after="0" w:line="240" w:lineRule="auto"/>
              <w:rPr>
                <w:rFonts w:eastAsia="Times New Roman" w:cstheme="minorHAnsi"/>
                <w:b/>
                <w:bCs/>
                <w:color w:val="000000" w:themeColor="text1"/>
                <w:sz w:val="20"/>
                <w:szCs w:val="20"/>
                <w:lang w:eastAsia="sk-SK"/>
              </w:rPr>
            </w:pPr>
            <w:r w:rsidRPr="008B36CF">
              <w:rPr>
                <w:rFonts w:eastAsia="Times New Roman" w:cstheme="minorHAnsi"/>
                <w:b/>
                <w:bCs/>
                <w:color w:val="000000" w:themeColor="text1"/>
                <w:sz w:val="20"/>
                <w:szCs w:val="20"/>
                <w:lang w:eastAsia="sk-SK"/>
              </w:rPr>
              <w:lastRenderedPageBreak/>
              <w:t>Meno a priezvisko učiteľa</w:t>
            </w:r>
          </w:p>
        </w:tc>
        <w:tc>
          <w:tcPr>
            <w:tcW w:w="2693" w:type="dxa"/>
          </w:tcPr>
          <w:p w14:paraId="0F2999D6" w14:textId="77777777" w:rsidR="00774B45" w:rsidRPr="008B36CF" w:rsidRDefault="006F4FFD" w:rsidP="00E74915">
            <w:pPr>
              <w:spacing w:after="0" w:line="240" w:lineRule="auto"/>
              <w:rPr>
                <w:rFonts w:eastAsia="Times New Roman" w:cstheme="minorHAnsi"/>
                <w:b/>
                <w:bCs/>
                <w:color w:val="000000" w:themeColor="text1"/>
                <w:sz w:val="20"/>
                <w:szCs w:val="20"/>
                <w:lang w:eastAsia="sk-SK"/>
              </w:rPr>
            </w:pPr>
            <w:r w:rsidRPr="008B36CF">
              <w:rPr>
                <w:rFonts w:eastAsia="Times New Roman" w:cstheme="minorHAnsi"/>
                <w:b/>
                <w:bCs/>
                <w:color w:val="000000" w:themeColor="text1"/>
                <w:sz w:val="20"/>
                <w:szCs w:val="20"/>
                <w:lang w:eastAsia="sk-SK"/>
              </w:rPr>
              <w:t xml:space="preserve">Predmety </w:t>
            </w:r>
          </w:p>
        </w:tc>
        <w:tc>
          <w:tcPr>
            <w:tcW w:w="2410" w:type="dxa"/>
          </w:tcPr>
          <w:p w14:paraId="49FF5439" w14:textId="6BDC5283" w:rsidR="00774B45" w:rsidRPr="008B36CF" w:rsidRDefault="006F4FFD" w:rsidP="00E74915">
            <w:pPr>
              <w:spacing w:after="0" w:line="240" w:lineRule="auto"/>
              <w:rPr>
                <w:rFonts w:eastAsia="Times New Roman" w:cstheme="minorHAnsi"/>
                <w:b/>
                <w:bCs/>
                <w:color w:val="000000" w:themeColor="text1"/>
                <w:sz w:val="20"/>
                <w:szCs w:val="20"/>
                <w:lang w:eastAsia="sk-SK"/>
              </w:rPr>
            </w:pPr>
            <w:r w:rsidRPr="008B36CF">
              <w:rPr>
                <w:rFonts w:eastAsia="Times New Roman" w:cstheme="minorHAnsi"/>
                <w:b/>
                <w:bCs/>
                <w:color w:val="000000" w:themeColor="text1"/>
                <w:sz w:val="20"/>
                <w:szCs w:val="20"/>
                <w:lang w:eastAsia="sk-SK"/>
              </w:rPr>
              <w:t>Prepojenie na CRZ VŠ,</w:t>
            </w:r>
            <w:r w:rsidR="0087789A">
              <w:rPr>
                <w:rFonts w:eastAsia="Times New Roman" w:cstheme="minorHAnsi"/>
                <w:b/>
                <w:bCs/>
                <w:color w:val="000000" w:themeColor="text1"/>
                <w:sz w:val="20"/>
                <w:szCs w:val="20"/>
                <w:lang w:eastAsia="sk-SK"/>
              </w:rPr>
              <w:t xml:space="preserve"> </w:t>
            </w:r>
            <w:r w:rsidRPr="008B36CF">
              <w:rPr>
                <w:rFonts w:eastAsia="Times New Roman" w:cstheme="minorHAnsi"/>
                <w:b/>
                <w:bCs/>
                <w:color w:val="000000" w:themeColor="text1"/>
                <w:sz w:val="20"/>
                <w:szCs w:val="20"/>
                <w:lang w:eastAsia="sk-SK"/>
              </w:rPr>
              <w:t>ID</w:t>
            </w:r>
          </w:p>
        </w:tc>
        <w:tc>
          <w:tcPr>
            <w:tcW w:w="1559" w:type="dxa"/>
          </w:tcPr>
          <w:p w14:paraId="634EF25C" w14:textId="77777777" w:rsidR="00774B45" w:rsidRPr="008B36CF" w:rsidRDefault="006F4FFD" w:rsidP="00E74915">
            <w:pPr>
              <w:spacing w:after="0" w:line="240" w:lineRule="auto"/>
              <w:rPr>
                <w:rFonts w:eastAsia="Times New Roman" w:cstheme="minorHAnsi"/>
                <w:b/>
                <w:bCs/>
                <w:color w:val="000000" w:themeColor="text1"/>
                <w:sz w:val="20"/>
                <w:szCs w:val="20"/>
                <w:lang w:eastAsia="sk-SK"/>
              </w:rPr>
            </w:pPr>
            <w:r w:rsidRPr="008B36CF">
              <w:rPr>
                <w:rFonts w:eastAsia="Times New Roman" w:cstheme="minorHAnsi"/>
                <w:b/>
                <w:bCs/>
                <w:color w:val="000000" w:themeColor="text1"/>
                <w:sz w:val="20"/>
                <w:szCs w:val="20"/>
                <w:lang w:eastAsia="sk-SK"/>
              </w:rPr>
              <w:t xml:space="preserve">Kontakt </w:t>
            </w:r>
          </w:p>
        </w:tc>
      </w:tr>
      <w:tr w:rsidR="0087789A" w:rsidRPr="008B36CF" w14:paraId="7236A376" w14:textId="77777777" w:rsidTr="00A60415">
        <w:tc>
          <w:tcPr>
            <w:tcW w:w="2410" w:type="dxa"/>
          </w:tcPr>
          <w:p w14:paraId="57D630E5" w14:textId="673BEC5E" w:rsidR="0087789A" w:rsidRPr="008B36CF" w:rsidRDefault="0087789A" w:rsidP="0087789A">
            <w:pPr>
              <w:spacing w:after="0" w:line="240" w:lineRule="auto"/>
              <w:rPr>
                <w:rFonts w:eastAsia="Times New Roman" w:cstheme="minorHAnsi"/>
                <w:color w:val="000000" w:themeColor="text1"/>
                <w:sz w:val="20"/>
                <w:szCs w:val="20"/>
                <w:lang w:eastAsia="sk-SK"/>
              </w:rPr>
            </w:pPr>
            <w:r w:rsidRPr="008B36CF">
              <w:rPr>
                <w:rFonts w:cstheme="minorHAnsi"/>
                <w:color w:val="000000" w:themeColor="text1"/>
                <w:sz w:val="20"/>
                <w:szCs w:val="20"/>
              </w:rPr>
              <w:t>prof. MUDr. A. Lišková, PhD.</w:t>
            </w:r>
          </w:p>
        </w:tc>
        <w:tc>
          <w:tcPr>
            <w:tcW w:w="2693" w:type="dxa"/>
          </w:tcPr>
          <w:p w14:paraId="4F1EB255" w14:textId="6A786372" w:rsidR="0087789A" w:rsidRDefault="0087789A" w:rsidP="0087789A">
            <w:pPr>
              <w:spacing w:after="0" w:line="240" w:lineRule="auto"/>
              <w:rPr>
                <w:rFonts w:cstheme="minorHAnsi"/>
                <w:color w:val="000000" w:themeColor="text1"/>
                <w:sz w:val="20"/>
                <w:szCs w:val="20"/>
              </w:rPr>
            </w:pPr>
            <w:r w:rsidRPr="008B36CF">
              <w:rPr>
                <w:rFonts w:cstheme="minorHAnsi"/>
                <w:color w:val="000000" w:themeColor="text1"/>
                <w:sz w:val="20"/>
                <w:szCs w:val="20"/>
              </w:rPr>
              <w:t>Nozokomiálne infekcie, infektológia a</w:t>
            </w:r>
            <w:r>
              <w:rPr>
                <w:rFonts w:cstheme="minorHAnsi"/>
                <w:color w:val="000000" w:themeColor="text1"/>
                <w:sz w:val="20"/>
                <w:szCs w:val="20"/>
              </w:rPr>
              <w:t> </w:t>
            </w:r>
            <w:r w:rsidRPr="008B36CF">
              <w:rPr>
                <w:rFonts w:cstheme="minorHAnsi"/>
                <w:color w:val="000000" w:themeColor="text1"/>
                <w:sz w:val="20"/>
                <w:szCs w:val="20"/>
              </w:rPr>
              <w:t>ošetrovateľstvo</w:t>
            </w:r>
            <w:r>
              <w:rPr>
                <w:rFonts w:cstheme="minorHAnsi"/>
                <w:color w:val="000000" w:themeColor="text1"/>
                <w:sz w:val="20"/>
                <w:szCs w:val="20"/>
              </w:rPr>
              <w:t>,</w:t>
            </w:r>
          </w:p>
          <w:p w14:paraId="6DB48287" w14:textId="77777777" w:rsidR="0087789A" w:rsidRPr="008B36CF" w:rsidRDefault="0087789A" w:rsidP="0087789A">
            <w:pPr>
              <w:spacing w:after="0" w:line="240" w:lineRule="auto"/>
              <w:rPr>
                <w:rFonts w:cstheme="minorHAnsi"/>
                <w:color w:val="000000" w:themeColor="text1"/>
                <w:sz w:val="20"/>
                <w:szCs w:val="20"/>
              </w:rPr>
            </w:pPr>
            <w:r w:rsidRPr="008B36CF">
              <w:rPr>
                <w:rFonts w:cstheme="minorHAnsi"/>
                <w:color w:val="000000" w:themeColor="text1"/>
                <w:sz w:val="20"/>
                <w:szCs w:val="20"/>
              </w:rPr>
              <w:t>Environmentálne zdravie a ošetrovateľstvo</w:t>
            </w:r>
          </w:p>
          <w:p w14:paraId="57D3D226" w14:textId="6538554F" w:rsidR="0087789A" w:rsidRPr="0087789A" w:rsidRDefault="0087789A" w:rsidP="0087789A">
            <w:pPr>
              <w:spacing w:after="0" w:line="240" w:lineRule="auto"/>
              <w:rPr>
                <w:rFonts w:cstheme="minorHAnsi"/>
                <w:color w:val="000000" w:themeColor="text1"/>
                <w:sz w:val="20"/>
                <w:szCs w:val="20"/>
              </w:rPr>
            </w:pPr>
            <w:r w:rsidRPr="008B36CF">
              <w:rPr>
                <w:rFonts w:cstheme="minorHAnsi"/>
                <w:color w:val="000000" w:themeColor="text1"/>
                <w:sz w:val="20"/>
                <w:szCs w:val="20"/>
              </w:rPr>
              <w:t>Ochrana a podpora zdravia</w:t>
            </w:r>
          </w:p>
        </w:tc>
        <w:tc>
          <w:tcPr>
            <w:tcW w:w="2410" w:type="dxa"/>
          </w:tcPr>
          <w:p w14:paraId="568B8453" w14:textId="77777777" w:rsidR="0087789A" w:rsidRPr="008E4707" w:rsidRDefault="0087789A" w:rsidP="0087789A">
            <w:pPr>
              <w:pStyle w:val="Nadpis2"/>
              <w:spacing w:before="0" w:after="0" w:line="240" w:lineRule="auto"/>
              <w:outlineLvl w:val="1"/>
              <w:rPr>
                <w:rFonts w:asciiTheme="minorHAnsi" w:hAnsiTheme="minorHAnsi" w:cstheme="minorHAnsi"/>
                <w:b w:val="0"/>
                <w:bCs w:val="0"/>
                <w:i w:val="0"/>
                <w:iCs w:val="0"/>
                <w:color w:val="000000" w:themeColor="text1"/>
                <w:sz w:val="20"/>
                <w:szCs w:val="20"/>
                <w:lang w:eastAsia="sk-SK"/>
              </w:rPr>
            </w:pPr>
            <w:r w:rsidRPr="008E4707">
              <w:rPr>
                <w:rFonts w:asciiTheme="minorHAnsi" w:hAnsiTheme="minorHAnsi" w:cstheme="minorHAnsi"/>
                <w:b w:val="0"/>
                <w:bCs w:val="0"/>
                <w:i w:val="0"/>
                <w:iCs w:val="0"/>
                <w:color w:val="000000" w:themeColor="text1"/>
                <w:sz w:val="20"/>
                <w:szCs w:val="20"/>
                <w:lang w:eastAsia="sk-SK"/>
              </w:rPr>
              <w:t>https://www.portalvs.sk/regzam/detail/10612</w:t>
            </w:r>
          </w:p>
          <w:p w14:paraId="7431F1D0" w14:textId="4160402A" w:rsidR="0087789A" w:rsidRPr="008B36CF" w:rsidRDefault="0087789A" w:rsidP="0087789A">
            <w:pPr>
              <w:spacing w:after="0" w:line="240" w:lineRule="auto"/>
              <w:rPr>
                <w:rFonts w:eastAsia="Times New Roman" w:cstheme="minorHAnsi"/>
                <w:color w:val="000000" w:themeColor="text1"/>
                <w:sz w:val="20"/>
                <w:szCs w:val="20"/>
                <w:lang w:eastAsia="sk-SK"/>
              </w:rPr>
            </w:pPr>
            <w:r w:rsidRPr="008E4707">
              <w:rPr>
                <w:rFonts w:cstheme="minorHAnsi"/>
                <w:color w:val="000000" w:themeColor="text1"/>
                <w:sz w:val="20"/>
                <w:szCs w:val="20"/>
                <w:lang w:eastAsia="sk-SK"/>
              </w:rPr>
              <w:t>ID: 18779163039</w:t>
            </w:r>
          </w:p>
        </w:tc>
        <w:tc>
          <w:tcPr>
            <w:tcW w:w="1559" w:type="dxa"/>
          </w:tcPr>
          <w:p w14:paraId="3B16BBFD" w14:textId="6CA5BE21" w:rsidR="0087789A" w:rsidRPr="008B36CF" w:rsidRDefault="0087789A" w:rsidP="0087789A">
            <w:pPr>
              <w:spacing w:after="0" w:line="240" w:lineRule="auto"/>
              <w:rPr>
                <w:rFonts w:eastAsia="Times New Roman" w:cstheme="minorHAnsi"/>
                <w:color w:val="000000" w:themeColor="text1"/>
                <w:sz w:val="20"/>
                <w:szCs w:val="20"/>
                <w:lang w:eastAsia="sk-SK"/>
              </w:rPr>
            </w:pPr>
            <w:r w:rsidRPr="007C353B">
              <w:rPr>
                <w:rFonts w:eastAsia="Times New Roman" w:cstheme="minorHAnsi"/>
                <w:color w:val="000000" w:themeColor="text1"/>
                <w:sz w:val="20"/>
                <w:szCs w:val="20"/>
                <w:lang w:eastAsia="sk-SK"/>
              </w:rPr>
              <w:t>xxxxxxxxxxxxxx</w:t>
            </w:r>
          </w:p>
        </w:tc>
      </w:tr>
      <w:tr w:rsidR="00B27763" w:rsidRPr="008B36CF" w14:paraId="58DFC03F" w14:textId="77777777" w:rsidTr="00A60415">
        <w:tc>
          <w:tcPr>
            <w:tcW w:w="2410" w:type="dxa"/>
          </w:tcPr>
          <w:p w14:paraId="3529DBCE" w14:textId="1608F834" w:rsidR="00B27763" w:rsidRPr="008B36CF" w:rsidRDefault="00B27763" w:rsidP="00B27763">
            <w:pPr>
              <w:spacing w:after="0" w:line="240" w:lineRule="auto"/>
              <w:ind w:right="-116"/>
              <w:rPr>
                <w:rFonts w:eastAsia="Times New Roman" w:cstheme="minorHAnsi"/>
                <w:color w:val="000000" w:themeColor="text1"/>
                <w:sz w:val="20"/>
                <w:szCs w:val="20"/>
                <w:lang w:eastAsia="sk-SK"/>
              </w:rPr>
            </w:pPr>
            <w:r>
              <w:rPr>
                <w:rFonts w:eastAsia="Times New Roman" w:cstheme="minorHAnsi"/>
                <w:color w:val="000000" w:themeColor="text1"/>
                <w:sz w:val="20"/>
                <w:szCs w:val="20"/>
              </w:rPr>
              <w:t>p</w:t>
            </w:r>
            <w:r w:rsidRPr="008B36CF">
              <w:rPr>
                <w:rFonts w:eastAsia="Times New Roman" w:cstheme="minorHAnsi"/>
                <w:color w:val="000000" w:themeColor="text1"/>
                <w:sz w:val="20"/>
                <w:szCs w:val="20"/>
              </w:rPr>
              <w:t>rof. MUDr. J. Benca,</w:t>
            </w:r>
            <w:r>
              <w:rPr>
                <w:rFonts w:eastAsia="Times New Roman" w:cstheme="minorHAnsi"/>
                <w:color w:val="000000" w:themeColor="text1"/>
                <w:sz w:val="20"/>
                <w:szCs w:val="20"/>
              </w:rPr>
              <w:t xml:space="preserve"> </w:t>
            </w:r>
            <w:r w:rsidRPr="008B36CF">
              <w:rPr>
                <w:rFonts w:eastAsia="Times New Roman" w:cstheme="minorHAnsi"/>
                <w:color w:val="000000" w:themeColor="text1"/>
                <w:sz w:val="20"/>
                <w:szCs w:val="20"/>
              </w:rPr>
              <w:t>PhD</w:t>
            </w:r>
          </w:p>
        </w:tc>
        <w:tc>
          <w:tcPr>
            <w:tcW w:w="2693" w:type="dxa"/>
          </w:tcPr>
          <w:p w14:paraId="7126A580" w14:textId="77777777" w:rsidR="00B27763" w:rsidRDefault="00B27763" w:rsidP="00B27763">
            <w:pPr>
              <w:spacing w:after="0" w:line="240" w:lineRule="auto"/>
              <w:rPr>
                <w:rFonts w:cstheme="minorHAnsi"/>
                <w:color w:val="000000" w:themeColor="text1"/>
                <w:sz w:val="20"/>
                <w:szCs w:val="20"/>
              </w:rPr>
            </w:pPr>
            <w:r w:rsidRPr="008E4707">
              <w:rPr>
                <w:rFonts w:cstheme="minorHAnsi"/>
                <w:color w:val="000000" w:themeColor="text1"/>
                <w:sz w:val="20"/>
                <w:szCs w:val="20"/>
              </w:rPr>
              <w:t xml:space="preserve">Tropické choroby </w:t>
            </w:r>
          </w:p>
          <w:p w14:paraId="21E24415" w14:textId="72A80BB2" w:rsidR="00B27763" w:rsidRPr="008B36CF" w:rsidRDefault="00B27763" w:rsidP="00B27763">
            <w:pPr>
              <w:spacing w:after="0" w:line="240" w:lineRule="auto"/>
              <w:rPr>
                <w:rFonts w:eastAsia="Times New Roman" w:cstheme="minorHAnsi"/>
                <w:color w:val="000000" w:themeColor="text1"/>
                <w:sz w:val="20"/>
                <w:szCs w:val="20"/>
                <w:lang w:eastAsia="sk-SK"/>
              </w:rPr>
            </w:pPr>
            <w:r w:rsidRPr="008B36CF">
              <w:rPr>
                <w:rFonts w:cstheme="minorHAnsi"/>
                <w:color w:val="000000" w:themeColor="text1"/>
                <w:sz w:val="20"/>
                <w:szCs w:val="20"/>
              </w:rPr>
              <w:t>Naliehavé stavy a ošetrovateľstvo</w:t>
            </w:r>
          </w:p>
        </w:tc>
        <w:tc>
          <w:tcPr>
            <w:tcW w:w="2410" w:type="dxa"/>
          </w:tcPr>
          <w:p w14:paraId="005A8FBB" w14:textId="33D59098" w:rsidR="00B27763" w:rsidRPr="008B36CF" w:rsidRDefault="00B27763" w:rsidP="00B27763">
            <w:pPr>
              <w:spacing w:after="0" w:line="240" w:lineRule="auto"/>
              <w:rPr>
                <w:rFonts w:cstheme="minorHAnsi"/>
                <w:color w:val="000000" w:themeColor="text1"/>
                <w:sz w:val="20"/>
                <w:szCs w:val="20"/>
                <w:lang w:eastAsia="sk-SK"/>
              </w:rPr>
            </w:pPr>
            <w:r w:rsidRPr="008E4707">
              <w:rPr>
                <w:rFonts w:eastAsia="Times New Roman" w:cstheme="minorHAnsi"/>
                <w:color w:val="000000" w:themeColor="text1"/>
                <w:sz w:val="20"/>
                <w:szCs w:val="20"/>
                <w:shd w:val="clear" w:color="auto" w:fill="FFFFFF"/>
                <w:lang w:eastAsia="sk-SK"/>
              </w:rPr>
              <w:t>https://www.portalvs.sk/regzam/detail/11044</w:t>
            </w:r>
          </w:p>
        </w:tc>
        <w:tc>
          <w:tcPr>
            <w:tcW w:w="1559" w:type="dxa"/>
          </w:tcPr>
          <w:p w14:paraId="2D48B1F5" w14:textId="2318E479" w:rsidR="00B27763" w:rsidRPr="008B36CF" w:rsidRDefault="00B27763" w:rsidP="00B27763">
            <w:pPr>
              <w:spacing w:after="0" w:line="240" w:lineRule="auto"/>
              <w:rPr>
                <w:rFonts w:eastAsia="Times New Roman" w:cstheme="minorHAnsi"/>
                <w:color w:val="000000" w:themeColor="text1"/>
                <w:sz w:val="20"/>
                <w:szCs w:val="20"/>
                <w:lang w:eastAsia="sk-SK"/>
              </w:rPr>
            </w:pPr>
            <w:r w:rsidRPr="007C353B">
              <w:rPr>
                <w:rFonts w:eastAsia="Times New Roman" w:cstheme="minorHAnsi"/>
                <w:color w:val="000000" w:themeColor="text1"/>
                <w:sz w:val="20"/>
                <w:szCs w:val="20"/>
                <w:lang w:eastAsia="sk-SK"/>
              </w:rPr>
              <w:t>xxxxxxxxxxxxxx</w:t>
            </w:r>
          </w:p>
        </w:tc>
      </w:tr>
      <w:tr w:rsidR="00B27763" w:rsidRPr="008B36CF" w14:paraId="711B4D41" w14:textId="77777777" w:rsidTr="008E4707">
        <w:trPr>
          <w:trHeight w:val="638"/>
        </w:trPr>
        <w:tc>
          <w:tcPr>
            <w:tcW w:w="2410" w:type="dxa"/>
          </w:tcPr>
          <w:p w14:paraId="1ADF1A9D" w14:textId="337614F9" w:rsidR="00B27763" w:rsidRPr="008B36CF" w:rsidRDefault="00B27763" w:rsidP="00B27763">
            <w:pPr>
              <w:spacing w:after="0" w:line="240" w:lineRule="auto"/>
              <w:ind w:right="-258"/>
              <w:rPr>
                <w:rFonts w:eastAsia="Times New Roman" w:cstheme="minorHAnsi"/>
                <w:color w:val="000000" w:themeColor="text1"/>
                <w:sz w:val="20"/>
                <w:szCs w:val="20"/>
                <w:lang w:eastAsia="sk-SK"/>
              </w:rPr>
            </w:pPr>
            <w:r w:rsidRPr="008B36CF">
              <w:rPr>
                <w:rFonts w:eastAsia="Times New Roman" w:cstheme="minorHAnsi"/>
                <w:color w:val="000000" w:themeColor="text1"/>
                <w:sz w:val="20"/>
                <w:szCs w:val="20"/>
              </w:rPr>
              <w:t>prof. PhDr. J. Matulník, PhD.</w:t>
            </w:r>
          </w:p>
        </w:tc>
        <w:tc>
          <w:tcPr>
            <w:tcW w:w="2693" w:type="dxa"/>
          </w:tcPr>
          <w:p w14:paraId="540F5831" w14:textId="77777777" w:rsidR="00B27763" w:rsidRPr="008B36CF" w:rsidRDefault="00B27763" w:rsidP="00B27763">
            <w:pPr>
              <w:autoSpaceDE w:val="0"/>
              <w:autoSpaceDN w:val="0"/>
              <w:adjustRightInd w:val="0"/>
              <w:spacing w:after="0" w:line="240" w:lineRule="auto"/>
              <w:rPr>
                <w:rFonts w:cstheme="minorHAnsi"/>
                <w:color w:val="000000" w:themeColor="text1"/>
                <w:sz w:val="20"/>
                <w:szCs w:val="20"/>
              </w:rPr>
            </w:pPr>
            <w:r w:rsidRPr="008B36CF">
              <w:rPr>
                <w:rFonts w:cstheme="minorHAnsi"/>
                <w:color w:val="000000" w:themeColor="text1"/>
                <w:sz w:val="20"/>
                <w:szCs w:val="20"/>
              </w:rPr>
              <w:t>Metodológia vedeckej práce</w:t>
            </w:r>
          </w:p>
          <w:p w14:paraId="0EF4FBBD" w14:textId="2CE784A6" w:rsidR="00B27763" w:rsidRPr="008B36CF" w:rsidRDefault="00B27763" w:rsidP="00B27763">
            <w:pPr>
              <w:spacing w:after="0" w:line="240" w:lineRule="auto"/>
              <w:rPr>
                <w:rFonts w:cstheme="minorHAnsi"/>
                <w:color w:val="000000" w:themeColor="text1"/>
                <w:sz w:val="20"/>
                <w:szCs w:val="20"/>
                <w:lang w:eastAsia="sk-SK"/>
              </w:rPr>
            </w:pPr>
          </w:p>
        </w:tc>
        <w:tc>
          <w:tcPr>
            <w:tcW w:w="2410" w:type="dxa"/>
          </w:tcPr>
          <w:p w14:paraId="6BB7316E" w14:textId="77777777" w:rsidR="00B27763" w:rsidRPr="00B37853" w:rsidRDefault="00B27763" w:rsidP="00B27763">
            <w:pPr>
              <w:autoSpaceDE w:val="0"/>
              <w:autoSpaceDN w:val="0"/>
              <w:adjustRightInd w:val="0"/>
              <w:spacing w:after="0" w:line="240" w:lineRule="auto"/>
              <w:rPr>
                <w:rFonts w:ascii="Calibri" w:hAnsi="Calibri" w:cs="Calibri"/>
                <w:sz w:val="20"/>
                <w:szCs w:val="20"/>
              </w:rPr>
            </w:pPr>
            <w:r w:rsidRPr="00B37853">
              <w:rPr>
                <w:rFonts w:ascii="Calibri" w:hAnsi="Calibri" w:cs="Calibri"/>
                <w:sz w:val="20"/>
                <w:szCs w:val="20"/>
              </w:rPr>
              <w:t>https://www.portalvs.sk/regzam/detail/12211</w:t>
            </w:r>
          </w:p>
          <w:p w14:paraId="676A2C4B" w14:textId="6DF03CCC" w:rsidR="00B27763" w:rsidRPr="008B36CF" w:rsidRDefault="00B27763" w:rsidP="00B27763">
            <w:pPr>
              <w:pStyle w:val="Nadpis2"/>
              <w:spacing w:before="0" w:after="0" w:line="240" w:lineRule="auto"/>
              <w:outlineLvl w:val="1"/>
              <w:rPr>
                <w:rFonts w:asciiTheme="minorHAnsi" w:hAnsiTheme="minorHAnsi" w:cstheme="minorHAnsi"/>
                <w:i w:val="0"/>
                <w:iCs w:val="0"/>
                <w:color w:val="000000" w:themeColor="text1"/>
                <w:sz w:val="20"/>
                <w:szCs w:val="20"/>
                <w:lang w:eastAsia="sk-SK"/>
              </w:rPr>
            </w:pPr>
            <w:r w:rsidRPr="00B37853">
              <w:rPr>
                <w:rFonts w:ascii="Calibri" w:hAnsi="Calibri" w:cs="Calibri"/>
                <w:sz w:val="20"/>
                <w:szCs w:val="20"/>
              </w:rPr>
              <w:t>ID: 14255999710</w:t>
            </w:r>
          </w:p>
        </w:tc>
        <w:tc>
          <w:tcPr>
            <w:tcW w:w="1559" w:type="dxa"/>
          </w:tcPr>
          <w:p w14:paraId="6F3220A5" w14:textId="3459576B" w:rsidR="00B27763" w:rsidRPr="008B36CF" w:rsidRDefault="00B27763" w:rsidP="00B27763">
            <w:pPr>
              <w:spacing w:after="0" w:line="240" w:lineRule="auto"/>
              <w:rPr>
                <w:rFonts w:eastAsia="Times New Roman" w:cstheme="minorHAnsi"/>
                <w:color w:val="000000" w:themeColor="text1"/>
                <w:sz w:val="20"/>
                <w:szCs w:val="20"/>
                <w:lang w:eastAsia="sk-SK"/>
              </w:rPr>
            </w:pPr>
            <w:r w:rsidRPr="007C353B">
              <w:rPr>
                <w:rFonts w:eastAsia="Times New Roman" w:cstheme="minorHAnsi"/>
                <w:color w:val="000000" w:themeColor="text1"/>
                <w:sz w:val="20"/>
                <w:szCs w:val="20"/>
                <w:lang w:eastAsia="sk-SK"/>
              </w:rPr>
              <w:t>xxxxxxxxxxxxxx</w:t>
            </w:r>
          </w:p>
        </w:tc>
      </w:tr>
      <w:tr w:rsidR="00B27763" w:rsidRPr="008B36CF" w14:paraId="393FC8EC" w14:textId="77777777" w:rsidTr="00A60415">
        <w:tc>
          <w:tcPr>
            <w:tcW w:w="2410" w:type="dxa"/>
          </w:tcPr>
          <w:p w14:paraId="3F6FA56F" w14:textId="627B80B5" w:rsidR="00B27763" w:rsidRPr="008B36CF" w:rsidRDefault="00B27763" w:rsidP="00B27763">
            <w:pPr>
              <w:spacing w:after="0" w:line="240" w:lineRule="auto"/>
              <w:ind w:right="-108"/>
              <w:rPr>
                <w:rFonts w:eastAsia="Times New Roman" w:cstheme="minorHAnsi"/>
                <w:color w:val="000000" w:themeColor="text1"/>
                <w:sz w:val="20"/>
                <w:szCs w:val="20"/>
                <w:lang w:eastAsia="sk-SK"/>
              </w:rPr>
            </w:pPr>
            <w:r w:rsidRPr="0087789A">
              <w:rPr>
                <w:rFonts w:eastAsia="Times New Roman" w:cstheme="minorHAnsi"/>
                <w:sz w:val="20"/>
                <w:szCs w:val="20"/>
              </w:rPr>
              <w:t>prof. JUDr. R. Vlček, PhD., MPH.</w:t>
            </w:r>
          </w:p>
        </w:tc>
        <w:tc>
          <w:tcPr>
            <w:tcW w:w="2693" w:type="dxa"/>
          </w:tcPr>
          <w:p w14:paraId="392A5FAD" w14:textId="37057B9E" w:rsidR="00B27763" w:rsidRPr="008B36CF" w:rsidRDefault="00B27763" w:rsidP="00B27763">
            <w:pPr>
              <w:spacing w:after="0" w:line="240" w:lineRule="auto"/>
              <w:rPr>
                <w:rFonts w:eastAsia="Times New Roman" w:cstheme="minorHAnsi"/>
                <w:color w:val="000000" w:themeColor="text1"/>
                <w:sz w:val="20"/>
                <w:szCs w:val="20"/>
                <w:lang w:eastAsia="sk-SK"/>
              </w:rPr>
            </w:pPr>
            <w:r w:rsidRPr="0087789A">
              <w:rPr>
                <w:rFonts w:cstheme="minorHAnsi"/>
                <w:sz w:val="20"/>
                <w:szCs w:val="20"/>
              </w:rPr>
              <w:t>Pracovné právo</w:t>
            </w:r>
          </w:p>
        </w:tc>
        <w:tc>
          <w:tcPr>
            <w:tcW w:w="2410" w:type="dxa"/>
          </w:tcPr>
          <w:p w14:paraId="68642A66" w14:textId="77777777" w:rsidR="00B27763" w:rsidRPr="00B37853" w:rsidRDefault="00C22428" w:rsidP="00B27763">
            <w:pPr>
              <w:autoSpaceDE w:val="0"/>
              <w:autoSpaceDN w:val="0"/>
              <w:adjustRightInd w:val="0"/>
              <w:spacing w:after="0" w:line="240" w:lineRule="auto"/>
              <w:rPr>
                <w:rFonts w:ascii="Calibri" w:hAnsi="Calibri" w:cs="Calibri"/>
                <w:sz w:val="20"/>
                <w:szCs w:val="20"/>
              </w:rPr>
            </w:pPr>
            <w:hyperlink r:id="rId44" w:history="1">
              <w:r w:rsidR="00B27763" w:rsidRPr="00B37853">
                <w:rPr>
                  <w:rStyle w:val="Hypertextovprepojenie"/>
                  <w:rFonts w:ascii="Calibri" w:hAnsi="Calibri" w:cs="Calibri"/>
                  <w:color w:val="auto"/>
                  <w:sz w:val="20"/>
                  <w:szCs w:val="20"/>
                  <w:u w:val="none"/>
                </w:rPr>
                <w:t>https://www.portalvs.sk/regzam/detail/8837</w:t>
              </w:r>
            </w:hyperlink>
          </w:p>
          <w:p w14:paraId="29A54D36" w14:textId="65BB6843" w:rsidR="00B27763" w:rsidRPr="008B36CF" w:rsidRDefault="00B27763" w:rsidP="00B27763">
            <w:pPr>
              <w:spacing w:after="0" w:line="240" w:lineRule="auto"/>
              <w:rPr>
                <w:rFonts w:eastAsia="Times New Roman" w:cstheme="minorHAnsi"/>
                <w:color w:val="000000" w:themeColor="text1"/>
                <w:sz w:val="20"/>
                <w:szCs w:val="20"/>
                <w:shd w:val="clear" w:color="auto" w:fill="FFFFFF"/>
                <w:lang w:eastAsia="sk-SK"/>
              </w:rPr>
            </w:pPr>
            <w:r w:rsidRPr="00B37853">
              <w:rPr>
                <w:rFonts w:cs="Calibri"/>
                <w:sz w:val="20"/>
                <w:szCs w:val="20"/>
              </w:rPr>
              <w:t xml:space="preserve">ID: 31018608910 </w:t>
            </w:r>
          </w:p>
        </w:tc>
        <w:tc>
          <w:tcPr>
            <w:tcW w:w="1559" w:type="dxa"/>
          </w:tcPr>
          <w:p w14:paraId="458FD088" w14:textId="619BD10B" w:rsidR="00B27763" w:rsidRPr="008B36CF" w:rsidRDefault="00B27763" w:rsidP="00B27763">
            <w:pPr>
              <w:spacing w:after="0" w:line="240" w:lineRule="auto"/>
              <w:rPr>
                <w:rFonts w:eastAsia="Times New Roman" w:cstheme="minorHAnsi"/>
                <w:color w:val="000000" w:themeColor="text1"/>
                <w:sz w:val="20"/>
                <w:szCs w:val="20"/>
                <w:lang w:eastAsia="sk-SK"/>
              </w:rPr>
            </w:pPr>
            <w:r w:rsidRPr="007C353B">
              <w:rPr>
                <w:rFonts w:eastAsia="Times New Roman" w:cstheme="minorHAnsi"/>
                <w:color w:val="000000" w:themeColor="text1"/>
                <w:sz w:val="20"/>
                <w:szCs w:val="20"/>
                <w:lang w:eastAsia="sk-SK"/>
              </w:rPr>
              <w:t>xxxxxxxxxxxxxx</w:t>
            </w:r>
          </w:p>
        </w:tc>
      </w:tr>
      <w:tr w:rsidR="00B27763" w:rsidRPr="008B36CF" w14:paraId="5B7E59F5" w14:textId="77777777" w:rsidTr="00A60415">
        <w:tc>
          <w:tcPr>
            <w:tcW w:w="2410" w:type="dxa"/>
          </w:tcPr>
          <w:p w14:paraId="5F0BE591" w14:textId="556906BE" w:rsidR="00B27763" w:rsidRPr="008B36CF" w:rsidRDefault="00B27763" w:rsidP="00B27763">
            <w:pPr>
              <w:spacing w:after="0" w:line="240" w:lineRule="auto"/>
              <w:ind w:right="-116"/>
              <w:rPr>
                <w:rFonts w:eastAsia="Times New Roman" w:cstheme="minorHAnsi"/>
                <w:color w:val="000000" w:themeColor="text1"/>
                <w:sz w:val="20"/>
                <w:szCs w:val="20"/>
                <w:lang w:eastAsia="sk-SK"/>
              </w:rPr>
            </w:pPr>
            <w:r w:rsidRPr="0087789A">
              <w:rPr>
                <w:rFonts w:eastAsia="Times New Roman" w:cstheme="minorHAnsi"/>
                <w:sz w:val="20"/>
                <w:szCs w:val="20"/>
              </w:rPr>
              <w:t>prof. MUDr. M. Šustrová, PhD.</w:t>
            </w:r>
          </w:p>
        </w:tc>
        <w:tc>
          <w:tcPr>
            <w:tcW w:w="2693" w:type="dxa"/>
          </w:tcPr>
          <w:p w14:paraId="5DE4B58B" w14:textId="39348F40" w:rsidR="00B27763" w:rsidRPr="008B36CF" w:rsidRDefault="00B27763" w:rsidP="00B27763">
            <w:pPr>
              <w:spacing w:after="0" w:line="240" w:lineRule="auto"/>
              <w:rPr>
                <w:rFonts w:cstheme="minorHAnsi"/>
                <w:color w:val="000000" w:themeColor="text1"/>
                <w:sz w:val="20"/>
                <w:szCs w:val="20"/>
                <w:lang w:eastAsia="sk-SK"/>
              </w:rPr>
            </w:pPr>
            <w:r w:rsidRPr="0087789A">
              <w:rPr>
                <w:rFonts w:cstheme="minorHAnsi"/>
                <w:sz w:val="20"/>
                <w:szCs w:val="20"/>
              </w:rPr>
              <w:t>Ošetrovateľská starostlivosť o postihnutých</w:t>
            </w:r>
          </w:p>
        </w:tc>
        <w:tc>
          <w:tcPr>
            <w:tcW w:w="2410" w:type="dxa"/>
          </w:tcPr>
          <w:p w14:paraId="30685721" w14:textId="77777777" w:rsidR="00B27763" w:rsidRPr="00B37853" w:rsidRDefault="00B27763" w:rsidP="00B27763">
            <w:pPr>
              <w:autoSpaceDE w:val="0"/>
              <w:autoSpaceDN w:val="0"/>
              <w:adjustRightInd w:val="0"/>
              <w:spacing w:after="0" w:line="240" w:lineRule="auto"/>
              <w:rPr>
                <w:rFonts w:ascii="Calibri" w:hAnsi="Calibri" w:cs="Calibri"/>
                <w:sz w:val="20"/>
                <w:szCs w:val="20"/>
              </w:rPr>
            </w:pPr>
            <w:r w:rsidRPr="00B37853">
              <w:rPr>
                <w:rFonts w:ascii="Calibri" w:hAnsi="Calibri" w:cs="Calibri"/>
                <w:sz w:val="20"/>
                <w:szCs w:val="20"/>
              </w:rPr>
              <w:t>https://www.portalvs.sk/regzam/detail/12198</w:t>
            </w:r>
          </w:p>
          <w:p w14:paraId="161D483B" w14:textId="2DE34E67" w:rsidR="00B27763" w:rsidRPr="00B37853" w:rsidRDefault="00B27763" w:rsidP="00B27763">
            <w:pPr>
              <w:spacing w:after="0" w:line="240" w:lineRule="auto"/>
              <w:rPr>
                <w:rFonts w:ascii="Calibri" w:eastAsia="Times New Roman" w:hAnsi="Calibri" w:cs="Calibri"/>
                <w:sz w:val="20"/>
                <w:szCs w:val="20"/>
                <w:lang w:eastAsia="sk-SK"/>
              </w:rPr>
            </w:pPr>
            <w:r w:rsidRPr="00B37853">
              <w:rPr>
                <w:rFonts w:ascii="Calibri" w:hAnsi="Calibri" w:cs="Calibri"/>
                <w:sz w:val="20"/>
                <w:szCs w:val="20"/>
              </w:rPr>
              <w:t>ID: 13529242576</w:t>
            </w:r>
          </w:p>
        </w:tc>
        <w:tc>
          <w:tcPr>
            <w:tcW w:w="1559" w:type="dxa"/>
          </w:tcPr>
          <w:p w14:paraId="7C68CC9B" w14:textId="04438EDA" w:rsidR="00B27763" w:rsidRPr="008B36CF" w:rsidRDefault="00B27763" w:rsidP="00B27763">
            <w:pPr>
              <w:spacing w:after="0" w:line="240" w:lineRule="auto"/>
              <w:rPr>
                <w:rFonts w:eastAsia="Times New Roman" w:cstheme="minorHAnsi"/>
                <w:color w:val="000000" w:themeColor="text1"/>
                <w:sz w:val="20"/>
                <w:szCs w:val="20"/>
                <w:lang w:eastAsia="sk-SK"/>
              </w:rPr>
            </w:pPr>
            <w:r w:rsidRPr="007C353B">
              <w:rPr>
                <w:rFonts w:eastAsia="Times New Roman" w:cstheme="minorHAnsi"/>
                <w:color w:val="000000" w:themeColor="text1"/>
                <w:sz w:val="20"/>
                <w:szCs w:val="20"/>
                <w:lang w:eastAsia="sk-SK"/>
              </w:rPr>
              <w:t>xxxxxxxxxxxxxx</w:t>
            </w:r>
          </w:p>
        </w:tc>
      </w:tr>
      <w:tr w:rsidR="00250D4C" w:rsidRPr="008B36CF" w14:paraId="2CEBDE2E" w14:textId="77777777" w:rsidTr="008E4707">
        <w:trPr>
          <w:trHeight w:val="560"/>
        </w:trPr>
        <w:tc>
          <w:tcPr>
            <w:tcW w:w="2410" w:type="dxa"/>
          </w:tcPr>
          <w:p w14:paraId="467C2897" w14:textId="77777777" w:rsidR="00250D4C" w:rsidRPr="00B673FE" w:rsidRDefault="00250D4C" w:rsidP="00250D4C">
            <w:pPr>
              <w:autoSpaceDE w:val="0"/>
              <w:autoSpaceDN w:val="0"/>
              <w:adjustRightInd w:val="0"/>
              <w:spacing w:after="0" w:line="240" w:lineRule="auto"/>
              <w:rPr>
                <w:rFonts w:eastAsia="Times New Roman" w:cstheme="minorHAnsi"/>
                <w:sz w:val="20"/>
                <w:szCs w:val="20"/>
              </w:rPr>
            </w:pPr>
            <w:r w:rsidRPr="00B673FE">
              <w:rPr>
                <w:rFonts w:eastAsia="Times New Roman" w:cstheme="minorHAnsi"/>
                <w:sz w:val="20"/>
                <w:szCs w:val="20"/>
              </w:rPr>
              <w:t>PhDr. Nadežda Peterková Justhová, PhD.</w:t>
            </w:r>
          </w:p>
          <w:p w14:paraId="355AA7D3" w14:textId="2C7A6C40" w:rsidR="00250D4C" w:rsidRPr="008B36CF" w:rsidRDefault="00250D4C" w:rsidP="00250D4C">
            <w:pPr>
              <w:autoSpaceDE w:val="0"/>
              <w:autoSpaceDN w:val="0"/>
              <w:adjustRightInd w:val="0"/>
              <w:spacing w:after="0" w:line="240" w:lineRule="auto"/>
              <w:ind w:right="-116"/>
              <w:rPr>
                <w:rFonts w:cstheme="minorHAnsi"/>
                <w:color w:val="000000" w:themeColor="text1"/>
                <w:sz w:val="20"/>
                <w:szCs w:val="20"/>
              </w:rPr>
            </w:pPr>
          </w:p>
        </w:tc>
        <w:tc>
          <w:tcPr>
            <w:tcW w:w="2693" w:type="dxa"/>
          </w:tcPr>
          <w:p w14:paraId="242E15F4" w14:textId="77777777" w:rsidR="00250D4C" w:rsidRPr="00B37853" w:rsidRDefault="00250D4C" w:rsidP="00250D4C">
            <w:pPr>
              <w:autoSpaceDE w:val="0"/>
              <w:autoSpaceDN w:val="0"/>
              <w:adjustRightInd w:val="0"/>
              <w:spacing w:after="0" w:line="240" w:lineRule="auto"/>
              <w:rPr>
                <w:rFonts w:cstheme="minorHAnsi"/>
                <w:color w:val="000000" w:themeColor="text1"/>
                <w:sz w:val="20"/>
                <w:szCs w:val="20"/>
              </w:rPr>
            </w:pPr>
            <w:r w:rsidRPr="00B37853">
              <w:rPr>
                <w:rFonts w:cstheme="minorHAnsi"/>
                <w:color w:val="000000" w:themeColor="text1"/>
                <w:sz w:val="20"/>
                <w:szCs w:val="20"/>
              </w:rPr>
              <w:t>Ošetrovateľstvo I., II.</w:t>
            </w:r>
          </w:p>
          <w:p w14:paraId="170CF71A" w14:textId="77777777" w:rsidR="00250D4C" w:rsidRPr="00B37853" w:rsidRDefault="00250D4C" w:rsidP="00250D4C">
            <w:pPr>
              <w:autoSpaceDE w:val="0"/>
              <w:autoSpaceDN w:val="0"/>
              <w:adjustRightInd w:val="0"/>
              <w:spacing w:after="0" w:line="240" w:lineRule="auto"/>
              <w:rPr>
                <w:rFonts w:cstheme="minorHAnsi"/>
                <w:color w:val="000000" w:themeColor="text1"/>
                <w:sz w:val="20"/>
                <w:szCs w:val="20"/>
              </w:rPr>
            </w:pPr>
            <w:r w:rsidRPr="00B37853">
              <w:rPr>
                <w:rFonts w:cstheme="minorHAnsi"/>
                <w:color w:val="000000" w:themeColor="text1"/>
                <w:sz w:val="20"/>
                <w:szCs w:val="20"/>
              </w:rPr>
              <w:t>Manažérska prax I.,II</w:t>
            </w:r>
            <w:r>
              <w:rPr>
                <w:rFonts w:cstheme="minorHAnsi"/>
                <w:color w:val="000000" w:themeColor="text1"/>
                <w:sz w:val="20"/>
                <w:szCs w:val="20"/>
              </w:rPr>
              <w:t>.</w:t>
            </w:r>
            <w:r w:rsidRPr="00B37853">
              <w:rPr>
                <w:rFonts w:cstheme="minorHAnsi"/>
                <w:color w:val="000000" w:themeColor="text1"/>
                <w:sz w:val="20"/>
                <w:szCs w:val="20"/>
              </w:rPr>
              <w:t>,III.,IV</w:t>
            </w:r>
            <w:r>
              <w:rPr>
                <w:rFonts w:cstheme="minorHAnsi"/>
                <w:color w:val="000000" w:themeColor="text1"/>
                <w:sz w:val="20"/>
                <w:szCs w:val="20"/>
              </w:rPr>
              <w:t>.</w:t>
            </w:r>
          </w:p>
          <w:p w14:paraId="7DA3B50C" w14:textId="58F1ADFA" w:rsidR="00250D4C" w:rsidRPr="008B36CF" w:rsidRDefault="00250D4C" w:rsidP="00B26995">
            <w:pPr>
              <w:autoSpaceDE w:val="0"/>
              <w:autoSpaceDN w:val="0"/>
              <w:adjustRightInd w:val="0"/>
              <w:spacing w:after="0" w:line="240" w:lineRule="auto"/>
              <w:rPr>
                <w:rFonts w:cstheme="minorHAnsi"/>
                <w:color w:val="000000" w:themeColor="text1"/>
                <w:sz w:val="20"/>
                <w:szCs w:val="20"/>
              </w:rPr>
            </w:pPr>
            <w:r w:rsidRPr="0087789A">
              <w:rPr>
                <w:rFonts w:cstheme="minorHAnsi"/>
                <w:sz w:val="20"/>
                <w:szCs w:val="20"/>
              </w:rPr>
              <w:t>Manažment ošetrovateľstva I.,II.</w:t>
            </w:r>
            <w:r>
              <w:rPr>
                <w:rFonts w:cstheme="minorHAnsi"/>
                <w:sz w:val="20"/>
                <w:szCs w:val="20"/>
              </w:rPr>
              <w:t>,</w:t>
            </w:r>
            <w:r w:rsidR="00B26995">
              <w:rPr>
                <w:rFonts w:cstheme="minorHAnsi"/>
                <w:sz w:val="20"/>
                <w:szCs w:val="20"/>
              </w:rPr>
              <w:t xml:space="preserve"> </w:t>
            </w:r>
            <w:r w:rsidRPr="00B37853">
              <w:rPr>
                <w:rFonts w:cstheme="minorHAnsi"/>
                <w:color w:val="000000" w:themeColor="text1"/>
                <w:sz w:val="20"/>
                <w:szCs w:val="20"/>
              </w:rPr>
              <w:t>Manažment kvality zdravotníckych služieb</w:t>
            </w:r>
          </w:p>
        </w:tc>
        <w:tc>
          <w:tcPr>
            <w:tcW w:w="2410" w:type="dxa"/>
          </w:tcPr>
          <w:p w14:paraId="33B255DA" w14:textId="77777777" w:rsidR="00250D4C" w:rsidRPr="00B37853" w:rsidRDefault="00250D4C" w:rsidP="00250D4C">
            <w:pPr>
              <w:autoSpaceDE w:val="0"/>
              <w:autoSpaceDN w:val="0"/>
              <w:adjustRightInd w:val="0"/>
              <w:spacing w:after="0" w:line="240" w:lineRule="auto"/>
              <w:rPr>
                <w:rFonts w:ascii="Calibri" w:hAnsi="Calibri" w:cs="Calibri"/>
                <w:sz w:val="20"/>
                <w:szCs w:val="20"/>
              </w:rPr>
            </w:pPr>
            <w:r w:rsidRPr="00B37853">
              <w:rPr>
                <w:rFonts w:ascii="Calibri" w:hAnsi="Calibri" w:cs="Calibri"/>
                <w:sz w:val="20"/>
                <w:szCs w:val="20"/>
              </w:rPr>
              <w:t>https://www.portalvs.sk/regzam/detail/22753</w:t>
            </w:r>
          </w:p>
          <w:p w14:paraId="0C6585C6" w14:textId="5B9456BF" w:rsidR="00250D4C" w:rsidRPr="00B37853" w:rsidRDefault="00250D4C" w:rsidP="00250D4C">
            <w:pPr>
              <w:autoSpaceDE w:val="0"/>
              <w:autoSpaceDN w:val="0"/>
              <w:adjustRightInd w:val="0"/>
              <w:spacing w:after="0" w:line="240" w:lineRule="auto"/>
              <w:rPr>
                <w:rFonts w:ascii="Calibri" w:hAnsi="Calibri" w:cs="Calibri"/>
                <w:sz w:val="20"/>
                <w:szCs w:val="20"/>
              </w:rPr>
            </w:pPr>
            <w:r w:rsidRPr="00B37853">
              <w:rPr>
                <w:rFonts w:ascii="Calibri" w:hAnsi="Calibri" w:cs="Calibri"/>
                <w:sz w:val="20"/>
                <w:szCs w:val="20"/>
              </w:rPr>
              <w:t>ID: 17439884886</w:t>
            </w:r>
          </w:p>
        </w:tc>
        <w:tc>
          <w:tcPr>
            <w:tcW w:w="1559" w:type="dxa"/>
          </w:tcPr>
          <w:p w14:paraId="2DC9AC83" w14:textId="64D0D352" w:rsidR="00250D4C" w:rsidRPr="008B36CF" w:rsidRDefault="00250D4C" w:rsidP="00250D4C">
            <w:pPr>
              <w:autoSpaceDE w:val="0"/>
              <w:autoSpaceDN w:val="0"/>
              <w:adjustRightInd w:val="0"/>
              <w:spacing w:after="0" w:line="240" w:lineRule="auto"/>
              <w:rPr>
                <w:rFonts w:cstheme="minorHAnsi"/>
                <w:color w:val="000000" w:themeColor="text1"/>
                <w:sz w:val="20"/>
                <w:szCs w:val="20"/>
              </w:rPr>
            </w:pPr>
            <w:r w:rsidRPr="007C353B">
              <w:rPr>
                <w:rFonts w:eastAsia="Times New Roman" w:cstheme="minorHAnsi"/>
                <w:color w:val="000000" w:themeColor="text1"/>
                <w:sz w:val="20"/>
                <w:szCs w:val="20"/>
                <w:lang w:eastAsia="sk-SK"/>
              </w:rPr>
              <w:t>xxxxxxxxxxxxxx</w:t>
            </w:r>
          </w:p>
        </w:tc>
      </w:tr>
      <w:tr w:rsidR="00250D4C" w:rsidRPr="008B36CF" w14:paraId="09AABA60" w14:textId="77777777" w:rsidTr="00A60415">
        <w:tc>
          <w:tcPr>
            <w:tcW w:w="2410" w:type="dxa"/>
          </w:tcPr>
          <w:p w14:paraId="3A47ED3F" w14:textId="77777777" w:rsidR="00250D4C" w:rsidRPr="00B673FE" w:rsidRDefault="00250D4C" w:rsidP="00250D4C">
            <w:pPr>
              <w:autoSpaceDE w:val="0"/>
              <w:autoSpaceDN w:val="0"/>
              <w:adjustRightInd w:val="0"/>
              <w:spacing w:after="0" w:line="240" w:lineRule="auto"/>
              <w:rPr>
                <w:rFonts w:eastAsia="Times New Roman" w:cstheme="minorHAnsi"/>
                <w:sz w:val="20"/>
                <w:szCs w:val="20"/>
              </w:rPr>
            </w:pPr>
            <w:r w:rsidRPr="00B673FE">
              <w:rPr>
                <w:rFonts w:eastAsia="Times New Roman" w:cstheme="minorHAnsi"/>
                <w:sz w:val="20"/>
                <w:szCs w:val="20"/>
              </w:rPr>
              <w:t>doc. Mgr. Mária Jackulíková, PhD.</w:t>
            </w:r>
          </w:p>
          <w:p w14:paraId="6FB75437" w14:textId="65706216" w:rsidR="00250D4C" w:rsidRPr="0087789A" w:rsidRDefault="00250D4C" w:rsidP="00250D4C">
            <w:pPr>
              <w:autoSpaceDE w:val="0"/>
              <w:autoSpaceDN w:val="0"/>
              <w:adjustRightInd w:val="0"/>
              <w:spacing w:after="0" w:line="240" w:lineRule="auto"/>
              <w:rPr>
                <w:rFonts w:cstheme="minorHAnsi"/>
                <w:sz w:val="20"/>
                <w:szCs w:val="20"/>
              </w:rPr>
            </w:pPr>
          </w:p>
        </w:tc>
        <w:tc>
          <w:tcPr>
            <w:tcW w:w="2693" w:type="dxa"/>
          </w:tcPr>
          <w:p w14:paraId="6726A316" w14:textId="74655869" w:rsidR="00250D4C" w:rsidRPr="0087789A" w:rsidRDefault="00250D4C" w:rsidP="00250D4C">
            <w:pPr>
              <w:autoSpaceDE w:val="0"/>
              <w:autoSpaceDN w:val="0"/>
              <w:adjustRightInd w:val="0"/>
              <w:spacing w:after="0" w:line="240" w:lineRule="auto"/>
              <w:rPr>
                <w:rFonts w:cstheme="minorHAnsi"/>
                <w:sz w:val="20"/>
                <w:szCs w:val="20"/>
              </w:rPr>
            </w:pPr>
            <w:r w:rsidRPr="00B673FE">
              <w:rPr>
                <w:rFonts w:cstheme="minorHAnsi"/>
                <w:color w:val="000000" w:themeColor="text1"/>
                <w:sz w:val="20"/>
                <w:szCs w:val="20"/>
              </w:rPr>
              <w:t>Transkultúrne ošetrovateľstvo</w:t>
            </w:r>
          </w:p>
        </w:tc>
        <w:tc>
          <w:tcPr>
            <w:tcW w:w="2410" w:type="dxa"/>
          </w:tcPr>
          <w:p w14:paraId="6EFD9BC5" w14:textId="77777777" w:rsidR="00250D4C" w:rsidRPr="00B673FE" w:rsidRDefault="00250D4C" w:rsidP="00250D4C">
            <w:pPr>
              <w:autoSpaceDE w:val="0"/>
              <w:autoSpaceDN w:val="0"/>
              <w:adjustRightInd w:val="0"/>
              <w:spacing w:after="0" w:line="240" w:lineRule="auto"/>
              <w:rPr>
                <w:rFonts w:ascii="Calibri" w:hAnsi="Calibri" w:cs="Calibri"/>
                <w:sz w:val="20"/>
                <w:szCs w:val="20"/>
              </w:rPr>
            </w:pPr>
            <w:r w:rsidRPr="00B673FE">
              <w:rPr>
                <w:rFonts w:ascii="Calibri" w:hAnsi="Calibri" w:cs="Calibri"/>
                <w:sz w:val="20"/>
                <w:szCs w:val="20"/>
              </w:rPr>
              <w:t>https://www.portalvs.sk/regzam/detail/28700</w:t>
            </w:r>
          </w:p>
          <w:p w14:paraId="504B6C6A" w14:textId="124DB680" w:rsidR="00250D4C" w:rsidRPr="00B37853" w:rsidRDefault="00250D4C" w:rsidP="00250D4C">
            <w:pPr>
              <w:pStyle w:val="Default"/>
              <w:rPr>
                <w:rFonts w:cs="Calibri"/>
                <w:color w:val="auto"/>
                <w:sz w:val="20"/>
                <w:szCs w:val="20"/>
              </w:rPr>
            </w:pPr>
            <w:r w:rsidRPr="00B673FE">
              <w:rPr>
                <w:rFonts w:cs="Calibri"/>
                <w:sz w:val="20"/>
                <w:szCs w:val="20"/>
              </w:rPr>
              <w:t>ID: 54562055354</w:t>
            </w:r>
          </w:p>
        </w:tc>
        <w:tc>
          <w:tcPr>
            <w:tcW w:w="1559" w:type="dxa"/>
          </w:tcPr>
          <w:p w14:paraId="788B0E26" w14:textId="4A5F0F8F" w:rsidR="00250D4C" w:rsidRPr="008B36CF" w:rsidRDefault="00250D4C" w:rsidP="00250D4C">
            <w:pPr>
              <w:autoSpaceDE w:val="0"/>
              <w:autoSpaceDN w:val="0"/>
              <w:adjustRightInd w:val="0"/>
              <w:spacing w:after="0" w:line="240" w:lineRule="auto"/>
              <w:rPr>
                <w:rFonts w:cstheme="minorHAnsi"/>
                <w:color w:val="000000" w:themeColor="text1"/>
                <w:sz w:val="20"/>
                <w:szCs w:val="20"/>
              </w:rPr>
            </w:pPr>
            <w:r w:rsidRPr="007C353B">
              <w:rPr>
                <w:rFonts w:eastAsia="Times New Roman" w:cstheme="minorHAnsi"/>
                <w:color w:val="000000" w:themeColor="text1"/>
                <w:sz w:val="20"/>
                <w:szCs w:val="20"/>
                <w:lang w:eastAsia="sk-SK"/>
              </w:rPr>
              <w:t>xxxxxxxxxxxxxx</w:t>
            </w:r>
          </w:p>
        </w:tc>
      </w:tr>
      <w:tr w:rsidR="00250D4C" w:rsidRPr="008B36CF" w14:paraId="3CA1DD67" w14:textId="77777777" w:rsidTr="00A60415">
        <w:tc>
          <w:tcPr>
            <w:tcW w:w="2410" w:type="dxa"/>
          </w:tcPr>
          <w:p w14:paraId="3BE4D098" w14:textId="77777777" w:rsidR="00250D4C" w:rsidRPr="00250D4C" w:rsidRDefault="00250D4C" w:rsidP="00250D4C">
            <w:pPr>
              <w:autoSpaceDE w:val="0"/>
              <w:autoSpaceDN w:val="0"/>
              <w:adjustRightInd w:val="0"/>
              <w:spacing w:after="0" w:line="240" w:lineRule="auto"/>
              <w:rPr>
                <w:rFonts w:eastAsia="Times New Roman" w:cstheme="minorHAnsi"/>
                <w:sz w:val="20"/>
                <w:szCs w:val="20"/>
              </w:rPr>
            </w:pPr>
            <w:r w:rsidRPr="00250D4C">
              <w:rPr>
                <w:rFonts w:eastAsia="Times New Roman" w:cstheme="minorHAnsi"/>
                <w:sz w:val="20"/>
                <w:szCs w:val="20"/>
              </w:rPr>
              <w:t>JUDr. Michal Kunošík, PhD.</w:t>
            </w:r>
          </w:p>
          <w:p w14:paraId="75BC9E02" w14:textId="2F2F07B6" w:rsidR="00250D4C" w:rsidRPr="00250D4C" w:rsidRDefault="00250D4C" w:rsidP="00250D4C">
            <w:pPr>
              <w:autoSpaceDE w:val="0"/>
              <w:autoSpaceDN w:val="0"/>
              <w:adjustRightInd w:val="0"/>
              <w:spacing w:after="0" w:line="240" w:lineRule="auto"/>
              <w:rPr>
                <w:rFonts w:cstheme="minorHAnsi"/>
                <w:sz w:val="20"/>
                <w:szCs w:val="20"/>
              </w:rPr>
            </w:pPr>
          </w:p>
        </w:tc>
        <w:tc>
          <w:tcPr>
            <w:tcW w:w="2693" w:type="dxa"/>
          </w:tcPr>
          <w:p w14:paraId="6006A836" w14:textId="5423236B" w:rsidR="00250D4C" w:rsidRPr="00250D4C" w:rsidRDefault="00250D4C" w:rsidP="00250D4C">
            <w:pPr>
              <w:autoSpaceDE w:val="0"/>
              <w:autoSpaceDN w:val="0"/>
              <w:adjustRightInd w:val="0"/>
              <w:spacing w:after="0" w:line="240" w:lineRule="auto"/>
              <w:rPr>
                <w:rFonts w:cstheme="minorHAnsi"/>
                <w:sz w:val="20"/>
                <w:szCs w:val="20"/>
              </w:rPr>
            </w:pPr>
            <w:r w:rsidRPr="00250D4C">
              <w:rPr>
                <w:rFonts w:cstheme="minorHAnsi"/>
                <w:sz w:val="20"/>
                <w:szCs w:val="20"/>
              </w:rPr>
              <w:t>Pracovné právo</w:t>
            </w:r>
          </w:p>
        </w:tc>
        <w:tc>
          <w:tcPr>
            <w:tcW w:w="2410" w:type="dxa"/>
          </w:tcPr>
          <w:p w14:paraId="6312B5A8" w14:textId="77777777" w:rsidR="00250D4C" w:rsidRPr="00B673FE" w:rsidRDefault="00250D4C" w:rsidP="00250D4C">
            <w:pPr>
              <w:autoSpaceDE w:val="0"/>
              <w:autoSpaceDN w:val="0"/>
              <w:adjustRightInd w:val="0"/>
              <w:spacing w:after="0" w:line="240" w:lineRule="auto"/>
              <w:rPr>
                <w:rFonts w:ascii="Calibri" w:hAnsi="Calibri" w:cs="Calibri"/>
                <w:sz w:val="20"/>
                <w:szCs w:val="20"/>
              </w:rPr>
            </w:pPr>
            <w:r w:rsidRPr="00B673FE">
              <w:rPr>
                <w:rFonts w:ascii="Calibri" w:hAnsi="Calibri" w:cs="Calibri"/>
                <w:sz w:val="20"/>
                <w:szCs w:val="20"/>
              </w:rPr>
              <w:t>https://www.portalvs.sk/regzam/detail/12261</w:t>
            </w:r>
          </w:p>
          <w:p w14:paraId="7A7018A0" w14:textId="5FCFDC8D" w:rsidR="00250D4C" w:rsidRPr="00B37853" w:rsidRDefault="00250D4C" w:rsidP="00250D4C">
            <w:pPr>
              <w:autoSpaceDE w:val="0"/>
              <w:autoSpaceDN w:val="0"/>
              <w:adjustRightInd w:val="0"/>
              <w:spacing w:after="0" w:line="240" w:lineRule="auto"/>
              <w:rPr>
                <w:rFonts w:ascii="Calibri" w:hAnsi="Calibri" w:cs="Calibri"/>
                <w:sz w:val="20"/>
                <w:szCs w:val="20"/>
              </w:rPr>
            </w:pPr>
            <w:r w:rsidRPr="00B673FE">
              <w:rPr>
                <w:rFonts w:ascii="Calibri" w:hAnsi="Calibri" w:cs="Calibri"/>
                <w:sz w:val="20"/>
                <w:szCs w:val="20"/>
              </w:rPr>
              <w:t>ID: 16470159757</w:t>
            </w:r>
          </w:p>
        </w:tc>
        <w:tc>
          <w:tcPr>
            <w:tcW w:w="1559" w:type="dxa"/>
          </w:tcPr>
          <w:p w14:paraId="396D9960" w14:textId="444CE3FD" w:rsidR="00250D4C" w:rsidRPr="008B36CF" w:rsidRDefault="00250D4C" w:rsidP="00250D4C">
            <w:pPr>
              <w:autoSpaceDE w:val="0"/>
              <w:autoSpaceDN w:val="0"/>
              <w:adjustRightInd w:val="0"/>
              <w:spacing w:after="0" w:line="240" w:lineRule="auto"/>
              <w:rPr>
                <w:rFonts w:cstheme="minorHAnsi"/>
                <w:color w:val="000000" w:themeColor="text1"/>
                <w:sz w:val="20"/>
                <w:szCs w:val="20"/>
              </w:rPr>
            </w:pPr>
            <w:r w:rsidRPr="007C353B">
              <w:rPr>
                <w:rFonts w:eastAsia="Times New Roman" w:cstheme="minorHAnsi"/>
                <w:color w:val="000000" w:themeColor="text1"/>
                <w:sz w:val="20"/>
                <w:szCs w:val="20"/>
                <w:lang w:eastAsia="sk-SK"/>
              </w:rPr>
              <w:t>xxxxxxxxxxxxxx</w:t>
            </w:r>
          </w:p>
        </w:tc>
      </w:tr>
      <w:tr w:rsidR="00250D4C" w:rsidRPr="008B36CF" w14:paraId="74E044D3" w14:textId="77777777" w:rsidTr="00A60415">
        <w:tc>
          <w:tcPr>
            <w:tcW w:w="2410" w:type="dxa"/>
          </w:tcPr>
          <w:p w14:paraId="28B796FB" w14:textId="09AB72B9" w:rsidR="00250D4C" w:rsidRPr="0087789A" w:rsidRDefault="00250D4C" w:rsidP="00250D4C">
            <w:pPr>
              <w:autoSpaceDE w:val="0"/>
              <w:autoSpaceDN w:val="0"/>
              <w:adjustRightInd w:val="0"/>
              <w:spacing w:after="0" w:line="240" w:lineRule="auto"/>
              <w:rPr>
                <w:rFonts w:cstheme="minorHAnsi"/>
                <w:sz w:val="20"/>
                <w:szCs w:val="20"/>
              </w:rPr>
            </w:pPr>
            <w:r w:rsidRPr="00B673FE">
              <w:rPr>
                <w:rFonts w:eastAsia="Times New Roman" w:cstheme="minorHAnsi"/>
                <w:sz w:val="20"/>
                <w:szCs w:val="20"/>
              </w:rPr>
              <w:t>PhDr. Andrea Uhláriková, PhD.</w:t>
            </w:r>
            <w:r>
              <w:rPr>
                <w:rFonts w:eastAsia="Times New Roman" w:cstheme="minorHAnsi"/>
                <w:sz w:val="20"/>
                <w:szCs w:val="20"/>
              </w:rPr>
              <w:t>, MPH, MHA</w:t>
            </w:r>
          </w:p>
        </w:tc>
        <w:tc>
          <w:tcPr>
            <w:tcW w:w="2693" w:type="dxa"/>
          </w:tcPr>
          <w:p w14:paraId="17C4717E" w14:textId="77777777" w:rsidR="00250D4C" w:rsidRPr="00250D4C" w:rsidRDefault="00250D4C" w:rsidP="00250D4C">
            <w:pPr>
              <w:autoSpaceDE w:val="0"/>
              <w:autoSpaceDN w:val="0"/>
              <w:adjustRightInd w:val="0"/>
              <w:spacing w:after="0" w:line="240" w:lineRule="auto"/>
              <w:rPr>
                <w:rFonts w:cstheme="minorHAnsi"/>
                <w:sz w:val="20"/>
                <w:szCs w:val="20"/>
              </w:rPr>
            </w:pPr>
            <w:r w:rsidRPr="00250D4C">
              <w:rPr>
                <w:rFonts w:cstheme="minorHAnsi"/>
                <w:sz w:val="20"/>
                <w:szCs w:val="20"/>
              </w:rPr>
              <w:t>Ošetrovateľská starostlivosť</w:t>
            </w:r>
          </w:p>
          <w:p w14:paraId="2627D781" w14:textId="6642A026" w:rsidR="00250D4C" w:rsidRPr="0087789A" w:rsidRDefault="00250D4C" w:rsidP="00250D4C">
            <w:pPr>
              <w:autoSpaceDE w:val="0"/>
              <w:autoSpaceDN w:val="0"/>
              <w:adjustRightInd w:val="0"/>
              <w:spacing w:after="0" w:line="240" w:lineRule="auto"/>
              <w:rPr>
                <w:rFonts w:cstheme="minorHAnsi"/>
                <w:sz w:val="20"/>
                <w:szCs w:val="20"/>
              </w:rPr>
            </w:pPr>
            <w:r w:rsidRPr="00250D4C">
              <w:rPr>
                <w:rFonts w:cstheme="minorHAnsi"/>
                <w:sz w:val="20"/>
                <w:szCs w:val="20"/>
              </w:rPr>
              <w:t>o duševné zdravie</w:t>
            </w:r>
          </w:p>
        </w:tc>
        <w:tc>
          <w:tcPr>
            <w:tcW w:w="2410" w:type="dxa"/>
          </w:tcPr>
          <w:p w14:paraId="2506C68C" w14:textId="77777777" w:rsidR="00250D4C" w:rsidRPr="00B673FE" w:rsidRDefault="00250D4C" w:rsidP="00250D4C">
            <w:pPr>
              <w:autoSpaceDE w:val="0"/>
              <w:autoSpaceDN w:val="0"/>
              <w:adjustRightInd w:val="0"/>
              <w:spacing w:after="0" w:line="240" w:lineRule="auto"/>
              <w:rPr>
                <w:rFonts w:ascii="Calibri" w:hAnsi="Calibri" w:cs="Calibri"/>
                <w:sz w:val="20"/>
                <w:szCs w:val="20"/>
              </w:rPr>
            </w:pPr>
            <w:r w:rsidRPr="00B673FE">
              <w:rPr>
                <w:rFonts w:ascii="Calibri" w:hAnsi="Calibri" w:cs="Calibri"/>
                <w:sz w:val="20"/>
                <w:szCs w:val="20"/>
              </w:rPr>
              <w:t>https://www.portalvs.sk/regzam/detail/23825</w:t>
            </w:r>
          </w:p>
          <w:p w14:paraId="61832BCE" w14:textId="0FFB9C30" w:rsidR="00250D4C" w:rsidRPr="00B37853" w:rsidRDefault="00250D4C" w:rsidP="00250D4C">
            <w:pPr>
              <w:autoSpaceDE w:val="0"/>
              <w:autoSpaceDN w:val="0"/>
              <w:adjustRightInd w:val="0"/>
              <w:spacing w:after="0" w:line="240" w:lineRule="auto"/>
              <w:rPr>
                <w:rFonts w:ascii="Calibri" w:hAnsi="Calibri" w:cs="Calibri"/>
                <w:sz w:val="20"/>
                <w:szCs w:val="20"/>
              </w:rPr>
            </w:pPr>
            <w:r w:rsidRPr="00B673FE">
              <w:rPr>
                <w:rFonts w:ascii="Calibri" w:hAnsi="Calibri" w:cs="Calibri"/>
                <w:sz w:val="20"/>
                <w:szCs w:val="20"/>
              </w:rPr>
              <w:t>ID: 15236929784</w:t>
            </w:r>
          </w:p>
        </w:tc>
        <w:tc>
          <w:tcPr>
            <w:tcW w:w="1559" w:type="dxa"/>
          </w:tcPr>
          <w:p w14:paraId="003463AB" w14:textId="42A3A12C" w:rsidR="00250D4C" w:rsidRPr="008B36CF" w:rsidRDefault="00250D4C" w:rsidP="00250D4C">
            <w:pPr>
              <w:autoSpaceDE w:val="0"/>
              <w:autoSpaceDN w:val="0"/>
              <w:adjustRightInd w:val="0"/>
              <w:spacing w:after="0" w:line="240" w:lineRule="auto"/>
              <w:rPr>
                <w:rFonts w:cstheme="minorHAnsi"/>
                <w:color w:val="000000" w:themeColor="text1"/>
                <w:sz w:val="20"/>
                <w:szCs w:val="20"/>
              </w:rPr>
            </w:pPr>
            <w:r w:rsidRPr="007C353B">
              <w:rPr>
                <w:rFonts w:eastAsia="Times New Roman" w:cstheme="minorHAnsi"/>
                <w:color w:val="000000" w:themeColor="text1"/>
                <w:sz w:val="20"/>
                <w:szCs w:val="20"/>
                <w:lang w:eastAsia="sk-SK"/>
              </w:rPr>
              <w:t>xxxxxxxxxxxxxx</w:t>
            </w:r>
          </w:p>
        </w:tc>
      </w:tr>
      <w:tr w:rsidR="00250D4C" w:rsidRPr="008B36CF" w14:paraId="4AE18C59" w14:textId="77777777" w:rsidTr="00A60415">
        <w:tc>
          <w:tcPr>
            <w:tcW w:w="2410" w:type="dxa"/>
          </w:tcPr>
          <w:p w14:paraId="10520EB2" w14:textId="0A202C1B" w:rsidR="00250D4C" w:rsidRPr="00B673FE" w:rsidRDefault="00250D4C" w:rsidP="00250D4C">
            <w:pPr>
              <w:autoSpaceDE w:val="0"/>
              <w:autoSpaceDN w:val="0"/>
              <w:adjustRightInd w:val="0"/>
              <w:spacing w:after="0" w:line="240" w:lineRule="auto"/>
              <w:rPr>
                <w:rFonts w:eastAsia="Times New Roman" w:cstheme="minorHAnsi"/>
                <w:sz w:val="20"/>
                <w:szCs w:val="20"/>
              </w:rPr>
            </w:pPr>
            <w:r w:rsidRPr="00B673FE">
              <w:rPr>
                <w:rFonts w:eastAsia="Times New Roman" w:cstheme="minorHAnsi"/>
                <w:sz w:val="20"/>
                <w:szCs w:val="20"/>
              </w:rPr>
              <w:t>prof. PaedDr. Miroslav Paľun, PhD.</w:t>
            </w:r>
            <w:r w:rsidRPr="00544BEF">
              <w:rPr>
                <w:rFonts w:ascii="Calibri" w:hAnsi="Calibri" w:cs="Calibri"/>
                <w:sz w:val="20"/>
                <w:szCs w:val="20"/>
                <w:lang w:val="sk"/>
              </w:rPr>
              <w:t>, MHA, MBA</w:t>
            </w:r>
          </w:p>
        </w:tc>
        <w:tc>
          <w:tcPr>
            <w:tcW w:w="2693" w:type="dxa"/>
          </w:tcPr>
          <w:p w14:paraId="370A7CCF" w14:textId="0F48C4E1" w:rsidR="00250D4C" w:rsidRPr="008B36CF" w:rsidRDefault="00250D4C" w:rsidP="00250D4C">
            <w:pPr>
              <w:autoSpaceDE w:val="0"/>
              <w:autoSpaceDN w:val="0"/>
              <w:adjustRightInd w:val="0"/>
              <w:spacing w:after="0" w:line="240" w:lineRule="auto"/>
              <w:rPr>
                <w:rFonts w:cstheme="minorHAnsi"/>
                <w:color w:val="000000" w:themeColor="text1"/>
                <w:sz w:val="20"/>
                <w:szCs w:val="20"/>
              </w:rPr>
            </w:pPr>
            <w:r w:rsidRPr="00250D4C">
              <w:rPr>
                <w:rFonts w:cstheme="minorHAnsi"/>
                <w:sz w:val="20"/>
                <w:szCs w:val="20"/>
              </w:rPr>
              <w:t>Zdravotnícka štatistika</w:t>
            </w:r>
          </w:p>
        </w:tc>
        <w:tc>
          <w:tcPr>
            <w:tcW w:w="2410" w:type="dxa"/>
          </w:tcPr>
          <w:p w14:paraId="75B5A0A2" w14:textId="77777777" w:rsidR="00250D4C" w:rsidRPr="00B673FE" w:rsidRDefault="00250D4C" w:rsidP="00250D4C">
            <w:pPr>
              <w:autoSpaceDE w:val="0"/>
              <w:autoSpaceDN w:val="0"/>
              <w:adjustRightInd w:val="0"/>
              <w:spacing w:after="0" w:line="240" w:lineRule="auto"/>
              <w:rPr>
                <w:rFonts w:ascii="Calibri" w:hAnsi="Calibri" w:cs="Calibri"/>
                <w:sz w:val="20"/>
                <w:szCs w:val="20"/>
              </w:rPr>
            </w:pPr>
            <w:r w:rsidRPr="00B673FE">
              <w:rPr>
                <w:rFonts w:ascii="Calibri" w:hAnsi="Calibri" w:cs="Calibri"/>
                <w:sz w:val="20"/>
                <w:szCs w:val="20"/>
              </w:rPr>
              <w:t>https://www.portalvs.sk/regzam/detail/15840</w:t>
            </w:r>
          </w:p>
          <w:p w14:paraId="2862E93E" w14:textId="53E07032" w:rsidR="00250D4C" w:rsidRPr="00B37853" w:rsidRDefault="00250D4C" w:rsidP="00250D4C">
            <w:pPr>
              <w:autoSpaceDE w:val="0"/>
              <w:autoSpaceDN w:val="0"/>
              <w:adjustRightInd w:val="0"/>
              <w:spacing w:after="0" w:line="240" w:lineRule="auto"/>
              <w:rPr>
                <w:rFonts w:ascii="Calibri" w:hAnsi="Calibri" w:cs="Calibri"/>
                <w:sz w:val="20"/>
                <w:szCs w:val="20"/>
              </w:rPr>
            </w:pPr>
            <w:r w:rsidRPr="00B673FE">
              <w:rPr>
                <w:rFonts w:ascii="Calibri" w:hAnsi="Calibri" w:cs="Calibri"/>
                <w:sz w:val="20"/>
                <w:szCs w:val="20"/>
              </w:rPr>
              <w:t>ID: 15478265877</w:t>
            </w:r>
          </w:p>
        </w:tc>
        <w:tc>
          <w:tcPr>
            <w:tcW w:w="1559" w:type="dxa"/>
          </w:tcPr>
          <w:p w14:paraId="759AB368" w14:textId="643D060E" w:rsidR="00250D4C" w:rsidRPr="007C353B" w:rsidRDefault="00250D4C" w:rsidP="00250D4C">
            <w:pPr>
              <w:autoSpaceDE w:val="0"/>
              <w:autoSpaceDN w:val="0"/>
              <w:adjustRightInd w:val="0"/>
              <w:spacing w:after="0" w:line="240" w:lineRule="auto"/>
              <w:rPr>
                <w:rFonts w:eastAsia="Times New Roman" w:cstheme="minorHAnsi"/>
                <w:color w:val="000000" w:themeColor="text1"/>
                <w:sz w:val="20"/>
                <w:szCs w:val="20"/>
                <w:lang w:eastAsia="sk-SK"/>
              </w:rPr>
            </w:pPr>
            <w:r w:rsidRPr="007C353B">
              <w:rPr>
                <w:rFonts w:eastAsia="Times New Roman" w:cstheme="minorHAnsi"/>
                <w:color w:val="000000" w:themeColor="text1"/>
                <w:sz w:val="20"/>
                <w:szCs w:val="20"/>
                <w:lang w:eastAsia="sk-SK"/>
              </w:rPr>
              <w:t>xxxxxxxxxxxxxx</w:t>
            </w:r>
          </w:p>
        </w:tc>
      </w:tr>
      <w:tr w:rsidR="00250D4C" w:rsidRPr="008B36CF" w14:paraId="2534CC59" w14:textId="77777777" w:rsidTr="00A60415">
        <w:tc>
          <w:tcPr>
            <w:tcW w:w="2410" w:type="dxa"/>
          </w:tcPr>
          <w:p w14:paraId="5B609D4D" w14:textId="78344159" w:rsidR="00250D4C" w:rsidRPr="00B673FE" w:rsidRDefault="00CC2413" w:rsidP="00250D4C">
            <w:pPr>
              <w:autoSpaceDE w:val="0"/>
              <w:autoSpaceDN w:val="0"/>
              <w:adjustRightInd w:val="0"/>
              <w:spacing w:after="0" w:line="240" w:lineRule="auto"/>
              <w:rPr>
                <w:rFonts w:eastAsia="Times New Roman" w:cstheme="minorHAnsi"/>
                <w:sz w:val="20"/>
                <w:szCs w:val="20"/>
              </w:rPr>
            </w:pPr>
            <w:r w:rsidRPr="00CC2413">
              <w:rPr>
                <w:rFonts w:eastAsia="Times New Roman" w:cstheme="minorHAnsi"/>
                <w:sz w:val="20"/>
                <w:szCs w:val="20"/>
              </w:rPr>
              <w:t>doc. Mgr. Martina Dubovcová, PhD., MPH</w:t>
            </w:r>
          </w:p>
        </w:tc>
        <w:tc>
          <w:tcPr>
            <w:tcW w:w="2693" w:type="dxa"/>
          </w:tcPr>
          <w:p w14:paraId="247F84B7" w14:textId="6340D180" w:rsidR="00250D4C" w:rsidRPr="008B36CF" w:rsidRDefault="00250D4C" w:rsidP="00250D4C">
            <w:pPr>
              <w:autoSpaceDE w:val="0"/>
              <w:autoSpaceDN w:val="0"/>
              <w:adjustRightInd w:val="0"/>
              <w:spacing w:after="0" w:line="240" w:lineRule="auto"/>
              <w:rPr>
                <w:rFonts w:cstheme="minorHAnsi"/>
                <w:color w:val="000000" w:themeColor="text1"/>
                <w:sz w:val="20"/>
                <w:szCs w:val="20"/>
              </w:rPr>
            </w:pPr>
            <w:r w:rsidRPr="00B673FE">
              <w:rPr>
                <w:rFonts w:cstheme="minorHAnsi"/>
                <w:color w:val="000000" w:themeColor="text1"/>
                <w:sz w:val="20"/>
                <w:szCs w:val="20"/>
              </w:rPr>
              <w:t>Bezpečnosť zdravotnej starostlivosti</w:t>
            </w:r>
          </w:p>
        </w:tc>
        <w:tc>
          <w:tcPr>
            <w:tcW w:w="2410" w:type="dxa"/>
          </w:tcPr>
          <w:p w14:paraId="1D7980BC" w14:textId="29FB1664" w:rsidR="00CC2413" w:rsidRPr="00CC2413" w:rsidRDefault="00CC2413" w:rsidP="00CC2413">
            <w:pPr>
              <w:autoSpaceDE w:val="0"/>
              <w:autoSpaceDN w:val="0"/>
              <w:adjustRightInd w:val="0"/>
              <w:spacing w:after="0" w:line="240" w:lineRule="auto"/>
              <w:rPr>
                <w:rFonts w:ascii="Calibri" w:hAnsi="Calibri" w:cs="Calibri"/>
                <w:sz w:val="20"/>
                <w:szCs w:val="20"/>
              </w:rPr>
            </w:pPr>
            <w:r w:rsidRPr="00CC2413">
              <w:rPr>
                <w:rFonts w:ascii="Calibri" w:hAnsi="Calibri" w:cs="Calibri"/>
                <w:sz w:val="20"/>
                <w:szCs w:val="20"/>
              </w:rPr>
              <w:t>https://www.port alvs.sk/regzam/detail/28288</w:t>
            </w:r>
          </w:p>
          <w:p w14:paraId="4B132FFB" w14:textId="594C79C6" w:rsidR="00250D4C" w:rsidRPr="00B37853" w:rsidRDefault="00CC2413" w:rsidP="00CC2413">
            <w:pPr>
              <w:autoSpaceDE w:val="0"/>
              <w:autoSpaceDN w:val="0"/>
              <w:adjustRightInd w:val="0"/>
              <w:spacing w:after="0" w:line="240" w:lineRule="auto"/>
              <w:rPr>
                <w:rFonts w:ascii="Calibri" w:hAnsi="Calibri" w:cs="Calibri"/>
                <w:sz w:val="20"/>
                <w:szCs w:val="20"/>
              </w:rPr>
            </w:pPr>
            <w:r w:rsidRPr="00CC2413">
              <w:rPr>
                <w:rFonts w:ascii="Calibri" w:hAnsi="Calibri" w:cs="Calibri"/>
                <w:sz w:val="20"/>
                <w:szCs w:val="20"/>
              </w:rPr>
              <w:t>ID: 61725385319</w:t>
            </w:r>
          </w:p>
        </w:tc>
        <w:tc>
          <w:tcPr>
            <w:tcW w:w="1559" w:type="dxa"/>
          </w:tcPr>
          <w:p w14:paraId="3A247F4F" w14:textId="53084E5D" w:rsidR="00250D4C" w:rsidRPr="007C353B" w:rsidRDefault="00250D4C" w:rsidP="00250D4C">
            <w:pPr>
              <w:autoSpaceDE w:val="0"/>
              <w:autoSpaceDN w:val="0"/>
              <w:adjustRightInd w:val="0"/>
              <w:spacing w:after="0" w:line="240" w:lineRule="auto"/>
              <w:rPr>
                <w:rFonts w:eastAsia="Times New Roman" w:cstheme="minorHAnsi"/>
                <w:color w:val="000000" w:themeColor="text1"/>
                <w:sz w:val="20"/>
                <w:szCs w:val="20"/>
                <w:lang w:eastAsia="sk-SK"/>
              </w:rPr>
            </w:pPr>
            <w:r w:rsidRPr="007C353B">
              <w:rPr>
                <w:rFonts w:eastAsia="Times New Roman" w:cstheme="minorHAnsi"/>
                <w:color w:val="000000" w:themeColor="text1"/>
                <w:sz w:val="20"/>
                <w:szCs w:val="20"/>
                <w:lang w:eastAsia="sk-SK"/>
              </w:rPr>
              <w:t>xxxxxxxxxxxxxx</w:t>
            </w:r>
          </w:p>
        </w:tc>
      </w:tr>
      <w:tr w:rsidR="00250D4C" w:rsidRPr="008B36CF" w14:paraId="1317B8D7" w14:textId="77777777" w:rsidTr="00A60415">
        <w:tc>
          <w:tcPr>
            <w:tcW w:w="2410" w:type="dxa"/>
          </w:tcPr>
          <w:p w14:paraId="744FFC58" w14:textId="5D873AC1" w:rsidR="00250D4C" w:rsidRPr="00250D4C" w:rsidRDefault="00250D4C" w:rsidP="00250D4C">
            <w:pPr>
              <w:autoSpaceDE w:val="0"/>
              <w:autoSpaceDN w:val="0"/>
              <w:adjustRightInd w:val="0"/>
              <w:spacing w:after="0" w:line="240" w:lineRule="auto"/>
              <w:rPr>
                <w:rFonts w:eastAsia="Times New Roman" w:cstheme="minorHAnsi"/>
                <w:sz w:val="20"/>
                <w:szCs w:val="20"/>
              </w:rPr>
            </w:pPr>
            <w:r w:rsidRPr="00250D4C">
              <w:rPr>
                <w:rFonts w:eastAsia="Times New Roman" w:cstheme="minorHAnsi"/>
                <w:sz w:val="20"/>
                <w:szCs w:val="20"/>
              </w:rPr>
              <w:t>PhDr. Alena Fialová, PhD.</w:t>
            </w:r>
          </w:p>
        </w:tc>
        <w:tc>
          <w:tcPr>
            <w:tcW w:w="2693" w:type="dxa"/>
          </w:tcPr>
          <w:p w14:paraId="3B90BE92" w14:textId="27E5DA47" w:rsidR="00250D4C" w:rsidRPr="00250D4C" w:rsidRDefault="00250D4C" w:rsidP="00250D4C">
            <w:pPr>
              <w:autoSpaceDE w:val="0"/>
              <w:autoSpaceDN w:val="0"/>
              <w:adjustRightInd w:val="0"/>
              <w:spacing w:after="0" w:line="240" w:lineRule="auto"/>
              <w:rPr>
                <w:rFonts w:cstheme="minorHAnsi"/>
                <w:sz w:val="20"/>
                <w:szCs w:val="20"/>
              </w:rPr>
            </w:pPr>
            <w:r w:rsidRPr="00250D4C">
              <w:rPr>
                <w:rFonts w:cstheme="minorHAnsi"/>
                <w:sz w:val="20"/>
                <w:szCs w:val="20"/>
              </w:rPr>
              <w:t>Ošetrovateľská starostlivosť o postihnutých</w:t>
            </w:r>
          </w:p>
        </w:tc>
        <w:tc>
          <w:tcPr>
            <w:tcW w:w="2410" w:type="dxa"/>
          </w:tcPr>
          <w:p w14:paraId="37F3994E" w14:textId="77777777" w:rsidR="00250D4C" w:rsidRPr="00B673FE" w:rsidRDefault="00250D4C" w:rsidP="00250D4C">
            <w:pPr>
              <w:autoSpaceDE w:val="0"/>
              <w:autoSpaceDN w:val="0"/>
              <w:adjustRightInd w:val="0"/>
              <w:spacing w:after="0" w:line="240" w:lineRule="auto"/>
              <w:rPr>
                <w:rFonts w:ascii="Calibri" w:hAnsi="Calibri" w:cs="Calibri"/>
                <w:sz w:val="20"/>
                <w:szCs w:val="20"/>
              </w:rPr>
            </w:pPr>
            <w:r w:rsidRPr="00B673FE">
              <w:rPr>
                <w:rFonts w:ascii="Calibri" w:hAnsi="Calibri" w:cs="Calibri"/>
                <w:sz w:val="20"/>
                <w:szCs w:val="20"/>
              </w:rPr>
              <w:t>https://www.portalvs.sk/regzam/detail/23221</w:t>
            </w:r>
          </w:p>
          <w:p w14:paraId="3AEBB198" w14:textId="174D1211" w:rsidR="00250D4C" w:rsidRPr="00B37853" w:rsidRDefault="00250D4C" w:rsidP="00250D4C">
            <w:pPr>
              <w:autoSpaceDE w:val="0"/>
              <w:autoSpaceDN w:val="0"/>
              <w:adjustRightInd w:val="0"/>
              <w:spacing w:after="0" w:line="240" w:lineRule="auto"/>
              <w:rPr>
                <w:rFonts w:ascii="Calibri" w:hAnsi="Calibri" w:cs="Calibri"/>
                <w:sz w:val="20"/>
                <w:szCs w:val="20"/>
              </w:rPr>
            </w:pPr>
            <w:r w:rsidRPr="00B673FE">
              <w:rPr>
                <w:rFonts w:ascii="Calibri" w:hAnsi="Calibri" w:cs="Calibri"/>
                <w:sz w:val="20"/>
                <w:szCs w:val="20"/>
              </w:rPr>
              <w:t>ID: 15823657457</w:t>
            </w:r>
          </w:p>
        </w:tc>
        <w:tc>
          <w:tcPr>
            <w:tcW w:w="1559" w:type="dxa"/>
          </w:tcPr>
          <w:p w14:paraId="7F08E3CA" w14:textId="02BAC9A8" w:rsidR="00250D4C" w:rsidRPr="007C353B" w:rsidRDefault="00250D4C" w:rsidP="00250D4C">
            <w:pPr>
              <w:autoSpaceDE w:val="0"/>
              <w:autoSpaceDN w:val="0"/>
              <w:adjustRightInd w:val="0"/>
              <w:spacing w:after="0" w:line="240" w:lineRule="auto"/>
              <w:rPr>
                <w:rFonts w:eastAsia="Times New Roman" w:cstheme="minorHAnsi"/>
                <w:color w:val="000000" w:themeColor="text1"/>
                <w:sz w:val="20"/>
                <w:szCs w:val="20"/>
                <w:lang w:eastAsia="sk-SK"/>
              </w:rPr>
            </w:pPr>
            <w:r w:rsidRPr="007C353B">
              <w:rPr>
                <w:rFonts w:eastAsia="Times New Roman" w:cstheme="minorHAnsi"/>
                <w:color w:val="000000" w:themeColor="text1"/>
                <w:sz w:val="20"/>
                <w:szCs w:val="20"/>
                <w:lang w:eastAsia="sk-SK"/>
              </w:rPr>
              <w:t>xxxxxxxxxxxxxx</w:t>
            </w:r>
          </w:p>
        </w:tc>
      </w:tr>
      <w:tr w:rsidR="00250D4C" w:rsidRPr="008B36CF" w14:paraId="7724C062" w14:textId="77777777" w:rsidTr="00A60415">
        <w:tc>
          <w:tcPr>
            <w:tcW w:w="2410" w:type="dxa"/>
          </w:tcPr>
          <w:p w14:paraId="67D8B235" w14:textId="52D6DD57" w:rsidR="00250D4C" w:rsidRPr="00B673FE" w:rsidRDefault="00250D4C" w:rsidP="00250D4C">
            <w:pPr>
              <w:autoSpaceDE w:val="0"/>
              <w:autoSpaceDN w:val="0"/>
              <w:adjustRightInd w:val="0"/>
              <w:spacing w:after="0" w:line="240" w:lineRule="auto"/>
              <w:rPr>
                <w:rFonts w:eastAsia="Times New Roman" w:cstheme="minorHAnsi"/>
                <w:sz w:val="20"/>
                <w:szCs w:val="20"/>
              </w:rPr>
            </w:pPr>
            <w:r w:rsidRPr="00B673FE">
              <w:rPr>
                <w:rFonts w:eastAsia="Times New Roman" w:cstheme="minorHAnsi"/>
                <w:sz w:val="20"/>
                <w:szCs w:val="20"/>
              </w:rPr>
              <w:t>univ. prof. doc. Mgr. et Mgr. Viktor Foltin, PhD.</w:t>
            </w:r>
          </w:p>
        </w:tc>
        <w:tc>
          <w:tcPr>
            <w:tcW w:w="2693" w:type="dxa"/>
          </w:tcPr>
          <w:p w14:paraId="7F398D98" w14:textId="17F62C00" w:rsidR="00250D4C" w:rsidRPr="008B36CF" w:rsidRDefault="00250D4C" w:rsidP="00250D4C">
            <w:pPr>
              <w:autoSpaceDE w:val="0"/>
              <w:autoSpaceDN w:val="0"/>
              <w:adjustRightInd w:val="0"/>
              <w:spacing w:after="0" w:line="240" w:lineRule="auto"/>
              <w:rPr>
                <w:rFonts w:cstheme="minorHAnsi"/>
                <w:color w:val="000000" w:themeColor="text1"/>
                <w:sz w:val="20"/>
                <w:szCs w:val="20"/>
              </w:rPr>
            </w:pPr>
            <w:r w:rsidRPr="00B673FE">
              <w:rPr>
                <w:rFonts w:cstheme="minorHAnsi"/>
                <w:color w:val="000000" w:themeColor="text1"/>
                <w:sz w:val="20"/>
                <w:szCs w:val="20"/>
              </w:rPr>
              <w:t>Zdravotnícke informačné systémy</w:t>
            </w:r>
          </w:p>
        </w:tc>
        <w:tc>
          <w:tcPr>
            <w:tcW w:w="2410" w:type="dxa"/>
          </w:tcPr>
          <w:p w14:paraId="5A02BADD" w14:textId="77777777" w:rsidR="00250D4C" w:rsidRPr="00B673FE" w:rsidRDefault="00250D4C" w:rsidP="00250D4C">
            <w:pPr>
              <w:autoSpaceDE w:val="0"/>
              <w:autoSpaceDN w:val="0"/>
              <w:adjustRightInd w:val="0"/>
              <w:spacing w:after="0" w:line="240" w:lineRule="auto"/>
              <w:rPr>
                <w:rFonts w:ascii="Calibri" w:hAnsi="Calibri" w:cs="Calibri"/>
                <w:sz w:val="20"/>
                <w:szCs w:val="20"/>
              </w:rPr>
            </w:pPr>
            <w:r w:rsidRPr="00B673FE">
              <w:rPr>
                <w:rFonts w:ascii="Calibri" w:hAnsi="Calibri" w:cs="Calibri"/>
                <w:sz w:val="20"/>
                <w:szCs w:val="20"/>
              </w:rPr>
              <w:t>https://www.portalvs.sk/regzam/detail/14151</w:t>
            </w:r>
          </w:p>
          <w:p w14:paraId="5DF9EC90" w14:textId="35C79956" w:rsidR="00250D4C" w:rsidRPr="00B37853" w:rsidRDefault="00250D4C" w:rsidP="00250D4C">
            <w:pPr>
              <w:autoSpaceDE w:val="0"/>
              <w:autoSpaceDN w:val="0"/>
              <w:adjustRightInd w:val="0"/>
              <w:spacing w:after="0" w:line="240" w:lineRule="auto"/>
              <w:rPr>
                <w:rFonts w:ascii="Calibri" w:hAnsi="Calibri" w:cs="Calibri"/>
                <w:sz w:val="20"/>
                <w:szCs w:val="20"/>
              </w:rPr>
            </w:pPr>
            <w:r w:rsidRPr="00B673FE">
              <w:rPr>
                <w:rFonts w:ascii="Calibri" w:hAnsi="Calibri" w:cs="Calibri"/>
                <w:sz w:val="20"/>
                <w:szCs w:val="20"/>
              </w:rPr>
              <w:t>ID: 17861086629</w:t>
            </w:r>
          </w:p>
        </w:tc>
        <w:tc>
          <w:tcPr>
            <w:tcW w:w="1559" w:type="dxa"/>
          </w:tcPr>
          <w:p w14:paraId="57F54354" w14:textId="4552450B" w:rsidR="00250D4C" w:rsidRPr="007C353B" w:rsidRDefault="00250D4C" w:rsidP="00250D4C">
            <w:pPr>
              <w:autoSpaceDE w:val="0"/>
              <w:autoSpaceDN w:val="0"/>
              <w:adjustRightInd w:val="0"/>
              <w:spacing w:after="0" w:line="240" w:lineRule="auto"/>
              <w:rPr>
                <w:rFonts w:eastAsia="Times New Roman" w:cstheme="minorHAnsi"/>
                <w:color w:val="000000" w:themeColor="text1"/>
                <w:sz w:val="20"/>
                <w:szCs w:val="20"/>
                <w:lang w:eastAsia="sk-SK"/>
              </w:rPr>
            </w:pPr>
            <w:r w:rsidRPr="007C353B">
              <w:rPr>
                <w:rFonts w:eastAsia="Times New Roman" w:cstheme="minorHAnsi"/>
                <w:color w:val="000000" w:themeColor="text1"/>
                <w:sz w:val="20"/>
                <w:szCs w:val="20"/>
                <w:lang w:eastAsia="sk-SK"/>
              </w:rPr>
              <w:t>xxxxxxxxxxxxxx</w:t>
            </w:r>
          </w:p>
        </w:tc>
      </w:tr>
    </w:tbl>
    <w:p w14:paraId="5ABD4B36" w14:textId="77777777" w:rsidR="00774B45" w:rsidRDefault="00774B45" w:rsidP="008B36CF">
      <w:pPr>
        <w:autoSpaceDE w:val="0"/>
        <w:autoSpaceDN w:val="0"/>
        <w:adjustRightInd w:val="0"/>
        <w:spacing w:after="0" w:line="240" w:lineRule="auto"/>
        <w:ind w:left="360"/>
        <w:rPr>
          <w:rFonts w:cstheme="minorHAnsi"/>
          <w:color w:val="000000" w:themeColor="text1"/>
          <w:sz w:val="20"/>
          <w:szCs w:val="20"/>
        </w:rPr>
      </w:pPr>
    </w:p>
    <w:p w14:paraId="1C0C873C" w14:textId="2096B7FF" w:rsidR="003A7ADE" w:rsidRDefault="003A7ADE" w:rsidP="008B36CF">
      <w:pPr>
        <w:autoSpaceDE w:val="0"/>
        <w:autoSpaceDN w:val="0"/>
        <w:adjustRightInd w:val="0"/>
        <w:spacing w:after="0" w:line="240" w:lineRule="auto"/>
        <w:ind w:left="360"/>
        <w:rPr>
          <w:rFonts w:cstheme="minorHAnsi"/>
          <w:color w:val="000000" w:themeColor="text1"/>
          <w:sz w:val="20"/>
          <w:szCs w:val="20"/>
        </w:rPr>
      </w:pPr>
    </w:p>
    <w:p w14:paraId="511D77EB" w14:textId="77777777" w:rsidR="00CC2413" w:rsidRPr="008B36CF" w:rsidRDefault="00CC2413" w:rsidP="008B36CF">
      <w:pPr>
        <w:autoSpaceDE w:val="0"/>
        <w:autoSpaceDN w:val="0"/>
        <w:adjustRightInd w:val="0"/>
        <w:spacing w:after="0" w:line="240" w:lineRule="auto"/>
        <w:ind w:left="360"/>
        <w:rPr>
          <w:rFonts w:cstheme="minorHAnsi"/>
          <w:color w:val="000000" w:themeColor="text1"/>
          <w:sz w:val="20"/>
          <w:szCs w:val="20"/>
        </w:rPr>
      </w:pPr>
    </w:p>
    <w:p w14:paraId="0527E005" w14:textId="77777777" w:rsidR="00774B45" w:rsidRPr="008B36CF" w:rsidRDefault="006F4FFD" w:rsidP="0042569F">
      <w:pPr>
        <w:pStyle w:val="Odsekzoznamu"/>
        <w:numPr>
          <w:ilvl w:val="0"/>
          <w:numId w:val="17"/>
        </w:numPr>
        <w:autoSpaceDE w:val="0"/>
        <w:autoSpaceDN w:val="0"/>
        <w:adjustRightInd w:val="0"/>
        <w:spacing w:after="0" w:line="240" w:lineRule="auto"/>
        <w:rPr>
          <w:rFonts w:cstheme="minorHAnsi"/>
          <w:color w:val="000000" w:themeColor="text1"/>
          <w:sz w:val="20"/>
          <w:szCs w:val="20"/>
        </w:rPr>
      </w:pPr>
      <w:r w:rsidRPr="008B36CF">
        <w:rPr>
          <w:rFonts w:cstheme="minorHAnsi"/>
          <w:color w:val="000000" w:themeColor="text1"/>
          <w:sz w:val="20"/>
          <w:szCs w:val="20"/>
        </w:rPr>
        <w:t xml:space="preserve">Zoznam školiteľov záverečných prác s priradením k témam (s uvedením kontaktov).  </w:t>
      </w:r>
    </w:p>
    <w:p w14:paraId="20B00729" w14:textId="5B8BBFBB" w:rsidR="00EC6067" w:rsidRPr="00EC6067" w:rsidRDefault="006F4FFD" w:rsidP="00EC6067">
      <w:pPr>
        <w:autoSpaceDE w:val="0"/>
        <w:autoSpaceDN w:val="0"/>
        <w:adjustRightInd w:val="0"/>
        <w:spacing w:after="0" w:line="240" w:lineRule="auto"/>
        <w:rPr>
          <w:rFonts w:cstheme="minorHAnsi"/>
          <w:color w:val="000000" w:themeColor="text1"/>
          <w:sz w:val="20"/>
          <w:szCs w:val="20"/>
        </w:rPr>
      </w:pPr>
      <w:r w:rsidRPr="008B36CF">
        <w:rPr>
          <w:rFonts w:cstheme="minorHAnsi"/>
          <w:color w:val="000000" w:themeColor="text1"/>
          <w:sz w:val="20"/>
          <w:szCs w:val="20"/>
        </w:rPr>
        <w:t xml:space="preserve">            </w:t>
      </w:r>
      <w:r w:rsidR="00EC6067" w:rsidRPr="008B36CF">
        <w:rPr>
          <w:rFonts w:cstheme="minorHAnsi"/>
          <w:color w:val="000000" w:themeColor="text1"/>
          <w:sz w:val="20"/>
          <w:szCs w:val="20"/>
        </w:rPr>
        <w:t xml:space="preserve">           </w:t>
      </w:r>
    </w:p>
    <w:p w14:paraId="1C0F7A73" w14:textId="77777777" w:rsidR="00EC6067" w:rsidRPr="00EC6067" w:rsidRDefault="00EC6067" w:rsidP="00EC6067">
      <w:pPr>
        <w:autoSpaceDE w:val="0"/>
        <w:autoSpaceDN w:val="0"/>
        <w:adjustRightInd w:val="0"/>
        <w:spacing w:after="0" w:line="240" w:lineRule="auto"/>
        <w:ind w:left="-567"/>
        <w:rPr>
          <w:rFonts w:cstheme="minorHAnsi"/>
          <w:b/>
          <w:bCs/>
          <w:color w:val="000000" w:themeColor="text1"/>
          <w:sz w:val="20"/>
          <w:szCs w:val="20"/>
        </w:rPr>
      </w:pPr>
      <w:r w:rsidRPr="00EC6067">
        <w:rPr>
          <w:rFonts w:cstheme="minorHAnsi"/>
          <w:color w:val="000000" w:themeColor="text1"/>
          <w:sz w:val="20"/>
          <w:szCs w:val="20"/>
        </w:rPr>
        <w:t xml:space="preserve">           </w:t>
      </w:r>
      <w:r w:rsidRPr="00EC6067">
        <w:rPr>
          <w:rFonts w:cstheme="minorHAnsi"/>
          <w:b/>
          <w:bCs/>
          <w:color w:val="000000" w:themeColor="text1"/>
          <w:sz w:val="20"/>
          <w:szCs w:val="20"/>
        </w:rPr>
        <w:t>Tabuľka 7 Magisterské práce obhájené v akademickom roku 2024/2025</w:t>
      </w:r>
    </w:p>
    <w:tbl>
      <w:tblPr>
        <w:tblW w:w="9553" w:type="dxa"/>
        <w:tblInd w:w="-60" w:type="dxa"/>
        <w:tblLayout w:type="fixed"/>
        <w:tblCellMar>
          <w:top w:w="15" w:type="dxa"/>
          <w:left w:w="15" w:type="dxa"/>
          <w:bottom w:w="15" w:type="dxa"/>
          <w:right w:w="15" w:type="dxa"/>
        </w:tblCellMar>
        <w:tblLook w:val="04A0" w:firstRow="1" w:lastRow="0" w:firstColumn="1" w:lastColumn="0" w:noHBand="0" w:noVBand="1"/>
      </w:tblPr>
      <w:tblGrid>
        <w:gridCol w:w="4051"/>
        <w:gridCol w:w="3094"/>
        <w:gridCol w:w="1984"/>
        <w:gridCol w:w="234"/>
        <w:gridCol w:w="50"/>
        <w:gridCol w:w="83"/>
        <w:gridCol w:w="57"/>
      </w:tblGrid>
      <w:tr w:rsidR="00EC6067" w:rsidRPr="00EC6067" w14:paraId="36C2C5E8" w14:textId="77777777" w:rsidTr="00031CB7">
        <w:trPr>
          <w:gridAfter w:val="4"/>
          <w:wAfter w:w="424"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vAlign w:val="bottom"/>
          </w:tcPr>
          <w:p w14:paraId="18D95D5B"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rPr>
              <w:t xml:space="preserve">      </w:t>
            </w:r>
            <w:r w:rsidRPr="00EC6067">
              <w:rPr>
                <w:rFonts w:asciiTheme="minorHAnsi" w:hAnsiTheme="minorHAnsi" w:cstheme="minorHAnsi"/>
                <w:b/>
                <w:color w:val="000000" w:themeColor="text1"/>
                <w:sz w:val="20"/>
                <w:szCs w:val="20"/>
              </w:rPr>
              <w:t>Názov diplomovej práce</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vAlign w:val="bottom"/>
          </w:tcPr>
          <w:p w14:paraId="65DF1BC9"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b/>
                <w:color w:val="000000" w:themeColor="text1"/>
                <w:sz w:val="20"/>
                <w:szCs w:val="20"/>
              </w:rPr>
              <w:t>školiteľ</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vAlign w:val="bottom"/>
          </w:tcPr>
          <w:p w14:paraId="3B39E2E9"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b/>
                <w:color w:val="000000" w:themeColor="text1"/>
                <w:sz w:val="20"/>
                <w:szCs w:val="20"/>
              </w:rPr>
              <w:t>e-mail</w:t>
            </w:r>
          </w:p>
        </w:tc>
      </w:tr>
      <w:tr w:rsidR="00EC6067" w:rsidRPr="00EC6067" w14:paraId="6C5BE4E6" w14:textId="77777777" w:rsidTr="00031CB7">
        <w:trPr>
          <w:gridAfter w:val="4"/>
          <w:wAfter w:w="424"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92F3723"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Kvalita života pacientov s tumorom mozgu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3631C18"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J. Babečka,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C39B184" w14:textId="0122096E"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r>
      <w:tr w:rsidR="00EC6067" w:rsidRPr="00EC6067" w14:paraId="4CF3B680" w14:textId="77777777" w:rsidTr="00031CB7">
        <w:trPr>
          <w:gridAfter w:val="4"/>
          <w:wAfter w:w="424"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C69447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lastRenderedPageBreak/>
              <w:t xml:space="preserve">Kvalita života pacientov s benígnou hyperpláziou prostaty po transuretrálnej resekcii prostaty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D754FD9"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A. Lipovská,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884E28A" w14:textId="11D06BC0"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r>
      <w:tr w:rsidR="00EC6067" w:rsidRPr="00EC6067" w14:paraId="252D3D17" w14:textId="77777777" w:rsidTr="00031CB7">
        <w:trPr>
          <w:gridAfter w:val="4"/>
          <w:wAfter w:w="424"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CAD3BB2"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Úloha sestier v manažmente bolesti u pacientov na jednotkách intenzívnej starostlivosti.</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CD7E46B"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E. Schweighofer Bednáriková,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162C505" w14:textId="03C24D5E"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r>
      <w:tr w:rsidR="00EC6067" w:rsidRPr="00EC6067" w14:paraId="6DECAEC6" w14:textId="77777777" w:rsidTr="00031CB7">
        <w:trPr>
          <w:gridAfter w:val="4"/>
          <w:wAfter w:w="424"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38D60E3"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Psychická záťaž sestier pracujúcich na onkologických oddeleniach</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1CAD3E1"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A. Lipovská,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D2F62C4" w14:textId="501EB8FF"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r>
      <w:tr w:rsidR="00EC6067" w:rsidRPr="00EC6067" w14:paraId="6AEBACDD" w14:textId="77777777" w:rsidTr="00031CB7">
        <w:trPr>
          <w:gridAfter w:val="4"/>
          <w:wAfter w:w="424"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BF9DD43"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Úroveň informovanosti pacientov s pankreatitídou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BAA2C95"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A. Lipovská,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A7D106B" w14:textId="45ABE66A"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r>
      <w:tr w:rsidR="00EC6067" w:rsidRPr="00EC6067" w14:paraId="7C69B05F" w14:textId="77777777" w:rsidTr="00031CB7">
        <w:trPr>
          <w:gridAfter w:val="4"/>
          <w:wAfter w:w="424"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E538BE0"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Vedomosti sestier o starostlivosti o pacientov s delíriom na JIS a OAIM.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629F84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N Peterková Justhová,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327796A" w14:textId="6EB35582"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r>
      <w:tr w:rsidR="00EC6067" w:rsidRPr="00EC6067" w14:paraId="00B74154" w14:textId="77777777" w:rsidTr="00031CB7">
        <w:trPr>
          <w:gridAfter w:val="4"/>
          <w:wAfter w:w="424"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DA016AF"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Informovanosť sestier o prevencií a závažnosti nozokomiálnych nákaz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1932041"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N Peterková Justhová,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44907A7" w14:textId="70E456BB"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r>
      <w:tr w:rsidR="00EC6067" w:rsidRPr="00EC6067" w14:paraId="23A17957" w14:textId="77777777" w:rsidTr="00031CB7">
        <w:trPr>
          <w:gridAfter w:val="4"/>
          <w:wAfter w:w="424"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151E035"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Schopnosť sestier interpretovať EKG na pracoviskách intenzívnej starostlivosti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D131DA9"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J. Babečka,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165A616" w14:textId="06EF242A"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r>
      <w:tr w:rsidR="00EC6067" w:rsidRPr="00EC6067" w14:paraId="710C682C" w14:textId="77777777" w:rsidTr="00031CB7">
        <w:trPr>
          <w:gridAfter w:val="4"/>
          <w:wAfter w:w="424"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4B8CA8D"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Úroveň informovanosti laickej verejnosti o prevencii rakoviny hrubého čreva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03F2713" w14:textId="783DFB7B" w:rsidR="00EC6067" w:rsidRPr="00EC6067" w:rsidRDefault="00C11B2F" w:rsidP="00EC6067">
            <w:pPr>
              <w:pStyle w:val="Normlnywebov"/>
              <w:spacing w:before="0" w:beforeAutospacing="0" w:after="0" w:afterAutospacing="0"/>
              <w:rPr>
                <w:rFonts w:asciiTheme="minorHAnsi" w:hAnsiTheme="minorHAnsi" w:cstheme="minorHAnsi"/>
                <w:color w:val="000000" w:themeColor="text1"/>
                <w:sz w:val="20"/>
                <w:szCs w:val="20"/>
              </w:rPr>
            </w:pPr>
            <w:r>
              <w:rPr>
                <w:rFonts w:asciiTheme="minorHAnsi" w:hAnsiTheme="minorHAnsi" w:cstheme="minorHAnsi"/>
                <w:sz w:val="20"/>
                <w:szCs w:val="20"/>
              </w:rPr>
              <w:t xml:space="preserve">doc. </w:t>
            </w:r>
            <w:r w:rsidR="00A7304A" w:rsidRPr="00A7304A">
              <w:rPr>
                <w:rFonts w:asciiTheme="minorHAnsi" w:hAnsiTheme="minorHAnsi" w:cstheme="minorHAnsi"/>
                <w:sz w:val="20"/>
                <w:szCs w:val="20"/>
              </w:rPr>
              <w:t xml:space="preserve">PhDr. Andrea </w:t>
            </w:r>
            <w:r>
              <w:rPr>
                <w:rFonts w:asciiTheme="minorHAnsi" w:hAnsiTheme="minorHAnsi" w:cstheme="minorHAnsi"/>
                <w:sz w:val="20"/>
                <w:szCs w:val="20"/>
              </w:rPr>
              <w:t>Sollárová</w:t>
            </w:r>
            <w:r w:rsidR="00A7304A" w:rsidRPr="00A7304A">
              <w:rPr>
                <w:rFonts w:asciiTheme="minorHAnsi" w:hAnsiTheme="minorHAnsi" w:cstheme="minorHAnsi"/>
                <w:sz w:val="20"/>
                <w:szCs w:val="20"/>
              </w:rPr>
              <w:t>, PhD.</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1CAEDAA" w14:textId="1F4B1356"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r>
      <w:tr w:rsidR="00EC6067" w:rsidRPr="00EC6067" w14:paraId="09FF4DBB" w14:textId="77777777" w:rsidTr="00031CB7">
        <w:trPr>
          <w:gridAfter w:val="4"/>
          <w:wAfter w:w="424"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40562E3"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Úroveň vedomosti sestier o postupoch starostlivosti o centrálny venózny katéter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DAF5E87" w14:textId="2EE6DCE1"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doc. PhDr. B. Frčová, PhD., MPH</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BCA467F" w14:textId="1E3186F0"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r>
      <w:tr w:rsidR="00EC6067" w:rsidRPr="00EC6067" w14:paraId="2858F2BB" w14:textId="77777777" w:rsidTr="00031CB7">
        <w:trPr>
          <w:gridAfter w:val="4"/>
          <w:wAfter w:w="424"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255BF60"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Uspokojovanie potrieb dieťaťa a rodiny v paliatívnej starostlivosti so zameraním na detský mobilný hospic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E9B8171"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N. Peterková Justhová,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EC1B566" w14:textId="6D125D9B"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r>
      <w:tr w:rsidR="00EC6067" w:rsidRPr="00EC6067" w14:paraId="5C20F2A9" w14:textId="77777777" w:rsidTr="00031CB7">
        <w:trPr>
          <w:gridAfter w:val="4"/>
          <w:wAfter w:w="424"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764C041"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pacientov po transplantácii obličky.</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F307306"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A. Lipovská,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0B99F4C" w14:textId="749DFAE4"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r>
      <w:tr w:rsidR="00EC6067" w:rsidRPr="00EC6067" w14:paraId="6ABC058F" w14:textId="77777777" w:rsidTr="00031CB7">
        <w:trPr>
          <w:gridAfter w:val="4"/>
          <w:wAfter w:w="424"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70A253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Úroveň vedomostí sestier pri akútnom krvácaní z GIT</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B43B249"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N. Peterková Justhová,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F1B709D" w14:textId="6BAEF922"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r>
      <w:tr w:rsidR="00EC6067" w:rsidRPr="00EC6067" w14:paraId="11C92CDC" w14:textId="77777777" w:rsidTr="00031CB7">
        <w:trPr>
          <w:gridAfter w:val="4"/>
          <w:wAfter w:w="424"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A2E2693"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Kvalita života pacientov po transuretrálnej resekcii prostaty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78AB742"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H. Koňošová,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FA5415B" w14:textId="32987461"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r>
      <w:tr w:rsidR="00EC6067" w:rsidRPr="00EC6067" w14:paraId="5BA89591" w14:textId="77777777" w:rsidTr="00031CB7">
        <w:trPr>
          <w:gridAfter w:val="4"/>
          <w:wAfter w:w="424"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DCA9D81"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Faktory ovplyvňujuce kvalitu života pacienta zaradeného do dialyzačného  programu</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10956CD"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S. Puteková,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E53B08B" w14:textId="5DDFD506"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r>
      <w:tr w:rsidR="00EC6067" w:rsidRPr="00EC6067" w14:paraId="4AEFBEBC" w14:textId="77777777" w:rsidTr="00031CB7">
        <w:trPr>
          <w:gridAfter w:val="4"/>
          <w:wAfter w:w="424"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D7ECA0B"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u pacientov s ochorením Myasthenia gravis</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419F731"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MUDr. J. Dolník</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32CDB8E" w14:textId="6EFC3B8A"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r>
      <w:tr w:rsidR="00EC6067" w:rsidRPr="00EC6067" w14:paraId="2C1FE22A" w14:textId="77777777" w:rsidTr="00031CB7">
        <w:trPr>
          <w:gridAfter w:val="4"/>
          <w:wAfter w:w="424"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A751E91"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detských pacientov s pažerákovými varixami z pohľadu ich zákonných zástupcov.</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A228C93"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M. Bednáriková,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A77AC76" w14:textId="5D8520B5"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r>
      <w:tr w:rsidR="00EC6067" w:rsidRPr="00EC6067" w14:paraId="01D9245D" w14:textId="77777777" w:rsidTr="00031CB7">
        <w:trPr>
          <w:gridAfter w:val="4"/>
          <w:wAfter w:w="424"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E34410B"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u pacientiek po laparoskopickej hysterektómii</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5B03065"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N. Peterková Justhová,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33D4DA9" w14:textId="57449818"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r>
      <w:tr w:rsidR="00EC6067" w:rsidRPr="00EC6067" w14:paraId="643BEBC4" w14:textId="77777777" w:rsidTr="00031CB7">
        <w:trPr>
          <w:gridAfter w:val="4"/>
          <w:wAfter w:w="424"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254C0B5"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pacientů s komplikacemi onemocnění diabetes mellitus 2. typu</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87186B9"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T. Rapčíková,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64A1CB4" w14:textId="7D8BB079"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r>
      <w:tr w:rsidR="00EC6067" w:rsidRPr="00EC6067" w14:paraId="109C4A4D" w14:textId="77777777" w:rsidTr="00031CB7">
        <w:trPr>
          <w:gridAfter w:val="4"/>
          <w:wAfter w:w="424"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9D0A5B2"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pacienta po transplantácii pečene</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4719015"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J. Babečka,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3B1371F" w14:textId="72FE176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r>
      <w:tr w:rsidR="00EC6067" w:rsidRPr="00EC6067" w14:paraId="609BB681" w14:textId="77777777" w:rsidTr="00031CB7">
        <w:trPr>
          <w:gridAfter w:val="4"/>
          <w:wAfter w:w="424"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6DB1BA0"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Hodnotenie spokojnosti  s poskytovaním zdravotníckych služieb verejného sektora sprievodcami hospitalizovaných detí</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EBFB70C"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Mgr. B. Nagyová</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BDE0CBF" w14:textId="18D4B79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r>
      <w:tr w:rsidR="00EC6067" w:rsidRPr="00EC6067" w14:paraId="48FECBC3" w14:textId="77777777" w:rsidTr="00031CB7">
        <w:trPr>
          <w:gridAfter w:val="4"/>
          <w:wAfter w:w="424"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0B558C4"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Kvalita života pacientov s nefrostómiou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81B323D"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J. Babečka,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663429A" w14:textId="40FD018F"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r>
      <w:tr w:rsidR="00EC6067" w:rsidRPr="00EC6067" w14:paraId="4E59A4A9" w14:textId="77777777" w:rsidTr="00031CB7">
        <w:trPr>
          <w:gridAfter w:val="4"/>
          <w:wAfter w:w="424" w:type="dxa"/>
          <w:trHeight w:val="32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1DBCC0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pacientov s migrénou</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8303B96"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PhDr. M. Cibuľová, PhD.</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D6A9EC5" w14:textId="4531A756"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r>
      <w:tr w:rsidR="00EC6067" w:rsidRPr="00EC6067" w14:paraId="179D8BA6" w14:textId="77777777" w:rsidTr="00031CB7">
        <w:trPr>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00ED0F8"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u geriatrických klientov s inkontinenciou moču</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3739150" w14:textId="502D71E5"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D. Mikuličková,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39A6E05" w14:textId="1CED66A9"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84" w:type="dxa"/>
            <w:gridSpan w:val="2"/>
            <w:tcBorders>
              <w:left w:val="single" w:sz="2" w:space="0" w:color="000000"/>
            </w:tcBorders>
            <w:tcMar>
              <w:top w:w="0" w:type="dxa"/>
              <w:left w:w="60" w:type="dxa"/>
              <w:bottom w:w="0" w:type="dxa"/>
              <w:right w:w="60" w:type="dxa"/>
            </w:tcMar>
            <w:vAlign w:val="bottom"/>
          </w:tcPr>
          <w:p w14:paraId="067BAC5B" w14:textId="77777777" w:rsidR="00EC6067" w:rsidRPr="00EC6067" w:rsidRDefault="00EC6067" w:rsidP="00EC6067">
            <w:pPr>
              <w:spacing w:after="0" w:line="240" w:lineRule="auto"/>
              <w:textAlignment w:val="bottom"/>
              <w:rPr>
                <w:rFonts w:cstheme="minorHAnsi"/>
                <w:color w:val="000000" w:themeColor="text1"/>
                <w:sz w:val="20"/>
                <w:szCs w:val="20"/>
              </w:rPr>
            </w:pPr>
          </w:p>
        </w:tc>
        <w:tc>
          <w:tcPr>
            <w:tcW w:w="140" w:type="dxa"/>
            <w:gridSpan w:val="2"/>
            <w:tcMar>
              <w:top w:w="0" w:type="dxa"/>
              <w:left w:w="60" w:type="dxa"/>
              <w:bottom w:w="0" w:type="dxa"/>
              <w:right w:w="60" w:type="dxa"/>
            </w:tcMar>
            <w:vAlign w:val="bottom"/>
          </w:tcPr>
          <w:p w14:paraId="518FE052" w14:textId="77777777" w:rsidR="00EC6067" w:rsidRPr="00EC6067" w:rsidRDefault="00EC6067" w:rsidP="00EC6067">
            <w:pPr>
              <w:spacing w:after="0" w:line="240" w:lineRule="auto"/>
              <w:textAlignment w:val="bottom"/>
              <w:rPr>
                <w:rFonts w:cstheme="minorHAnsi"/>
                <w:color w:val="000000" w:themeColor="text1"/>
                <w:sz w:val="20"/>
                <w:szCs w:val="20"/>
              </w:rPr>
            </w:pPr>
          </w:p>
        </w:tc>
      </w:tr>
      <w:tr w:rsidR="00EC6067" w:rsidRPr="00EC6067" w14:paraId="15790380" w14:textId="77777777" w:rsidTr="00031CB7">
        <w:trPr>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2031B53"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Miera informovanosti sestier o prevencii nozokomiálnych nákaz</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C3C0596"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prof. MUDr. A. Lišková,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5AF1B71" w14:textId="5A8821C2"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84" w:type="dxa"/>
            <w:gridSpan w:val="2"/>
            <w:tcBorders>
              <w:left w:val="single" w:sz="2" w:space="0" w:color="000000"/>
            </w:tcBorders>
            <w:tcMar>
              <w:top w:w="0" w:type="dxa"/>
              <w:left w:w="60" w:type="dxa"/>
              <w:bottom w:w="0" w:type="dxa"/>
              <w:right w:w="60" w:type="dxa"/>
            </w:tcMar>
            <w:vAlign w:val="bottom"/>
          </w:tcPr>
          <w:p w14:paraId="69BC909F" w14:textId="77777777" w:rsidR="00EC6067" w:rsidRPr="00EC6067" w:rsidRDefault="00EC6067" w:rsidP="00EC6067">
            <w:pPr>
              <w:spacing w:after="0" w:line="240" w:lineRule="auto"/>
              <w:textAlignment w:val="bottom"/>
              <w:rPr>
                <w:rFonts w:cstheme="minorHAnsi"/>
                <w:color w:val="000000" w:themeColor="text1"/>
                <w:sz w:val="20"/>
                <w:szCs w:val="20"/>
              </w:rPr>
            </w:pPr>
          </w:p>
        </w:tc>
        <w:tc>
          <w:tcPr>
            <w:tcW w:w="140" w:type="dxa"/>
            <w:gridSpan w:val="2"/>
            <w:tcMar>
              <w:top w:w="0" w:type="dxa"/>
              <w:left w:w="60" w:type="dxa"/>
              <w:bottom w:w="0" w:type="dxa"/>
              <w:right w:w="60" w:type="dxa"/>
            </w:tcMar>
            <w:vAlign w:val="bottom"/>
          </w:tcPr>
          <w:p w14:paraId="0205040C" w14:textId="77777777" w:rsidR="00EC6067" w:rsidRPr="00EC6067" w:rsidRDefault="00EC6067" w:rsidP="00EC6067">
            <w:pPr>
              <w:spacing w:after="0" w:line="240" w:lineRule="auto"/>
              <w:textAlignment w:val="bottom"/>
              <w:rPr>
                <w:rFonts w:cstheme="minorHAnsi"/>
                <w:color w:val="000000" w:themeColor="text1"/>
                <w:sz w:val="20"/>
                <w:szCs w:val="20"/>
              </w:rPr>
            </w:pPr>
          </w:p>
        </w:tc>
      </w:tr>
      <w:tr w:rsidR="00EC6067" w:rsidRPr="00EC6067" w14:paraId="2FC4BEA7"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E87EF63"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Agresívne správanie pacientov k sestrám</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FF7880D"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M. Beťková,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62B2174" w14:textId="3383EA71"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6FAF4AF6"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32DBA7E5"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54D03ED6"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9D2EAE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pacienta s pľúcnou hypertenziou</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B8B7345"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rPr>
              <w:t xml:space="preserve">PhDr. A. Lipovská,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FD1EA7E" w14:textId="66C5B828"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431DC81A"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68926F99"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7D1E27DB"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407740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Vedomosti žien o prevencii rakoviny krčka maternice</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CFC0E89"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prof. PhDr. Ľ. Matulníková,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CC66241" w14:textId="4A36BED5"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51B43233"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08F6BF86"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184E6719"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8EBF4E6" w14:textId="77777777" w:rsidR="00EC6067" w:rsidRPr="00EC6067" w:rsidRDefault="00EC6067" w:rsidP="00EC6067">
            <w:pPr>
              <w:pStyle w:val="Normlnywebov"/>
              <w:spacing w:before="0" w:beforeAutospacing="0" w:after="0" w:afterAutospacing="0"/>
              <w:jc w:val="both"/>
              <w:rPr>
                <w:rFonts w:asciiTheme="minorHAnsi" w:hAnsiTheme="minorHAnsi" w:cstheme="minorHAnsi"/>
                <w:color w:val="000000" w:themeColor="text1"/>
                <w:sz w:val="20"/>
                <w:szCs w:val="20"/>
              </w:rPr>
            </w:pPr>
            <w:r w:rsidRPr="00EC6067">
              <w:rPr>
                <w:rFonts w:asciiTheme="minorHAnsi" w:hAnsiTheme="minorHAnsi" w:cstheme="minorHAnsi"/>
                <w:sz w:val="20"/>
                <w:szCs w:val="20"/>
              </w:rPr>
              <w:lastRenderedPageBreak/>
              <w:t xml:space="preserve">Vnímanie chýbajúcej ošetrovateľskej starostlivosti vo vybraných nemocniciach na Slovensku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F1EC43D" w14:textId="070FC1A4" w:rsidR="00EC6067" w:rsidRPr="00EC6067" w:rsidRDefault="00EC6067" w:rsidP="00EC6067">
            <w:pPr>
              <w:spacing w:after="0" w:line="240" w:lineRule="auto"/>
              <w:textAlignment w:val="bottom"/>
              <w:rPr>
                <w:rFonts w:cstheme="minorHAnsi"/>
                <w:color w:val="000000" w:themeColor="text1"/>
                <w:sz w:val="20"/>
                <w:szCs w:val="20"/>
              </w:rPr>
            </w:pPr>
            <w:r w:rsidRPr="00EC6067">
              <w:rPr>
                <w:rFonts w:cstheme="minorHAnsi"/>
                <w:sz w:val="20"/>
                <w:szCs w:val="20"/>
              </w:rPr>
              <w:t>doc. PhDr. B. Frčová, PhD., MPH</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A5B4A34" w14:textId="144FFCF1"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5B3A71E6"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6C30698E"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7F0EFF36"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2D5DCF6" w14:textId="77777777" w:rsidR="00EC6067" w:rsidRPr="00EC6067" w:rsidRDefault="00EC6067" w:rsidP="00EC6067">
            <w:pPr>
              <w:pStyle w:val="Normlnywebov"/>
              <w:spacing w:before="0" w:beforeAutospacing="0" w:after="0" w:afterAutospacing="0"/>
              <w:jc w:val="both"/>
              <w:rPr>
                <w:rFonts w:asciiTheme="minorHAnsi" w:hAnsiTheme="minorHAnsi" w:cstheme="minorHAnsi"/>
                <w:color w:val="000000" w:themeColor="text1"/>
                <w:sz w:val="20"/>
                <w:szCs w:val="20"/>
              </w:rPr>
            </w:pPr>
            <w:r w:rsidRPr="00EC6067">
              <w:rPr>
                <w:rFonts w:asciiTheme="minorHAnsi" w:hAnsiTheme="minorHAnsi" w:cstheme="minorHAnsi"/>
                <w:sz w:val="20"/>
                <w:szCs w:val="20"/>
              </w:rPr>
              <w:t>Syndróm vyhorenia u sestier pracujúcich v zariadeniach sociálnych služieb.</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18A89A8"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N. Peterková Justhová,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ACFC607" w14:textId="5BA75CBA"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7FECC5C4"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396BFE7E"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6620BA93"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D61B9D8" w14:textId="34C22DDA" w:rsidR="00EC6067" w:rsidRPr="00EC6067" w:rsidRDefault="00EC6067" w:rsidP="00EC6067">
            <w:pPr>
              <w:pStyle w:val="Normlnywebov"/>
              <w:spacing w:before="0" w:beforeAutospacing="0" w:after="0" w:afterAutospacing="0"/>
              <w:jc w:val="both"/>
              <w:rPr>
                <w:rFonts w:asciiTheme="minorHAnsi" w:hAnsiTheme="minorHAnsi" w:cstheme="minorHAnsi"/>
                <w:color w:val="000000" w:themeColor="text1"/>
                <w:sz w:val="20"/>
                <w:szCs w:val="20"/>
              </w:rPr>
            </w:pPr>
            <w:r w:rsidRPr="00EC6067">
              <w:rPr>
                <w:rFonts w:asciiTheme="minorHAnsi" w:hAnsiTheme="minorHAnsi" w:cstheme="minorHAnsi"/>
                <w:sz w:val="20"/>
                <w:szCs w:val="20"/>
              </w:rPr>
              <w:t>Úroveň vedom</w:t>
            </w:r>
            <w:r w:rsidR="00E5110B">
              <w:rPr>
                <w:rFonts w:asciiTheme="minorHAnsi" w:hAnsiTheme="minorHAnsi" w:cstheme="minorHAnsi"/>
                <w:sz w:val="20"/>
                <w:szCs w:val="20"/>
              </w:rPr>
              <w:t>o</w:t>
            </w:r>
            <w:r w:rsidRPr="00EC6067">
              <w:rPr>
                <w:rFonts w:asciiTheme="minorHAnsi" w:hAnsiTheme="minorHAnsi" w:cstheme="minorHAnsi"/>
                <w:sz w:val="20"/>
                <w:szCs w:val="20"/>
              </w:rPr>
              <w:t>stí sestier o bezpečnom podávaní intravenóznej liečby na operačnej  sále</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9237DCB"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PhDr. M. Cibuľová, PhD.</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19DA4FE" w14:textId="3E9D27BC"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27CF92B8"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613C6CA4"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10D16725"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0A281EE" w14:textId="157CE288" w:rsidR="00EC6067" w:rsidRPr="00EC6067" w:rsidRDefault="00EC6067" w:rsidP="00EC6067">
            <w:pPr>
              <w:pStyle w:val="Normlnywebov"/>
              <w:spacing w:before="0" w:beforeAutospacing="0" w:after="0" w:afterAutospacing="0"/>
              <w:jc w:val="both"/>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pacientov z kolost</w:t>
            </w:r>
            <w:r w:rsidR="00E5110B">
              <w:rPr>
                <w:rFonts w:asciiTheme="minorHAnsi" w:hAnsiTheme="minorHAnsi" w:cstheme="minorHAnsi"/>
                <w:sz w:val="20"/>
                <w:szCs w:val="20"/>
              </w:rPr>
              <w:t>ó</w:t>
            </w:r>
            <w:r w:rsidRPr="00EC6067">
              <w:rPr>
                <w:rFonts w:asciiTheme="minorHAnsi" w:hAnsiTheme="minorHAnsi" w:cstheme="minorHAnsi"/>
                <w:sz w:val="20"/>
                <w:szCs w:val="20"/>
              </w:rPr>
              <w:t xml:space="preserve">miou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55F49D9"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J. Babečka,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3A0E11F" w14:textId="2E0A1ACF"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7DE9538D"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7B373AA3"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00897AA3"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C6EA785" w14:textId="77777777" w:rsidR="00EC6067" w:rsidRPr="00EC6067" w:rsidRDefault="00EC6067" w:rsidP="00EC6067">
            <w:pPr>
              <w:pStyle w:val="Normlnywebov"/>
              <w:spacing w:before="0" w:beforeAutospacing="0" w:after="0" w:afterAutospacing="0"/>
              <w:jc w:val="both"/>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Posudzovanie bolesti a jej paralingvistických prejavov sestrami na pracoviskách intenzívnej medicíny”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C1D722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PhDr. E. Marešová</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0B238E3" w14:textId="54B343ED"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703D1EB3"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73CFA8BE"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380B484B"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5326B33" w14:textId="77777777" w:rsidR="00EC6067" w:rsidRPr="00EC6067" w:rsidRDefault="00EC6067" w:rsidP="00EC6067">
            <w:pPr>
              <w:pStyle w:val="Normlnywebov"/>
              <w:spacing w:before="0" w:beforeAutospacing="0" w:after="0" w:afterAutospacing="0"/>
              <w:jc w:val="both"/>
              <w:rPr>
                <w:rFonts w:asciiTheme="minorHAnsi" w:hAnsiTheme="minorHAnsi" w:cstheme="minorHAnsi"/>
                <w:color w:val="000000" w:themeColor="text1"/>
                <w:sz w:val="20"/>
                <w:szCs w:val="20"/>
              </w:rPr>
            </w:pPr>
            <w:r w:rsidRPr="00EC6067">
              <w:rPr>
                <w:rFonts w:asciiTheme="minorHAnsi" w:hAnsiTheme="minorHAnsi" w:cstheme="minorHAnsi"/>
                <w:sz w:val="20"/>
                <w:szCs w:val="20"/>
              </w:rPr>
              <w:t>Postoj sestier k problematike umierania, smrti a eutanázie</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A474EE7"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PhDr. J. Jankovičová</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CAAF548" w14:textId="7C41B4EF"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5590A8F7"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29AEF575"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121C4429"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3E14754"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Vědomosti sester o prevenci a ošetření dekubitů</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47A3271"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N. Peterková Justhová,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EEDD31F" w14:textId="7FC72CDB"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74C91D55"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6277343F"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565B6495"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16F8241"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u pacientov s Diabetes mellitus II typu</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DE4DBA5"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H. Koňošová,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FCB0F3A" w14:textId="225942E4"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4C13E615"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326E8E71"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5E759840"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B2E98AD"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Kvalita života u pacienta s vrodeným trombofilným stavom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5A3D195" w14:textId="470AB212"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D. Mikuličková,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8AC0577" w14:textId="5567F1EE"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0A5A72E3"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4AF61AF9"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41688354"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05EA843"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Adherencia liečebného režimu u pacientov s artériovou hypertenziou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A6A0A74"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Mgr. M. Čakloš, PhD., MPH.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11FBE23" w14:textId="0FB90DC8"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79CE0ED1"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711B5A6A"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7E49F6FB"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182F9D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Kvalita života pacienta po TEP kolena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8B89702"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M. Hammelová,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C860E01" w14:textId="49526EB9"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1DD413F5"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6C0E5E71"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1EB2D76A"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694E49B"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Syndróm vyhorenia sestier v intenzívnej ošetrovateľskej starostlivosti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912FE07"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Mgr. M. Čakloš, PhD. , MPH.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8A825C9" w14:textId="7A6E8A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65BE88A7"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598D5997"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38E30048"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DFEC404"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Úloha a úroveň vedomostí sestier o prevencii nozokomiálnych nákaz  v ústavnej zdravotnej starostlivosti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1B2A45F"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.J. Babečka,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D589EF5" w14:textId="7DC30092"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4BD72406"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178DE04F"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728AE434"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78E8BD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Hodnotenie kvality života žien s endometriózou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298A8F4"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B. Frčová, PhD., MPH.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596624C" w14:textId="3CF9DF4B"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1545C64B"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30D4E611"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4C42936A"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5618A69"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Kvalita života pacientov s eozinofilnou ezofagitídou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A07D129"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N. Peterková Justhová,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8EFE4C4" w14:textId="58F81CA2"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662808FE"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28EDF7A7"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3276C743"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11E29D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Výskyt dekubitov u imobilných klientov v DSS</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D38F3C0"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N. Peterková Justhová,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CEBFF3E" w14:textId="416F4B44"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44ABB5FB"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0A712A77"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0C6E5CD2"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1C71961"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Kvalita života onkologických pacientov s implantovaným centrálnym venóznym katétrom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E254F05" w14:textId="2050FFED"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PhDr .M. Hammelová, Ph</w:t>
            </w:r>
            <w:r w:rsidR="00F9616A">
              <w:rPr>
                <w:rFonts w:asciiTheme="minorHAnsi" w:hAnsiTheme="minorHAnsi" w:cstheme="minorHAnsi"/>
                <w:sz w:val="20"/>
                <w:szCs w:val="20"/>
              </w:rPr>
              <w:t>D</w:t>
            </w:r>
            <w:r w:rsidRPr="00EC6067">
              <w:rPr>
                <w:rFonts w:asciiTheme="minorHAnsi" w:hAnsiTheme="minorHAnsi" w:cstheme="minorHAnsi"/>
                <w:sz w:val="20"/>
                <w:szCs w:val="20"/>
              </w:rPr>
              <w:t xml:space="preserve">.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8552FD0" w14:textId="65A7566E"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1717EC7F"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0BD884E1"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610748F2"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0EB96CB"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Vedomosti sestier chirurgických odborov o diagnóze kompartment syndróm</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904AD8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K. Demeková, MPH.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383092F" w14:textId="5FAB94EC"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05044B43"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10C7EE22"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5ADC049F"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F864766"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pacienta po totálnej endoprotéze bedrového kĺbu</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D6E0BF2" w14:textId="154C55CB"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PhDr. M. Lásková, P</w:t>
            </w:r>
            <w:r w:rsidR="00F9616A">
              <w:rPr>
                <w:rFonts w:asciiTheme="minorHAnsi" w:hAnsiTheme="minorHAnsi" w:cstheme="minorHAnsi"/>
                <w:sz w:val="20"/>
                <w:szCs w:val="20"/>
              </w:rPr>
              <w:t>h</w:t>
            </w:r>
            <w:r w:rsidRPr="00EC6067">
              <w:rPr>
                <w:rFonts w:asciiTheme="minorHAnsi" w:hAnsiTheme="minorHAnsi" w:cstheme="minorHAnsi"/>
                <w:sz w:val="20"/>
                <w:szCs w:val="20"/>
              </w:rPr>
              <w:t xml:space="preserve">D., MPH.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1CCE801" w14:textId="79A79019"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3CED44D5"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75766A61"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11F0A83A"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5AA2B7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Náročnosť sesterskej starostlivosti o pacienta s poruchami výživ</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C53518C"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H. Koňošová,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36C3A5C" w14:textId="2C500C24"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3A078E60"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4EEDC022"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2AC96A7D"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87284AC"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Vedomosti sestier o neinvazívnej pľúcnej ventilácií u pediatrických pacientov</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C589EE4"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rPr>
              <w:t>Mgr. B. Nagyová</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ED45397" w14:textId="15EE7AB3"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22979BA1"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2D3A25D0"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2F52EFBF"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C0713A8"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Vedomosti sestier o problematike epilepsie u detského pacienta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689CA22"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Mgr. G. Doktorová,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F1C335F" w14:textId="78E5F2A6"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27EBA61F"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1650A83D"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12BBB060"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BC44616"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Miera informovanosti žien o prevencii rakoviny prsníka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3C16959"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M. Hammelová,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DF34D61" w14:textId="289AD16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39EC581B"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3AFCE3CB"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2D19F9B8"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56A0D3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Záťaž sestier v starostlivosti  o  pacientov s umelou pľúcnou ventiláciou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08AF079"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Mgr. J. Sedliaková,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D38097B" w14:textId="56602313"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29D07E04"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3E7F1A1F"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6C15059F"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88DD53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Kvalita života pacientov s tracheostómiou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43A9DB7"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H. Koňošová,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7C1486D" w14:textId="412E74C2"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7D045A5B"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2B0B5051"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62045455"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D858890"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Vedomosti žien o prevencii karcinómu prsníka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6D4FA6C"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E. Schweighofer Bednáriková,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397A952" w14:textId="2E41FCB0"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5C478F72"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4056EE64"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7A4E3947"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B243132"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lastRenderedPageBreak/>
              <w:t xml:space="preserve">Podiel sestry v prevencii nozokomialnych nákaz v intenzívnej starostlivosti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6802FB8"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N. Peterková Justhová,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EB3768A" w14:textId="3487A6FB"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55D77E06"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470A899D"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5639FA7E"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5F8528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Informovanosť laickej verejnosti o postupoch prvej pomoci pri akútnom infarkte myokardu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283CB81"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N. Peterková Justhová,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522FD5D" w14:textId="531DCA1E"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3A5EA909"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5C878659"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557D34ED"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94B9EC6"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Informovanost pacientov o prevencii melanomu koze</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516D418"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Z. Bachratá,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7D35F1B" w14:textId="38DFC00F"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12F4661A"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44FDBE60"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516C1FB2"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F644FF3"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Zvládanie fyzickej a psychickej záťaže u sestier pracujúcich na operačnom sále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65BEDA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J. Babečka,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FB9DBDE" w14:textId="72531F73"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68349B34"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453305A3"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2477515F"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C08D591"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Úrověň vědomostí sester v péči o pacienti s tracheostómií</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9F5F6B7"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M. Hammelová,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C06988F" w14:textId="79EA7E9A"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141763C5"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605B2A6C"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3026DA14"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0795EB7"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Vnímanie uspokojenia životných potrieb  klientov v sociálnom zariadení z pohľadu sestier a klientov</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B33449C"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N. Peterková Justhová,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8DBDC02" w14:textId="3407D5A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4593E935"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56665DBC"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1AEE4938"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D88F081"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Bezpečnosť  pacienta počas anestézie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97F6A64"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PhDr. M. Cibuľová, PhD.</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8215CE3" w14:textId="2B9C3D50"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12F55326"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688394BF"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52F03B9F"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27B970D"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Kvalita života dialyzovaných pacientov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A5E9FEC"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A. Harrerová,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B29DE2D" w14:textId="23E8F125"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503D3C17"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58370CBB"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558E3E46"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52C2CDC" w14:textId="281349AD"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Posúdenie kvality života pacientov po im</w:t>
            </w:r>
            <w:r w:rsidR="003A7ADE">
              <w:rPr>
                <w:rFonts w:asciiTheme="minorHAnsi" w:hAnsiTheme="minorHAnsi" w:cstheme="minorHAnsi"/>
                <w:sz w:val="20"/>
                <w:szCs w:val="20"/>
              </w:rPr>
              <w:t>p</w:t>
            </w:r>
            <w:r w:rsidRPr="00EC6067">
              <w:rPr>
                <w:rFonts w:asciiTheme="minorHAnsi" w:hAnsiTheme="minorHAnsi" w:cstheme="minorHAnsi"/>
                <w:sz w:val="20"/>
                <w:szCs w:val="20"/>
              </w:rPr>
              <w:t xml:space="preserve">lantovaní trvalého kardiostimulátora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AC1D58D" w14:textId="62756280"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 Mgr. M. Čakloš, PhD., PhD.</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92A7610" w14:textId="3A77CC11"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5D00169B"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67702D7F"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1A14F175"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CF7D4CD"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Kvalita života pacienta s chronickou obštrukčnou chorobou pľúc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AABA05A"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K. DemekováMPH.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5337B69" w14:textId="20DC87C9"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23120F0A"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06D7A656"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6115586A"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07FE288"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Postoj laickej verejnosti ku skríningu prekanceróz a karcinómu krčka maternice žien v Nitrianskom kraji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5224AC2"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H. Koňošová,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F9AB5A9" w14:textId="4751FB2B"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6D3815A5"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1BA34185"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3B1AE5E6"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AEDD731"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Zlepšenie compliancie v starostlivosti o kolostómiu</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1652FD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S. Gilanová,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1EA32EA" w14:textId="2F1D6F99"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10AFF7A1"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49BB8CF1"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012C532B"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1F2750F"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Výskyt poruchy spánku u sestier pracujúcich na odd. v intenzívnej starostlivosti,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D818563"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N. Peterková Justhová,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CE6DEA4" w14:textId="174F054B"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0FF7EB7C"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3511A67A"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369F1C8C"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C7F389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pacientiek s rakovinou prsníka počas chemoterapeutickej liečby</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7ABCE61"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rPr>
              <w:t xml:space="preserve">PhDr. E. Schweighofer Bednáriková,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519416E" w14:textId="4D8AD760"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64F0078E"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675EB052"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769ED516"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116E9C6"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Psychická záťaž a hrozba vyhorenia sestier pracujúcich v DSS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7130C46"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PaedDr. Z. Sidó,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0CAADDF" w14:textId="5B1DDFC9"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2A7D390D"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21027713"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2731643A"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661AE3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Vplyv amyotrofickej laterálnej sklerózy na kvalitu života pacienta.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C66671A"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A. Lipovská,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F8E1D78" w14:textId="241F09B9"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3A0D7A4F"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3219E9F7"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1E0BD3D7"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CDEC117" w14:textId="636E3ED5"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Faktory ovplyvňujúce edukačný proces a spolupráca pacient s astmou bronchiale v amb. </w:t>
            </w:r>
            <w:r w:rsidR="003A7ADE">
              <w:rPr>
                <w:rFonts w:asciiTheme="minorHAnsi" w:hAnsiTheme="minorHAnsi" w:cstheme="minorHAnsi"/>
                <w:sz w:val="20"/>
                <w:szCs w:val="20"/>
              </w:rPr>
              <w:t>s</w:t>
            </w:r>
            <w:r w:rsidRPr="00EC6067">
              <w:rPr>
                <w:rFonts w:asciiTheme="minorHAnsi" w:hAnsiTheme="minorHAnsi" w:cstheme="minorHAnsi"/>
                <w:sz w:val="20"/>
                <w:szCs w:val="20"/>
              </w:rPr>
              <w:t>tarostlivosti</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8A255C9"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A. Lipovská,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6C1F656" w14:textId="55C4C0AB"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5A13ED86"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498C14EE"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2434BF8E"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6CAAFBA"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pacienta s ulcus cruris</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8C45D7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M. Laurinc, PhD., MPH.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0438C54" w14:textId="78203E61"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4A6B5F63"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14372FE2"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00C19275"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6A564E2"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Úroveň vedomostí sestier pri poskytovaní ošetrovateľskej starostlivosti pacientom inej kultúry</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21BF1B7"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Mgr. K. Ryšavá</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514DB7C" w14:textId="0805FC6A"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6C35145D"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4B5B1857"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78A6A605"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D1C459C"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pacientov s diagnózou Hodgkinov lymfóm</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0A72080"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E. Schweighofer Bednáriková,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696C800" w14:textId="68B114A5" w:rsidR="00EC6067" w:rsidRPr="00EC6067" w:rsidRDefault="00EC6067" w:rsidP="00EC6067">
            <w:pPr>
              <w:spacing w:after="0" w:line="240" w:lineRule="auto"/>
              <w:textAlignment w:val="bottom"/>
              <w:rPr>
                <w:rFonts w:cstheme="minorHAnsi"/>
                <w:color w:val="000000" w:themeColor="text1"/>
                <w:sz w:val="20"/>
                <w:szCs w:val="20"/>
              </w:rPr>
            </w:pPr>
            <w:r w:rsidRPr="00EC6067">
              <w:rPr>
                <w:rFonts w:eastAsia="Times New Roman" w:cstheme="minorHAnsi"/>
                <w:color w:val="000000" w:themeColor="text1"/>
                <w:sz w:val="20"/>
                <w:szCs w:val="20"/>
                <w:lang w:eastAsia="sk-SK"/>
              </w:rPr>
              <w:t>xxxxxxxxxxxxxx</w:t>
            </w:r>
          </w:p>
        </w:tc>
        <w:tc>
          <w:tcPr>
            <w:tcW w:w="234" w:type="dxa"/>
            <w:vAlign w:val="center"/>
          </w:tcPr>
          <w:p w14:paraId="61835C99"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0784470E"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1E529820"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C3C0807"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Fyzická a psychická záťaž sestier pracujúcich na operačnej sále</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60CB1EA"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Mgr. K. Ryšavá</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012086C" w14:textId="6C71E93D"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4ED9C35E"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1328C678"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788654AD"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1A2D5BF"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pacienta s perkutánnou endoskopickou gastrostómiou</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EEEDD39"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MUDr. B. Pekárek,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CA9AF91" w14:textId="690DA731"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44C1420A"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450F56EB"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5FE64729"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46B72D9"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po bypasse žalúdka</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921CE5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rPr>
              <w:t>PhDr. E. Marešová</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0F6B653" w14:textId="4BD40181"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73BD879C"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4908565F"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1A5849DA"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044E921"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pacientov po resekciách pankreasu pre karcinóm pankreasu</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EB06CC9"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rPr>
              <w:t>MUDr. J. Dolník</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14A0DAC" w14:textId="1F4A91A0"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30FB513B"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346824CB"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23260776"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815FC53" w14:textId="0FA0D4E0"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Vplyv ošetrovateľských inte</w:t>
            </w:r>
            <w:r w:rsidR="003A7ADE">
              <w:rPr>
                <w:rFonts w:asciiTheme="minorHAnsi" w:hAnsiTheme="minorHAnsi" w:cstheme="minorHAnsi"/>
                <w:sz w:val="20"/>
                <w:szCs w:val="20"/>
              </w:rPr>
              <w:t>r</w:t>
            </w:r>
            <w:r w:rsidRPr="00EC6067">
              <w:rPr>
                <w:rFonts w:asciiTheme="minorHAnsi" w:hAnsiTheme="minorHAnsi" w:cstheme="minorHAnsi"/>
                <w:sz w:val="20"/>
                <w:szCs w:val="20"/>
              </w:rPr>
              <w:t>vencií na zníženie bolesti a úzkosti u detských pacientov</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E7DC49D"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A. Fádliková,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9EC60F4" w14:textId="0AC15FD9"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4C5020AB"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39022A85"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5AA78097"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4F8F6DD"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lastRenderedPageBreak/>
              <w:t>Syndróm vyhorenia u sestier pracujúcich v intenzívnej starostlivosti</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E232A37" w14:textId="77777777" w:rsidR="00EC6067" w:rsidRPr="00EC6067" w:rsidRDefault="00EC6067" w:rsidP="00EC6067">
            <w:pPr>
              <w:pStyle w:val="Normlnywebov"/>
              <w:spacing w:before="0" w:beforeAutospacing="0" w:after="0" w:afterAutospacing="0"/>
              <w:jc w:val="both"/>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S. Puteková,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6176716" w14:textId="2C8AEB2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4ADA6812"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37D75368"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4B58405D"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6FD0974"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Psychická a fyzická záťaž sestier, pracujúcich na urgentnom príjme</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46096DD" w14:textId="77777777" w:rsidR="00EC6067" w:rsidRPr="00EC6067" w:rsidRDefault="00EC6067" w:rsidP="00EC6067">
            <w:pPr>
              <w:pStyle w:val="Normlnywebov"/>
              <w:spacing w:before="0" w:beforeAutospacing="0" w:after="0" w:afterAutospacing="0"/>
              <w:jc w:val="both"/>
              <w:rPr>
                <w:rFonts w:asciiTheme="minorHAnsi" w:hAnsiTheme="minorHAnsi" w:cstheme="minorHAnsi"/>
                <w:color w:val="000000" w:themeColor="text1"/>
                <w:sz w:val="20"/>
                <w:szCs w:val="20"/>
              </w:rPr>
            </w:pPr>
            <w:r w:rsidRPr="00EC6067">
              <w:rPr>
                <w:rFonts w:asciiTheme="minorHAnsi" w:hAnsiTheme="minorHAnsi" w:cstheme="minorHAnsi"/>
                <w:sz w:val="20"/>
                <w:szCs w:val="20"/>
              </w:rPr>
              <w:t>Mgr. B. Nayová</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8884917" w14:textId="686BF86E"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7F68E905"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76C053B5"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41ECA560"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3AA0222"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pacientov s cholangiokarcinómom</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C209DBA" w14:textId="77777777" w:rsidR="00EC6067" w:rsidRPr="00EC6067" w:rsidRDefault="00EC6067" w:rsidP="00EC6067">
            <w:pPr>
              <w:pStyle w:val="Normlnywebov"/>
              <w:spacing w:before="0" w:beforeAutospacing="0" w:after="0" w:afterAutospacing="0"/>
              <w:jc w:val="both"/>
              <w:rPr>
                <w:rFonts w:asciiTheme="minorHAnsi" w:hAnsiTheme="minorHAnsi" w:cstheme="minorHAnsi"/>
                <w:color w:val="000000" w:themeColor="text1"/>
                <w:sz w:val="20"/>
                <w:szCs w:val="20"/>
              </w:rPr>
            </w:pPr>
            <w:r w:rsidRPr="00EC6067">
              <w:rPr>
                <w:rFonts w:asciiTheme="minorHAnsi" w:hAnsiTheme="minorHAnsi" w:cstheme="minorHAnsi"/>
                <w:sz w:val="20"/>
                <w:szCs w:val="20"/>
              </w:rPr>
              <w:t>PhDr. J. Vnenčáková</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A4FDE70" w14:textId="112675D2"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35151786"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0534494C"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183B39B3"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E9139A1"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Prežívanie úmrtia pacienta očami sestry</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45CA298" w14:textId="6D148877" w:rsidR="00EC6067" w:rsidRPr="00EC6067" w:rsidRDefault="00EC6067" w:rsidP="00EC6067">
            <w:pPr>
              <w:pStyle w:val="Normlnywebov"/>
              <w:spacing w:before="0" w:beforeAutospacing="0" w:after="0" w:afterAutospacing="0"/>
              <w:jc w:val="both"/>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B. Frčová, PhD., MPH.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0D6512C" w14:textId="0B82B54F"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78F4E869"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668505C5"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45073580"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321476B"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Kvalita života u pacientov po infarkte myokardu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EBDA0FA" w14:textId="77777777" w:rsidR="00EC6067" w:rsidRPr="00EC6067" w:rsidRDefault="00EC6067" w:rsidP="00EC6067">
            <w:pPr>
              <w:pStyle w:val="Normlnywebov"/>
              <w:spacing w:before="0" w:beforeAutospacing="0" w:after="0" w:afterAutospacing="0"/>
              <w:jc w:val="both"/>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H. Koňošová,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BD546C6" w14:textId="30725E22"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7008FD5B"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23EC8DC3"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006E9E86"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09C4A2A"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Extravazácia ako ošetrovateľský problém z pohľadu sestier po podávaní cytostatík u onkologického pacienta</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6D5FEDB" w14:textId="77777777" w:rsidR="00EC6067" w:rsidRPr="00EC6067" w:rsidRDefault="00EC6067" w:rsidP="00EC6067">
            <w:pPr>
              <w:pStyle w:val="Normlnywebov"/>
              <w:spacing w:before="0" w:beforeAutospacing="0" w:after="0" w:afterAutospacing="0"/>
              <w:jc w:val="both"/>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E. Schweighofer Bednáriková,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A9EE9FB" w14:textId="2E920E4D"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5D831487"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08B770CA"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540FA999"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EC42371"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u pacientov s inkontinenciu moču</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59078B3"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E. Schweighofer Bednáriková,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273376C" w14:textId="343B728B"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1921D180"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416ED5DF"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75FD9C7F"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7EA2766"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Podpora matiek pre úspešné dojčenie novorodenca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CF66592"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S. Puteková,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3A37312" w14:textId="67A61EC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70825C11"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5412F2E8"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4C242FCE"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D69BBC2"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pacientov  po implantácií trvalého kardiostimulátora</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C54D29F"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H. Novková,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D211319" w14:textId="6AF7A1CA"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58E6914E"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20613468"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742F78CF"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34ACA41"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Kvality života pacientov po operácií kolenného kĺbu s asistenciou robotickej technológie ROSA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73DDFFB"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PhDr. Z. Hrčková</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BC654C8" w14:textId="3906B8FF"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32AF6A21"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0E873601"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7336059E"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C3AA318"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onkologických pacientov  na  chemoterapeutickej liečbe</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08FC056"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E. Schweighofer Bednáriková,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5D27D4F" w14:textId="51F3D6CB"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671DFFE9"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04EF810A"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3738AE30"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A8265F2"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pacientov  so sclerosis multiplex</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78DF650"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J. Martinková,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C2F4F94" w14:textId="464D4E26"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5E0CA5A0"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263AC232"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2D53644C"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47F3FDB"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pacientov po traumatickom poranení hrudníka - pneumotorax.</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0C174EB"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Mgr. N. Lomová</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8AF5CB2" w14:textId="1EBBE3F8"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0A84064A"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05F1EE66"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70956A61"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33B75A6"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pacientov s Hepatocelulárnym karcinómom</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B1D4A6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PhDr. J. Vnenčáková</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DBD31CE" w14:textId="2925649B"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1E2C8F7E"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2E899E94"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63243D1C"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F1F0A8B"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pacientov s diagnózou reumatoidná artritída</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4E44159"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PhDr. J. Vnenčáková</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3ABDEC7" w14:textId="1A915B0A"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038E6445"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08A954BB"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0CBA2770"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0493756"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pacientov po transkatétrovej implantácii aortálnej chlopne</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3DCA1C1"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H. Koňošová,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23635D8" w14:textId="555E421C"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44BC6150"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09EE0ECB"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50F36E64"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C87B52C"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ľudí s diagnostikovanou schizofréniou</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D3E4FBF"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N. Peterková Justhová,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A862868" w14:textId="1C1AFDD9"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47C8E556"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0112FFFE"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277FC219"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5DED83C"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rodičov u detí s poruchou autistického spektra</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11A35EF"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M. Hammelová,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593FE40" w14:textId="528920DB"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698D8A6E"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76048C1A"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510AFF2E"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B460E46"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pacientov s chronickou obštrukčnou chorobou pľúc</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99E816C"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H. Koňošová,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0D7FEF3" w14:textId="71BE6625"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095C8DB7"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3EB56C5D"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1DA00797"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DEC67EC"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žien s nádorovým ochorením prsníka.</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15B84E6"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E. Schweighofer Bednáriková,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F06664A" w14:textId="30618B8F"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038EEC98"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1D17302E"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3F64D3B3"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F4FEC25"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pacientov s cirhózou pečene</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8231B6F"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Profl. MUDr. V. Kupčová, CSc.</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5E062EA" w14:textId="2933B901"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1C3F92F0"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4DF4B231"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014AFEAD"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A1A41F6"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Informovanosť verejnosti o rizikách vysokého krvného tlaku</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C613C3A"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PhDr. M. Solárová</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9507050" w14:textId="404D1CDA"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5DF16EA0"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122DC77F"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10C61437"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518D46B"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Vedomosti sestier o enterálnej výžive pri starostlivosti o pacientov v bezvedomí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499CEBD"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A. Lipovská,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B9CDAAC" w14:textId="1E1DD250"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7B7DEEE8"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29432A9A"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6799CA08"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A023349"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ošetrovateľskej starostlivosti o pacienta na neinvazívnej pľúcnej ventilácii</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1763EED"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M. Hammelová,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058E7E9" w14:textId="7919FC98"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3DC59901"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608BA084"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0CAD7610"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1E88C32"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Darcovstvo krvi ako aktuálny problém súčasnosti</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157143C"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PhDr. M. Solárová</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4B012DF" w14:textId="74FC5E3F"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11D0BD05"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0FF031A6"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7D9D77D8"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5970599"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Pracovná záťaž sestier na operačnej sále</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DBEAADB"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PhDr. M. Ozogányová, PhD.</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6AD592A" w14:textId="10B88542"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534296A5"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3C9A117B"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24727E7E"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D0B8358"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dojčenia u matiek s úzkostnou a depresívnou symptomatikou</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DBA93C5"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N. Peterková Justhová,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9C3CD5F" w14:textId="11DCFDE3"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47AAA96D"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7932945C"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0C3B8095"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76B5EFF"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lastRenderedPageBreak/>
              <w:t>Kvalita života osôb závislých na opioidoch</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D283174"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Mgr. J. Brezovská</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9FE20A9" w14:textId="660496D3"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4537ADFD"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041A9E67"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79D72576"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1C07937"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detského pacienta s juvenilnou idiopatickou artritídou</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FF72FD0"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MUDr. J. Dolník</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8F20991" w14:textId="591B00AE"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3865D2B2"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3550DA65"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4E21F814"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DC518BA"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Úroveň vedomostí sestier v starostlivosti o pacientov so zavedenou perkutánnou endoskopickou gastrostómiou (PEG)</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D5270F6"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A. Lipovská,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EC45B97" w14:textId="7BF5FFDB"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4DFAA1F9"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23249983"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6A53D087"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836E7AB"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u pacientov  s epilepsiou</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D623AC7"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E. Medvecká ,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C75ABD9" w14:textId="27655CEF"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494E8F94"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65E70265"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0A5D3B2B"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C73C434"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Miera vedomostí sestier pri ošetrovaní centrálneho a periférneho venózneho katétra</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03ACDB6"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A. Lipovská,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AF2C29E" w14:textId="76AB17B6"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6E20F8D8"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01F76152"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49638806"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5B392D4"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Pracovná spokojnosť u sestier pracujúcich na operačných sálach</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5148DF2"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PhDr. M. Ozogányová, PhD.</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0965DA6" w14:textId="1CB9879F"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63936FE3"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2A38355A"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2211C4A7"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A662F37"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Posudzovanie rizika pádu u hospitalizovaných pacientov na geriatrickom oddelení</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D2E0D14"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PhDr. M. Ružičková</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AB85F4E" w14:textId="0F11D2A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4E2CFF2A"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2F45C134"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57472988"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EB20F90"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Informovanosť verejnosti o HPV víruse  a význame gynekologických prehliadok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00BD96F"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M. Bednáriková,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1A15429" w14:textId="39CB0A70"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352684C2"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21BFD47B"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22B9D934"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0111EBF" w14:textId="7D60D631" w:rsidR="00EC6067" w:rsidRPr="00EC6067" w:rsidRDefault="003A7ADE" w:rsidP="00EC6067">
            <w:pPr>
              <w:pStyle w:val="Normlnywebov"/>
              <w:spacing w:before="0" w:beforeAutospacing="0" w:after="0" w:afterAutospacing="0"/>
              <w:rPr>
                <w:rFonts w:asciiTheme="minorHAnsi" w:hAnsiTheme="minorHAnsi" w:cstheme="minorHAnsi"/>
                <w:color w:val="000000" w:themeColor="text1"/>
                <w:sz w:val="20"/>
                <w:szCs w:val="20"/>
              </w:rPr>
            </w:pPr>
            <w:r>
              <w:rPr>
                <w:rFonts w:asciiTheme="minorHAnsi" w:hAnsiTheme="minorHAnsi" w:cstheme="minorHAnsi"/>
                <w:sz w:val="20"/>
                <w:szCs w:val="20"/>
              </w:rPr>
              <w:t>Sy</w:t>
            </w:r>
            <w:r w:rsidR="00EC6067" w:rsidRPr="00EC6067">
              <w:rPr>
                <w:rFonts w:asciiTheme="minorHAnsi" w:hAnsiTheme="minorHAnsi" w:cstheme="minorHAnsi"/>
                <w:sz w:val="20"/>
                <w:szCs w:val="20"/>
              </w:rPr>
              <w:t>ndróm vyhorenia a zvládanie stresu sestry v chirurgickom odbore v Rooseveltovej nemocnici</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BD56526"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M. Hammelová,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4961B87" w14:textId="3D5C4640"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5DAAD0C6"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7D1827C0"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6AA064EC"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ECE5B75"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u pacientov  s karcinómom pľúc</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D9780DA"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J. Martinková,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83713DF" w14:textId="17FFDDBE"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14022256"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30EC0C4B"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671C4833"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64C9D1C"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 Kvalita ošetrovateľskej starostlivosti o pacienta s disociatívnou poruchou identity</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433F9CF"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PhDr. M. Gajdošová</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90374B5" w14:textId="4DEA895B"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54A11CEB"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43DF430E"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6EEA8CD6"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30ABDB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pacienta po cievnej mozgovej príhode</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E1E0D79"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Z. Rybárová,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1F7A091" w14:textId="39A43EE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03D7AAB4"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03BC6E92"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2600CB2A"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729D79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Vplyv pracovného prostredia na psychické zdravie sestier</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B419533"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A. Lipovská,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E05A655" w14:textId="6D0DEB66"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39CAFECB"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3B9D8B96"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2CF5AA74"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77EE3A7"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Vedomosti sestier v oblasti ošetrovateľskej starostlivosti o centrálny venózny katéter.</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9F02588"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Mgr. J. Gašper</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CDC9E28" w14:textId="4A0C8CD5"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36AC56DF"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0C8D8A0C"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781471CB"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798F18A"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pacientov s diagnózou vred predkolenia</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1772D52"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N. Peterková Justhová,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4129C1A" w14:textId="7C92DE94"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58FB47EB"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3B02DE3C"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3EC824C2"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35E7C52"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u pacienta s atopickou dermatitídou</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AD42E22"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Mgr. E. Zmoková</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8FA87BF" w14:textId="2971D492"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1E368979"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2D44ADB1"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1575B2E7"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F370EE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pacientov po totálnej endoprotéze ramenného kĺbu</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E447BE2"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H. Koňošová,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4514227" w14:textId="0EF4A1CF"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7C639CB8"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148034C9"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58B2E31A"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F5CFE04"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Informovanosť žien o osteoporóze a jej prevencii</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D89BED7"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N. Peterková Justhová,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86AFA58" w14:textId="12FA41BE"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3B1303AC"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6380A125"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6671E30C"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1BF5467"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Úloha sestry pri riešení komplikácií cievnych prístupov AVF na hemodialýze</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415EC35"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E. Medvecká ,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813593C" w14:textId="25B8CDC6"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79534489"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0A7931A3"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04F7F0E6"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A204356"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Motivačné a demotivačné faktory v povolaní sestry</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2C41D60"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N. Peterková Justhová,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8A7AB44" w14:textId="44DBD624"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13621CCF"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35F7F828"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7C895C7E"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6E15D47"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Hygiena rúk v kontexte poskytovania ošetrovateľskej starostlivosti na vybraných pracoviskách vo FN Trnava</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EC44FB2"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O. Kabátová,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C3256E0" w14:textId="40B306A8"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423BA8EA"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05CBF52C"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080200D4"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CAE40DD"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Úroveň vedomosti sestier o obtiažnej intubácii v intenzívnej ošetrovateľskej starostlivosti</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3FB3821"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M. Hammelová,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7A4F54C" w14:textId="2F13443B"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6E633DFF"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704E5439"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7059F2DE"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FE66AB4"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Manažment sebestačnosti pacientov s demenciou</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598633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J. Debnárová,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22411EC" w14:textId="112D662D"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4CD060C0"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711C93AB"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14B5DE7B"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5C71048"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seniorov  s inkontinenciou v sociálnych zariadeniach</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0C867B6"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N. Peterková Justhová,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33F6485" w14:textId="6EC4B585"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52000D05"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670061D4"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04D4B60B"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024CDB5"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pacientov s chronickými ranami</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EF454FF"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Mgr. B. Murín</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E6D95FA" w14:textId="5ECCED39"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0D1F5B69"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0702787B"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744ADE3B"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F586FAD"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Hodnotenie pracovnej záťaže na psychické a fyzické zdravie sestier pracujúcich na oddelení intenzívnej starostlivosti</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EC13C15"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A. Lipovská,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62AAB66" w14:textId="76B59632"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6DFE439D"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4E74DCE3"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74E22326"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773C819B"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lastRenderedPageBreak/>
              <w:t>Kvalita života u detí s ochorením cystická fibróza</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7450108"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Mgr. I. Chromcová</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5D457522" w14:textId="2F4FEAFC"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4CAB8267"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6AB67638"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62C71304" w14:textId="77777777" w:rsidTr="00031CB7">
        <w:trPr>
          <w:gridAfter w:val="1"/>
          <w:wAfter w:w="57" w:type="dxa"/>
          <w:trHeight w:val="300"/>
        </w:trPr>
        <w:tc>
          <w:tcPr>
            <w:tcW w:w="4051" w:type="dxa"/>
            <w:vMerge w:val="restart"/>
            <w:tcBorders>
              <w:top w:val="single" w:sz="2" w:space="0" w:color="000000"/>
              <w:left w:val="single" w:sz="2" w:space="0" w:color="000000"/>
              <w:right w:val="single" w:sz="2" w:space="0" w:color="000000"/>
            </w:tcBorders>
            <w:tcMar>
              <w:top w:w="0" w:type="dxa"/>
              <w:left w:w="60" w:type="dxa"/>
              <w:bottom w:w="0" w:type="dxa"/>
              <w:right w:w="60" w:type="dxa"/>
            </w:tcMar>
          </w:tcPr>
          <w:p w14:paraId="33C1DAB9"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Identifikácia determinantov spokojnosti pacientov s ošetrovateľskou starostlivosťou </w:t>
            </w:r>
          </w:p>
          <w:p w14:paraId="48F95F0D" w14:textId="77777777" w:rsidR="00EC6067" w:rsidRDefault="00EC6067" w:rsidP="00EC6067">
            <w:pPr>
              <w:pStyle w:val="Normlnywebov"/>
              <w:spacing w:before="0" w:beforeAutospacing="0" w:after="0" w:afterAutospacing="0"/>
              <w:rPr>
                <w:rFonts w:asciiTheme="minorHAnsi" w:hAnsiTheme="minorHAnsi" w:cstheme="minorHAnsi"/>
                <w:sz w:val="20"/>
                <w:szCs w:val="20"/>
              </w:rPr>
            </w:pPr>
            <w:r w:rsidRPr="00EC6067">
              <w:rPr>
                <w:rFonts w:asciiTheme="minorHAnsi" w:hAnsiTheme="minorHAnsi" w:cstheme="minorHAnsi"/>
                <w:sz w:val="20"/>
                <w:szCs w:val="20"/>
              </w:rPr>
              <w:t xml:space="preserve">v hemodialyzačnom programe v spoločnosti </w:t>
            </w:r>
          </w:p>
          <w:p w14:paraId="226B5CB9" w14:textId="2D9BB19B"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B.</w:t>
            </w:r>
            <w:r>
              <w:rPr>
                <w:rFonts w:asciiTheme="minorHAnsi" w:hAnsiTheme="minorHAnsi" w:cstheme="minorHAnsi"/>
                <w:sz w:val="20"/>
                <w:szCs w:val="20"/>
              </w:rPr>
              <w:t xml:space="preserve"> </w:t>
            </w:r>
            <w:r w:rsidRPr="00EC6067">
              <w:rPr>
                <w:rFonts w:asciiTheme="minorHAnsi" w:hAnsiTheme="minorHAnsi" w:cstheme="minorHAnsi"/>
                <w:sz w:val="20"/>
                <w:szCs w:val="20"/>
              </w:rPr>
              <w:t>Braun Avitum s.r.o. na Slovensku</w:t>
            </w:r>
          </w:p>
        </w:tc>
        <w:tc>
          <w:tcPr>
            <w:tcW w:w="3094" w:type="dxa"/>
            <w:vMerge w:val="restart"/>
            <w:tcBorders>
              <w:top w:val="single" w:sz="2" w:space="0" w:color="000000"/>
              <w:left w:val="single" w:sz="2" w:space="0" w:color="000000"/>
              <w:right w:val="single" w:sz="2" w:space="0" w:color="000000"/>
            </w:tcBorders>
            <w:tcMar>
              <w:top w:w="0" w:type="dxa"/>
              <w:left w:w="60" w:type="dxa"/>
              <w:bottom w:w="0" w:type="dxa"/>
              <w:right w:w="60" w:type="dxa"/>
            </w:tcMar>
          </w:tcPr>
          <w:p w14:paraId="0BD0D8B0" w14:textId="77777777" w:rsidR="00EC6067" w:rsidRPr="00EC6067" w:rsidRDefault="00EC6067" w:rsidP="00EC6067">
            <w:pPr>
              <w:pStyle w:val="Normlnywebov"/>
              <w:spacing w:before="0" w:beforeAutospacing="0" w:after="0" w:afterAutospacing="0"/>
              <w:rPr>
                <w:rFonts w:asciiTheme="minorHAnsi" w:hAnsiTheme="minorHAnsi" w:cstheme="minorHAnsi"/>
                <w:sz w:val="20"/>
                <w:szCs w:val="20"/>
              </w:rPr>
            </w:pPr>
          </w:p>
          <w:p w14:paraId="6615833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E. Medvecká , PhD. </w:t>
            </w:r>
          </w:p>
        </w:tc>
        <w:tc>
          <w:tcPr>
            <w:tcW w:w="1984" w:type="dxa"/>
            <w:vMerge w:val="restart"/>
            <w:tcBorders>
              <w:top w:val="single" w:sz="2" w:space="0" w:color="000000"/>
              <w:left w:val="single" w:sz="2" w:space="0" w:color="000000"/>
              <w:right w:val="single" w:sz="2" w:space="0" w:color="000000"/>
            </w:tcBorders>
            <w:tcMar>
              <w:top w:w="0" w:type="dxa"/>
              <w:left w:w="60" w:type="dxa"/>
              <w:bottom w:w="0" w:type="dxa"/>
              <w:right w:w="60" w:type="dxa"/>
            </w:tcMar>
          </w:tcPr>
          <w:p w14:paraId="1A7E544A"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p w14:paraId="6258E146" w14:textId="7B744C08"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06C72F06"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22639E92"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0AE231A6" w14:textId="77777777" w:rsidTr="00031CB7">
        <w:trPr>
          <w:gridAfter w:val="1"/>
          <w:wAfter w:w="57" w:type="dxa"/>
          <w:trHeight w:val="300"/>
        </w:trPr>
        <w:tc>
          <w:tcPr>
            <w:tcW w:w="4051" w:type="dxa"/>
            <w:vMerge/>
            <w:tcBorders>
              <w:left w:val="single" w:sz="2" w:space="0" w:color="000000"/>
              <w:bottom w:val="single" w:sz="2" w:space="0" w:color="000000"/>
              <w:right w:val="single" w:sz="2" w:space="0" w:color="000000"/>
            </w:tcBorders>
            <w:tcMar>
              <w:top w:w="0" w:type="dxa"/>
              <w:left w:w="60" w:type="dxa"/>
              <w:bottom w:w="0" w:type="dxa"/>
              <w:right w:w="60" w:type="dxa"/>
            </w:tcMar>
          </w:tcPr>
          <w:p w14:paraId="0A316157" w14:textId="5CEE0EFD"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p>
        </w:tc>
        <w:tc>
          <w:tcPr>
            <w:tcW w:w="3094" w:type="dxa"/>
            <w:vMerge/>
            <w:tcBorders>
              <w:left w:val="single" w:sz="2" w:space="0" w:color="000000"/>
              <w:bottom w:val="single" w:sz="2" w:space="0" w:color="000000"/>
              <w:right w:val="single" w:sz="2" w:space="0" w:color="000000"/>
            </w:tcBorders>
            <w:tcMar>
              <w:top w:w="0" w:type="dxa"/>
              <w:left w:w="60" w:type="dxa"/>
              <w:bottom w:w="0" w:type="dxa"/>
              <w:right w:w="60" w:type="dxa"/>
            </w:tcMar>
          </w:tcPr>
          <w:p w14:paraId="236FF4C3"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p>
        </w:tc>
        <w:tc>
          <w:tcPr>
            <w:tcW w:w="1984" w:type="dxa"/>
            <w:vMerge/>
            <w:tcBorders>
              <w:left w:val="single" w:sz="2" w:space="0" w:color="000000"/>
              <w:bottom w:val="single" w:sz="2" w:space="0" w:color="000000"/>
              <w:right w:val="single" w:sz="2" w:space="0" w:color="000000"/>
            </w:tcBorders>
            <w:tcMar>
              <w:top w:w="0" w:type="dxa"/>
              <w:left w:w="60" w:type="dxa"/>
              <w:bottom w:w="0" w:type="dxa"/>
              <w:right w:w="60" w:type="dxa"/>
            </w:tcMar>
          </w:tcPr>
          <w:p w14:paraId="190DB27C"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p>
        </w:tc>
        <w:tc>
          <w:tcPr>
            <w:tcW w:w="234" w:type="dxa"/>
            <w:vAlign w:val="center"/>
          </w:tcPr>
          <w:p w14:paraId="3D850A20"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33E2479D"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502D1D17"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2975817"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Úroveň informovanosti  laickej verejnosti o transplantačnom programe/ Informovanosť laickej verejnosti o transplantačnom programe </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31B3955"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E. Medvecká ,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6733696" w14:textId="3795D51B"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6D0207FC"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01F9332E"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1A1F55E4"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6DC1C9BB"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u detí s autizmom po terapii kmeňovými bunkami</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E64FBA0"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M. Hammelová,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3160A28" w14:textId="0A1D2C94"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3F9082FD"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25FDF150"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4CEA1CEC"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3F2EDEC6"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žien po mastektómii</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4252EB2"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PhDr. N. Peterková Justhová,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217D1132" w14:textId="701BA142"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56097D49"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4518365B"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2138CCE1"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C6457BC"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Vplyv Kolorektálneho karcinómu na kvalitu života pacienta</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4086A482"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 xml:space="preserve">doc. PhDr. H. Koňošová, PhD. </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861E792" w14:textId="6F06464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2EFD856F"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4EF4D268" w14:textId="77777777" w:rsidR="00EC6067" w:rsidRPr="00EC6067" w:rsidRDefault="00EC6067" w:rsidP="00EC6067">
            <w:pPr>
              <w:spacing w:after="0" w:line="240" w:lineRule="auto"/>
              <w:rPr>
                <w:rFonts w:cstheme="minorHAnsi"/>
                <w:color w:val="000000" w:themeColor="text1"/>
                <w:sz w:val="20"/>
                <w:szCs w:val="20"/>
              </w:rPr>
            </w:pPr>
          </w:p>
        </w:tc>
      </w:tr>
      <w:tr w:rsidR="00EC6067" w:rsidRPr="00EC6067" w14:paraId="349E4078" w14:textId="77777777" w:rsidTr="00031CB7">
        <w:trPr>
          <w:gridAfter w:val="1"/>
          <w:wAfter w:w="57" w:type="dxa"/>
          <w:trHeight w:val="300"/>
        </w:trPr>
        <w:tc>
          <w:tcPr>
            <w:tcW w:w="4051"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B189933"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Kvalita života pacientiek s dg. Karcinóm prsníka</w:t>
            </w:r>
          </w:p>
        </w:tc>
        <w:tc>
          <w:tcPr>
            <w:tcW w:w="309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19B9FB9E" w14:textId="77777777"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sz w:val="20"/>
                <w:szCs w:val="20"/>
              </w:rPr>
              <w:t>PhDr. J. Michalíková</w:t>
            </w:r>
          </w:p>
        </w:tc>
        <w:tc>
          <w:tcPr>
            <w:tcW w:w="1984" w:type="dxa"/>
            <w:tcBorders>
              <w:top w:val="single" w:sz="2" w:space="0" w:color="000000"/>
              <w:left w:val="single" w:sz="2" w:space="0" w:color="000000"/>
              <w:bottom w:val="single" w:sz="2" w:space="0" w:color="000000"/>
              <w:right w:val="single" w:sz="2" w:space="0" w:color="000000"/>
            </w:tcBorders>
            <w:tcMar>
              <w:top w:w="0" w:type="dxa"/>
              <w:left w:w="60" w:type="dxa"/>
              <w:bottom w:w="0" w:type="dxa"/>
              <w:right w:w="60" w:type="dxa"/>
            </w:tcMar>
          </w:tcPr>
          <w:p w14:paraId="0EF697D2" w14:textId="5EC301CF" w:rsidR="00EC6067" w:rsidRPr="00EC6067" w:rsidRDefault="00EC6067" w:rsidP="00EC6067">
            <w:pPr>
              <w:pStyle w:val="Normlnywebov"/>
              <w:spacing w:before="0" w:beforeAutospacing="0" w:after="0" w:afterAutospacing="0"/>
              <w:rPr>
                <w:rFonts w:asciiTheme="minorHAnsi" w:hAnsiTheme="minorHAnsi" w:cstheme="minorHAnsi"/>
                <w:color w:val="000000" w:themeColor="text1"/>
                <w:sz w:val="20"/>
                <w:szCs w:val="20"/>
              </w:rPr>
            </w:pPr>
            <w:r w:rsidRPr="00EC6067">
              <w:rPr>
                <w:rFonts w:asciiTheme="minorHAnsi" w:hAnsiTheme="minorHAnsi" w:cstheme="minorHAnsi"/>
                <w:color w:val="000000" w:themeColor="text1"/>
                <w:sz w:val="20"/>
                <w:szCs w:val="20"/>
                <w:lang w:eastAsia="sk-SK"/>
              </w:rPr>
              <w:t>xxxxxxxxxxxxxx</w:t>
            </w:r>
          </w:p>
        </w:tc>
        <w:tc>
          <w:tcPr>
            <w:tcW w:w="234" w:type="dxa"/>
            <w:vAlign w:val="center"/>
          </w:tcPr>
          <w:p w14:paraId="252B0857" w14:textId="77777777" w:rsidR="00EC6067" w:rsidRPr="00EC6067" w:rsidRDefault="00EC6067" w:rsidP="00EC6067">
            <w:pPr>
              <w:spacing w:after="0" w:line="240" w:lineRule="auto"/>
              <w:rPr>
                <w:rFonts w:cstheme="minorHAnsi"/>
                <w:color w:val="000000" w:themeColor="text1"/>
                <w:sz w:val="20"/>
                <w:szCs w:val="20"/>
              </w:rPr>
            </w:pPr>
          </w:p>
        </w:tc>
        <w:tc>
          <w:tcPr>
            <w:tcW w:w="133" w:type="dxa"/>
            <w:gridSpan w:val="2"/>
            <w:vAlign w:val="center"/>
          </w:tcPr>
          <w:p w14:paraId="7EEBBC28" w14:textId="77777777" w:rsidR="00EC6067" w:rsidRPr="00EC6067" w:rsidRDefault="00EC6067" w:rsidP="00EC6067">
            <w:pPr>
              <w:spacing w:after="0" w:line="240" w:lineRule="auto"/>
              <w:rPr>
                <w:rFonts w:cstheme="minorHAnsi"/>
                <w:color w:val="000000" w:themeColor="text1"/>
                <w:sz w:val="20"/>
                <w:szCs w:val="20"/>
              </w:rPr>
            </w:pPr>
          </w:p>
        </w:tc>
      </w:tr>
    </w:tbl>
    <w:p w14:paraId="65C9D217" w14:textId="361C11D6" w:rsidR="00774B45" w:rsidRPr="00EC6067" w:rsidRDefault="00774B45" w:rsidP="00EC6067">
      <w:pPr>
        <w:autoSpaceDE w:val="0"/>
        <w:autoSpaceDN w:val="0"/>
        <w:adjustRightInd w:val="0"/>
        <w:spacing w:after="0" w:line="240" w:lineRule="auto"/>
        <w:rPr>
          <w:rFonts w:cstheme="minorHAnsi"/>
          <w:color w:val="000000" w:themeColor="text1"/>
          <w:sz w:val="20"/>
          <w:szCs w:val="20"/>
        </w:rPr>
      </w:pPr>
    </w:p>
    <w:p w14:paraId="2105101F" w14:textId="2175707B" w:rsidR="00EA4EC7" w:rsidRDefault="006F4FFD" w:rsidP="00EC6067">
      <w:pPr>
        <w:autoSpaceDE w:val="0"/>
        <w:autoSpaceDN w:val="0"/>
        <w:adjustRightInd w:val="0"/>
        <w:spacing w:after="0" w:line="240" w:lineRule="auto"/>
        <w:ind w:left="-567"/>
        <w:rPr>
          <w:rFonts w:cstheme="minorHAnsi"/>
          <w:color w:val="000000" w:themeColor="text1"/>
          <w:sz w:val="20"/>
          <w:szCs w:val="20"/>
        </w:rPr>
      </w:pPr>
      <w:r w:rsidRPr="00EC6067">
        <w:rPr>
          <w:rFonts w:cstheme="minorHAnsi"/>
          <w:color w:val="000000" w:themeColor="text1"/>
          <w:sz w:val="20"/>
          <w:szCs w:val="20"/>
        </w:rPr>
        <w:t xml:space="preserve">          </w:t>
      </w:r>
    </w:p>
    <w:p w14:paraId="1D946C5D" w14:textId="77777777" w:rsidR="00EC6067" w:rsidRPr="00B7445D" w:rsidRDefault="00EC6067" w:rsidP="00EC6067">
      <w:pPr>
        <w:autoSpaceDE w:val="0"/>
        <w:autoSpaceDN w:val="0"/>
        <w:adjustRightInd w:val="0"/>
        <w:spacing w:after="0" w:line="240" w:lineRule="auto"/>
        <w:rPr>
          <w:rFonts w:cstheme="minorHAnsi"/>
          <w:color w:val="000000" w:themeColor="text1"/>
          <w:sz w:val="20"/>
          <w:szCs w:val="20"/>
        </w:rPr>
      </w:pPr>
      <w:r w:rsidRPr="00B7445D">
        <w:rPr>
          <w:rFonts w:cstheme="minorHAnsi"/>
          <w:b/>
          <w:bCs/>
          <w:color w:val="000000" w:themeColor="text1"/>
          <w:sz w:val="20"/>
          <w:szCs w:val="20"/>
        </w:rPr>
        <w:t>Tabuľka 8  Magisterské práce rozpracované v akademickom roku 2025/2026</w:t>
      </w:r>
    </w:p>
    <w:tbl>
      <w:tblPr>
        <w:tblW w:w="0" w:type="auto"/>
        <w:tblInd w:w="-100" w:type="dxa"/>
        <w:tblCellMar>
          <w:top w:w="15" w:type="dxa"/>
          <w:left w:w="15" w:type="dxa"/>
          <w:bottom w:w="15" w:type="dxa"/>
          <w:right w:w="15" w:type="dxa"/>
        </w:tblCellMar>
        <w:tblLook w:val="04A0" w:firstRow="1" w:lastRow="0" w:firstColumn="1" w:lastColumn="0" w:noHBand="0" w:noVBand="1"/>
      </w:tblPr>
      <w:tblGrid>
        <w:gridCol w:w="3074"/>
        <w:gridCol w:w="6090"/>
      </w:tblGrid>
      <w:tr w:rsidR="00EC6067" w:rsidRPr="00B7445D" w14:paraId="0443E598" w14:textId="77777777" w:rsidTr="00CD38AD">
        <w:trPr>
          <w:trHeight w:val="318"/>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20DDF2F"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b/>
                <w:color w:val="000000" w:themeColor="text1"/>
                <w:sz w:val="20"/>
                <w:szCs w:val="20"/>
              </w:rPr>
              <w:t>Meno a priezvisko školiteľa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4937FF24"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b/>
                <w:color w:val="000000" w:themeColor="text1"/>
                <w:sz w:val="20"/>
                <w:szCs w:val="20"/>
              </w:rPr>
              <w:t>Názov práce</w:t>
            </w:r>
          </w:p>
        </w:tc>
      </w:tr>
      <w:tr w:rsidR="00EC6067" w:rsidRPr="00B7445D" w14:paraId="4E4C9720"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BCB9FB5"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 xml:space="preserve">Mgr. Miloš Čakloš, PhD., MPH.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0DBAB208"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Kvalita spánku u seniorov</w:t>
            </w:r>
          </w:p>
        </w:tc>
      </w:tr>
      <w:tr w:rsidR="00EC6067" w:rsidRPr="00B7445D" w14:paraId="7012CFD6"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B4E85A2"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 xml:space="preserve">doc. PhDr. Jozef Babečka,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E697DFB"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pacientov s chronickým ochorením obličiek liečených hemodialýzou</w:t>
            </w:r>
          </w:p>
        </w:tc>
      </w:tr>
      <w:tr w:rsidR="00EC6067" w:rsidRPr="00B7445D" w14:paraId="6A245FA9"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CBC33CA"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 xml:space="preserve">PhDr. Anna Lipovská,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7B1B8759"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Poruchy spánku a únava u pacientov s roztrúsenou sklerózou a ich vplyv na kvalitu života.</w:t>
            </w:r>
          </w:p>
        </w:tc>
      </w:tr>
      <w:tr w:rsidR="00EC6067" w:rsidRPr="00B7445D" w14:paraId="2F1A29FD"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076B9D4"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 xml:space="preserve">doc. PhDr. Oľga Kabátová,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5C3AEEA"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Vplyv predoperačnej a pooperačnej ošetrovateľskej intervencie na bolesť a pooperačné komplikácie u pacientov podstupujúcich náhrady bedrového kĺbu</w:t>
            </w:r>
          </w:p>
        </w:tc>
      </w:tr>
      <w:tr w:rsidR="00EC6067" w:rsidRPr="00B7445D" w14:paraId="7C92A093"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9C9A6BB"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 xml:space="preserve">doc. PhDr. Jozef Babečka,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80E02E9"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pacienta s ezofageálnym refluxom</w:t>
            </w:r>
          </w:p>
        </w:tc>
      </w:tr>
      <w:tr w:rsidR="00EC6067" w:rsidRPr="00B7445D" w14:paraId="2876A8B8"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5E59C90"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 xml:space="preserve">PhDr. Eva Schweighofer Bednáriková,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24B40027"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Znalosti sestier o prevencii najčastejších onkologických ochoreniach v gynekológii – rakoviny krčka maternice a rakoviny prsníka.</w:t>
            </w:r>
          </w:p>
        </w:tc>
      </w:tr>
      <w:tr w:rsidR="00EC6067" w:rsidRPr="00B7445D" w14:paraId="123F6C93"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B33586F"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Mgr. Miloš Čakloš, PhD., MPH.</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2BD48001"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Vnímanie tímovej spolupráce v starostlivosti o pacienta medzi členmi zdravotníckeho tímu</w:t>
            </w:r>
          </w:p>
        </w:tc>
      </w:tr>
      <w:tr w:rsidR="00EC6067" w:rsidRPr="00B7445D" w14:paraId="0855477F"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2634FE73"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 xml:space="preserve">PhDr. Eva Baďuríková,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5A123A59"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pacientky po rekonštrukcii prsníka po chirurgickej liečbe rakoviny prsníka</w:t>
            </w:r>
          </w:p>
        </w:tc>
      </w:tr>
      <w:tr w:rsidR="00EC6067" w:rsidRPr="00B7445D" w14:paraId="1FF824DC" w14:textId="77777777" w:rsidTr="00CD38AD">
        <w:trPr>
          <w:trHeight w:val="3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4AA47A79"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doc. PhDr. Jozef Babečka, PhD.</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22FB5BA9"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Vnímanie edukačnej činnosti sestry u pacientov s diabetom 2. typu v domácom prostredí</w:t>
            </w:r>
          </w:p>
        </w:tc>
      </w:tr>
      <w:tr w:rsidR="00EC6067" w:rsidRPr="00B7445D" w14:paraId="55878982"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0DAAC3D2" w14:textId="50ED6E1C"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 xml:space="preserve">PhDr. Andrea Uhláriková, MPH., MHA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B271618"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Protektívne stratégie zvládania stresu a ich vplyv na syndróm vyhorenia u sestier v kontexte psychiatrickej starostlivosti</w:t>
            </w:r>
          </w:p>
        </w:tc>
      </w:tr>
      <w:tr w:rsidR="00EC6067" w:rsidRPr="00B7445D" w14:paraId="15E379EB"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4BB3248E"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 xml:space="preserve">PhDr. Mária Cibuľová,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28E3DBE"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Ošetrovateľský prístup k zvládaniu chronickej bolesti u seniorov</w:t>
            </w:r>
          </w:p>
        </w:tc>
      </w:tr>
      <w:tr w:rsidR="00EC6067" w:rsidRPr="00B7445D" w14:paraId="19CA29A6" w14:textId="77777777" w:rsidTr="00CD38AD">
        <w:trPr>
          <w:trHeight w:val="75"/>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52C8E252"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 xml:space="preserve">PhDr. Mária Solárová,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7F9F353C"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Vzťah medzi zdravotnou gramotnosťou a adherenciou k liečbe u pacientov s arteriálnou hypertenziou v internej ambulancii</w:t>
            </w:r>
          </w:p>
        </w:tc>
      </w:tr>
      <w:tr w:rsidR="00EC6067" w:rsidRPr="00B7445D" w14:paraId="75F000BD"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7BAC79AD"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 xml:space="preserve">doc. PhDr. Oľga Kabátová,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22C4E0C7"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u pacientov s cirhózou pečene</w:t>
            </w:r>
          </w:p>
        </w:tc>
      </w:tr>
      <w:tr w:rsidR="00EC6067" w:rsidRPr="00B7445D" w14:paraId="5014292F"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35959AF"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 xml:space="preserve">PhDr. Nadežda Peterková Justhová,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5D24E56"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pacientov s epilepsiou</w:t>
            </w:r>
          </w:p>
        </w:tc>
      </w:tr>
      <w:tr w:rsidR="00EC6067" w:rsidRPr="00B7445D" w14:paraId="18B96ED4"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07CD827"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doc. PhDr. Helena Koňošová, PhD.</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407D0F1C"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pacienta pred a po operácií sivého zákalu</w:t>
            </w:r>
          </w:p>
        </w:tc>
      </w:tr>
      <w:tr w:rsidR="00EC6067" w:rsidRPr="00B7445D" w14:paraId="481C62DC"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CDD83B3"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PhDr. Anna Lipovská, PhD.</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791224D8"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pacienta s chronickou migrénou.</w:t>
            </w:r>
          </w:p>
        </w:tc>
      </w:tr>
      <w:tr w:rsidR="00EC6067" w:rsidRPr="00B7445D" w14:paraId="542FBE2D"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04097D73"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PhDr. Nadežda Peterková Justhová, PhD.</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7B1E4AFD"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Význam dojčenia a podpora zo strany zdravotníckeho personálu na novorodeneckom oddelení v kontexte jazykovej bariéry</w:t>
            </w:r>
          </w:p>
        </w:tc>
      </w:tr>
      <w:tr w:rsidR="00EC6067" w:rsidRPr="00B7445D" w14:paraId="734E0457"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469F9E56"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PhDr. Nadežda Peterková Justhová, PhD.</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748A28D9"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Prevencia dekubitov na lôžkových oddeleniach</w:t>
            </w:r>
          </w:p>
        </w:tc>
      </w:tr>
      <w:tr w:rsidR="00EC6067" w:rsidRPr="00B7445D" w14:paraId="2B027705"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3097305"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 xml:space="preserve">PhDr. Mariana Hammelová,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C8E5291"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pacientov po tracheotómii</w:t>
            </w:r>
          </w:p>
        </w:tc>
      </w:tr>
      <w:tr w:rsidR="00EC6067" w:rsidRPr="00B7445D" w14:paraId="30E37A44" w14:textId="77777777" w:rsidTr="00CD38AD">
        <w:trPr>
          <w:trHeight w:val="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89CB57D"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PhDr. Eva Schweighofer Bednáriková, PhD</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4EEB3881"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 xml:space="preserve">Znalosti sestier o rizikách a prevencii komplikácii preeklampsie  v tehotenstve </w:t>
            </w:r>
          </w:p>
        </w:tc>
      </w:tr>
      <w:tr w:rsidR="00EC6067" w:rsidRPr="00B7445D" w14:paraId="5EBB7B74"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21D64E88"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PhDr. Anna Lipovská, PhD.</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58F8A5A"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pacienta s fibriláciou predsiení</w:t>
            </w:r>
          </w:p>
        </w:tc>
      </w:tr>
      <w:tr w:rsidR="00EC6067" w:rsidRPr="00B7445D" w14:paraId="6B8CD62E" w14:textId="77777777" w:rsidTr="00CD38AD">
        <w:trPr>
          <w:trHeight w:val="346"/>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597C0C65"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lastRenderedPageBreak/>
              <w:t>Mgr. Markéta Sedláková, MBA.</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06F4772E"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pacientů po prodělaném akutním infarktu myokardu</w:t>
            </w:r>
          </w:p>
        </w:tc>
      </w:tr>
      <w:tr w:rsidR="00EC6067" w:rsidRPr="00B7445D" w14:paraId="496D2364"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501A4F0"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 xml:space="preserve">doc. PhDr. Silvia Puteková,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7B215956"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spánku u sestier pracujúcich v intenzívnej starostlivosti</w:t>
            </w:r>
          </w:p>
        </w:tc>
      </w:tr>
      <w:tr w:rsidR="00EC6067" w:rsidRPr="00B7445D" w14:paraId="352730C8"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7AF38393"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 xml:space="preserve">doc. PhDr. Oľga Kabátová,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B0B8CD8"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Kompliancia pacientov s astma bronchiale pri dodržiavaní režimových opatrení</w:t>
            </w:r>
          </w:p>
        </w:tc>
      </w:tr>
      <w:tr w:rsidR="00EC6067" w:rsidRPr="00B7445D" w14:paraId="2C78D016"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B873B4E"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PhDr. Mariana Hammelová, PhD.</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4DFAE039"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detského pacienta po chirurgickej liečbe suprakondylickej zlomeniny humeru</w:t>
            </w:r>
          </w:p>
        </w:tc>
      </w:tr>
      <w:tr w:rsidR="00EC6067" w:rsidRPr="00B7445D" w14:paraId="1962B190"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1D3AC9E" w14:textId="4088D6F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PhDr. Nadežda Peterková Justhová, PhD</w:t>
            </w:r>
            <w:r>
              <w:rPr>
                <w:rFonts w:asciiTheme="minorHAnsi" w:hAnsiTheme="minorHAnsi" w:cstheme="minorHAnsi"/>
                <w:color w:val="000000" w:themeColor="text1"/>
                <w:sz w:val="20"/>
                <w:szCs w:val="20"/>
              </w:rPr>
              <w:t>.</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2091EDF6"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Informovanosť žien o prevencii karcinómu prsníka v okrese Topoľčany</w:t>
            </w:r>
          </w:p>
        </w:tc>
      </w:tr>
      <w:tr w:rsidR="00EC6067" w:rsidRPr="00B7445D" w14:paraId="5A8791B4"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7A42A7D1"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Mgr. Janka Kušpálová</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A2CFA34"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Hodnotenie starostlivosti o cievny prístup u dialyzovaných pacientov</w:t>
            </w:r>
          </w:p>
        </w:tc>
      </w:tr>
      <w:tr w:rsidR="00EC6067" w:rsidRPr="00B7445D" w14:paraId="33066E40"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DED870D"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PhDr. Mariana Hammelová, PhD.</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C62BD56"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Uroveň implementácie vedomostí sestier pri prevencií a manažmente Malígnej hypertermie na pracoviskách Anesteziológie a intenzívnej medicíne</w:t>
            </w:r>
          </w:p>
        </w:tc>
      </w:tr>
      <w:tr w:rsidR="00EC6067" w:rsidRPr="00B7445D" w14:paraId="5BDAC81C"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8C05735" w14:textId="5CAB912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PhDr. Nadežda Peterková Justhová, PhD</w:t>
            </w:r>
            <w:r>
              <w:rPr>
                <w:rFonts w:asciiTheme="minorHAnsi" w:hAnsiTheme="minorHAnsi" w:cstheme="minorHAnsi"/>
                <w:color w:val="000000" w:themeColor="text1"/>
                <w:sz w:val="20"/>
                <w:szCs w:val="20"/>
              </w:rPr>
              <w:t>.</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25DE4A72"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Fyzická a psychická záťaž sestier pracujúcich na interných oddeleniach</w:t>
            </w:r>
          </w:p>
        </w:tc>
      </w:tr>
      <w:tr w:rsidR="00EC6067" w:rsidRPr="00B7445D" w14:paraId="0722E136"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733BCC0F"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PhDr. Mária Cibuľová, PhD.</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58105F3F"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pacientov s ochorením skleróza multiplex</w:t>
            </w:r>
          </w:p>
        </w:tc>
      </w:tr>
      <w:tr w:rsidR="00EC6067" w:rsidRPr="00B7445D" w14:paraId="4C6404F4"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026889E"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PhDr. Mária Cibuľová, PhD.</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4153F17C"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Manažment bolesti u pacientov hospitalizovaných na rehabilitačnom oddelení - úloha sestry pri farmakologických a nefarmakologických prístupoch</w:t>
            </w:r>
          </w:p>
        </w:tc>
      </w:tr>
      <w:tr w:rsidR="00EC6067" w:rsidRPr="00B7445D" w14:paraId="40156792" w14:textId="77777777" w:rsidTr="00CD38AD">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41ED57D" w14:textId="3CEC73B0"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 xml:space="preserve">doc. PhDr. Silvia Puteková,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DF0F5E0"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u pacientov s ulceróznou kolitídou</w:t>
            </w:r>
          </w:p>
        </w:tc>
      </w:tr>
      <w:tr w:rsidR="00EC6067" w:rsidRPr="00B7445D" w14:paraId="4BFCE41A"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03313AC"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PhDr. Nadežda Peterková Justhová, PhD.</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28679D7"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Prevencia a manažment delíria u pacientov na JIS z pohľadu zdravotných sestier</w:t>
            </w:r>
          </w:p>
        </w:tc>
      </w:tr>
      <w:tr w:rsidR="00EC6067" w:rsidRPr="00B7445D" w14:paraId="1363C00B"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FC79FB9"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 xml:space="preserve">doc. PhDr. Helena Koňošová,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84753B9"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pacientov po aortokoronárnom obchvate (bypass)</w:t>
            </w:r>
          </w:p>
        </w:tc>
      </w:tr>
      <w:tr w:rsidR="00EC6067" w:rsidRPr="00B7445D" w14:paraId="10364E22"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74CB25AF"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 xml:space="preserve">PhDr. Anna Lipovská,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071938D"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Vedomosti sestier o komplikáciách po perkutánnej koronárnej intervencii a ich úloha v edukácii pacienta</w:t>
            </w:r>
          </w:p>
        </w:tc>
      </w:tr>
      <w:tr w:rsidR="00EC6067" w:rsidRPr="00B7445D" w14:paraId="49BE4FFA"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0E6033E3"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 xml:space="preserve">PhDr. Eva Baďuriková,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BB35486"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onkologických pacientov počas chemoterapie</w:t>
            </w:r>
          </w:p>
        </w:tc>
      </w:tr>
      <w:tr w:rsidR="00EC6067" w:rsidRPr="00B7445D" w14:paraId="105F7B2D"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4C56F8B4"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Mgr. Diana   Klobučníková</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F8FF2B9"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Hodnotenie kvality života pacientov s Crohnovou horobou</w:t>
            </w:r>
          </w:p>
        </w:tc>
      </w:tr>
      <w:tr w:rsidR="00EC6067" w:rsidRPr="00B7445D" w14:paraId="102C37C5"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A052A44" w14:textId="561EFDB4"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PhDr. Nadežda Peterková Justhová, PhD</w:t>
            </w:r>
            <w:r>
              <w:rPr>
                <w:rFonts w:asciiTheme="minorHAnsi" w:hAnsiTheme="minorHAnsi" w:cstheme="minorHAnsi"/>
                <w:color w:val="000000" w:themeColor="text1"/>
                <w:sz w:val="20"/>
                <w:szCs w:val="20"/>
              </w:rPr>
              <w:t>.</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73334007"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Ošetrovateľské intervencie pri prevencii pádov u seniorov v zariadení sociálnych služieb</w:t>
            </w:r>
          </w:p>
        </w:tc>
      </w:tr>
      <w:tr w:rsidR="00EC6067" w:rsidRPr="00B7445D" w14:paraId="4B3BA472"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0B643159"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 xml:space="preserve">PhDr. Mariana Hammelová,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DC5E053"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Vedomostná úroveň sestier o kardiopulmonálnej resuscitácii u dospelých</w:t>
            </w:r>
          </w:p>
        </w:tc>
      </w:tr>
      <w:tr w:rsidR="00EC6067" w:rsidRPr="00B7445D" w14:paraId="7B70CE8E"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4A209084" w14:textId="7D918408"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PhDr Eva Schweighofer Bednáriko</w:t>
            </w:r>
            <w:r>
              <w:rPr>
                <w:rFonts w:asciiTheme="minorHAnsi" w:hAnsiTheme="minorHAnsi" w:cstheme="minorHAnsi"/>
                <w:sz w:val="20"/>
                <w:szCs w:val="20"/>
              </w:rPr>
              <w:t>v</w:t>
            </w:r>
            <w:r w:rsidRPr="00B7445D">
              <w:rPr>
                <w:rFonts w:asciiTheme="minorHAnsi" w:hAnsiTheme="minorHAnsi" w:cstheme="minorHAnsi"/>
                <w:sz w:val="20"/>
                <w:szCs w:val="20"/>
              </w:rPr>
              <w:t>á, PhD</w:t>
            </w:r>
            <w:r>
              <w:rPr>
                <w:rFonts w:asciiTheme="minorHAnsi" w:hAnsiTheme="minorHAnsi" w:cstheme="minorHAnsi"/>
                <w:sz w:val="20"/>
                <w:szCs w:val="20"/>
              </w:rPr>
              <w:t>.</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5E54EF65"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Centrálne cievne vstupy z pohľadu ošetrovateľskej praxe</w:t>
            </w:r>
          </w:p>
        </w:tc>
      </w:tr>
      <w:tr w:rsidR="00EC6067" w:rsidRPr="00B7445D" w14:paraId="23BE567E"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1B107C3"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 xml:space="preserve">PhDr. Beáta Pastuchová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F838626"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Úloha sestry v manažmente dysfágie u pacientov s neurologickým ochorením</w:t>
            </w:r>
          </w:p>
        </w:tc>
      </w:tr>
      <w:tr w:rsidR="00EC6067" w:rsidRPr="00B7445D" w14:paraId="5AB0E1E3"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5808EED2" w14:textId="52831A12"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PhDr. Nadežda Peterková Justhová, PhD</w:t>
            </w:r>
            <w:r>
              <w:rPr>
                <w:rFonts w:asciiTheme="minorHAnsi" w:hAnsiTheme="minorHAnsi" w:cstheme="minorHAnsi"/>
                <w:color w:val="000000" w:themeColor="text1"/>
                <w:sz w:val="20"/>
                <w:szCs w:val="20"/>
              </w:rPr>
              <w:t>.</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9BEE054"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u chorých s chronickou pankreatitídou</w:t>
            </w:r>
          </w:p>
        </w:tc>
      </w:tr>
      <w:tr w:rsidR="00EC6067" w:rsidRPr="00B7445D" w14:paraId="412AB4D3"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4ED6A678"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PhDr. Anna Lipovská, PhD.</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BBD1DBE"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Znalosti pacientov o sekundárnej prevencii po akútnom infarkte myokardu</w:t>
            </w:r>
          </w:p>
        </w:tc>
      </w:tr>
      <w:tr w:rsidR="00EC6067" w:rsidRPr="00B7445D" w14:paraId="749FF546"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E67E257" w14:textId="0A8C056D"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PhDr. Nadežda Peterková Justhová, PhD</w:t>
            </w:r>
            <w:r>
              <w:rPr>
                <w:rFonts w:asciiTheme="minorHAnsi" w:hAnsiTheme="minorHAnsi" w:cstheme="minorHAnsi"/>
                <w:color w:val="000000" w:themeColor="text1"/>
                <w:sz w:val="20"/>
                <w:szCs w:val="20"/>
              </w:rPr>
              <w:t>.</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262D55C"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pacientov s chronickou obštrukčnou chorobou pľúc</w:t>
            </w:r>
          </w:p>
        </w:tc>
      </w:tr>
      <w:tr w:rsidR="00EC6067" w:rsidRPr="00B7445D" w14:paraId="3441C019"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79169E1" w14:textId="38B8D4C1"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PhDr. Nadežda Peterková Justhová, PhD</w:t>
            </w:r>
            <w:r>
              <w:rPr>
                <w:rFonts w:asciiTheme="minorHAnsi" w:hAnsiTheme="minorHAnsi" w:cstheme="minorHAnsi"/>
                <w:color w:val="000000" w:themeColor="text1"/>
                <w:sz w:val="20"/>
                <w:szCs w:val="20"/>
              </w:rPr>
              <w:t>.</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097A27F"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Bazálna stimulácia ako súčasť ošetrovateľskej starostlivosti o novorodenca</w:t>
            </w:r>
          </w:p>
        </w:tc>
      </w:tr>
      <w:tr w:rsidR="00EC6067" w:rsidRPr="00B7445D" w14:paraId="12C472A3"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59735061"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 xml:space="preserve">doc. Mgr. Mária  Jackulíková,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7DF7626"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 xml:space="preserve">Komunikácia sestry v intezívnej ošetrovateľskej starostlivosti </w:t>
            </w:r>
          </w:p>
        </w:tc>
      </w:tr>
      <w:tr w:rsidR="00EC6067" w:rsidRPr="00B7445D" w14:paraId="0150CC29"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56EA119"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 xml:space="preserve">PhDr. Mária Cibuľová,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5026F34E"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Postintervenčná ošetrovateľská starostlivosť o pacientov po trombolýze a endovaskulárnej liečbe pri náhlej cievnej mozgovej príhode</w:t>
            </w:r>
          </w:p>
        </w:tc>
      </w:tr>
      <w:tr w:rsidR="00EC6067" w:rsidRPr="00B7445D" w14:paraId="274A8766"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3B4E5B0"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 xml:space="preserve">PhDr. Mgr. Peter Snopek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DDC4B89"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pacientů s obštrukční spánovou apnoí léčených přetlakovou teraií</w:t>
            </w:r>
          </w:p>
        </w:tc>
      </w:tr>
      <w:tr w:rsidR="00EC6067" w:rsidRPr="00B7445D" w14:paraId="02E0D288"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71390DDC"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 xml:space="preserve">PhDr. Eva Medvecká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4D5A327"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 xml:space="preserve">Úvoveň vedomostí pacientov o chronickom obličkovom zlyhaní </w:t>
            </w:r>
          </w:p>
        </w:tc>
      </w:tr>
      <w:tr w:rsidR="00EC6067" w:rsidRPr="00B7445D" w14:paraId="61D372CD"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05F96A33"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 xml:space="preserve">Mgr. Beáta Nagyová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4C6BE23F"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detského pacientas chrohnovou chorobou</w:t>
            </w:r>
          </w:p>
        </w:tc>
      </w:tr>
      <w:tr w:rsidR="00EC6067" w:rsidRPr="00B7445D" w14:paraId="1594779F"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07E810EC"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PhDr. Nadežda Peterková Justhová, PhD</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CDDD72B"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Vplyv nespavosti na duševné zdravie sestier pracujúcich na nočné zmeny</w:t>
            </w:r>
          </w:p>
        </w:tc>
      </w:tr>
      <w:tr w:rsidR="00EC6067" w:rsidRPr="00B7445D" w14:paraId="20A52A7E"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7BBDD0EC" w14:textId="25C6C5C2"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doc. PhDr. Silvia Puteková, PhD.</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C04D67C"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Vplyv kolostómie na fyzické, psychické a sociálne aspekty kvality života pacientov.</w:t>
            </w:r>
          </w:p>
        </w:tc>
      </w:tr>
      <w:tr w:rsidR="00EC6067" w:rsidRPr="00B7445D" w14:paraId="3E076D9F"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7B5BD646"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lastRenderedPageBreak/>
              <w:t>PhDr. Nadežda Peterková Justhová, PhD.</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0D38259B"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pacientů s depresivní poruchou</w:t>
            </w:r>
          </w:p>
        </w:tc>
      </w:tr>
      <w:tr w:rsidR="00EC6067" w:rsidRPr="00B7445D" w14:paraId="671025AC"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E053D16" w14:textId="0C404204"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 xml:space="preserve">PhDr. Andrea Uhláriková, MPH., MHA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A05440A"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u pacientů s diagnózou schizofrenie</w:t>
            </w:r>
          </w:p>
        </w:tc>
      </w:tr>
      <w:tr w:rsidR="00EC6067" w:rsidRPr="00B7445D" w14:paraId="54083875"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718222DB"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 xml:space="preserve">PhDr. Anna Lipovská,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28801090"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Adherencia pacientov k liečbe hyperlipidémie na ambulancii všeobecného lekára</w:t>
            </w:r>
          </w:p>
        </w:tc>
      </w:tr>
      <w:tr w:rsidR="00EC6067" w:rsidRPr="00B7445D" w14:paraId="7E621AF3"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5A6AB9AB" w14:textId="18313E3D"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 xml:space="preserve">doc. PhDr. Jozef Babečka,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4B61B4CE"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Analýza vedomostí sestier o špecifikách ošetrovateľskej starostlivosti o pacienta na ECMO podpore</w:t>
            </w:r>
          </w:p>
        </w:tc>
      </w:tr>
      <w:tr w:rsidR="00EC6067" w:rsidRPr="00B7445D" w14:paraId="673D9E2F"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4B0CD7F" w14:textId="342D7923"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doc. PhDr. Jozef Babečka, PhD.</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5DC8464B"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u paciento po endoskopickej operácii prínosových dutín FESS</w:t>
            </w:r>
          </w:p>
        </w:tc>
      </w:tr>
      <w:tr w:rsidR="00EC6067" w:rsidRPr="00B7445D" w14:paraId="7458F8F4"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41EA6357"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Mgr. Ľubomíra Uherová</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57F1DA85"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pacientov s Parkinsonovou chorobou</w:t>
            </w:r>
          </w:p>
        </w:tc>
      </w:tr>
      <w:tr w:rsidR="00EC6067" w:rsidRPr="00B7445D" w14:paraId="79921AE0"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453A446"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doc. PhDr. Jozef Babečka, PhD.</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7D1E02D"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 xml:space="preserve">Kvalita života u pacientov po femoro popliteálnom bypasse </w:t>
            </w:r>
          </w:p>
        </w:tc>
      </w:tr>
      <w:tr w:rsidR="00EC6067" w:rsidRPr="00B7445D" w14:paraId="0684825E"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751DFF3B"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Lišková Anna</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AD55E04" w14:textId="0A06A67D"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 xml:space="preserve">Kvalita života pacientov s chronickým srdcovým </w:t>
            </w:r>
            <w:r w:rsidR="00CD38AD" w:rsidRPr="00B7445D">
              <w:rPr>
                <w:rFonts w:asciiTheme="minorHAnsi" w:hAnsiTheme="minorHAnsi" w:cstheme="minorHAnsi"/>
                <w:sz w:val="20"/>
                <w:szCs w:val="20"/>
              </w:rPr>
              <w:t>zlyhávaním</w:t>
            </w:r>
          </w:p>
        </w:tc>
      </w:tr>
      <w:tr w:rsidR="00EC6067" w:rsidRPr="00B7445D" w14:paraId="7A1FF404"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248A0B7E"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 xml:space="preserve">doc. PhDr. Helena Koňošová,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5EE7B537"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pacientov po totálnej endoprotéze bedrového kĺbu</w:t>
            </w:r>
          </w:p>
        </w:tc>
      </w:tr>
      <w:tr w:rsidR="00EC6067" w:rsidRPr="00B7445D" w14:paraId="2C289CFB"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786EFA24" w14:textId="6558C6B2" w:rsidR="00EC6067" w:rsidRPr="00EC6067" w:rsidRDefault="00EC6067" w:rsidP="00CC2413">
            <w:pPr>
              <w:pStyle w:val="Normlnywebov"/>
              <w:spacing w:before="0" w:beforeAutospacing="0" w:after="0" w:afterAutospacing="0"/>
              <w:rPr>
                <w:rFonts w:asciiTheme="minorHAnsi" w:hAnsiTheme="minorHAnsi" w:cstheme="minorHAnsi"/>
                <w:sz w:val="20"/>
                <w:szCs w:val="20"/>
              </w:rPr>
            </w:pPr>
            <w:r w:rsidRPr="00B7445D">
              <w:rPr>
                <w:rFonts w:asciiTheme="minorHAnsi" w:hAnsiTheme="minorHAnsi" w:cstheme="minorHAnsi"/>
                <w:sz w:val="20"/>
                <w:szCs w:val="20"/>
              </w:rPr>
              <w:t xml:space="preserve">PhDr. Mária Cipková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547F212D"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pacientov s kolostómiou</w:t>
            </w:r>
          </w:p>
        </w:tc>
      </w:tr>
      <w:tr w:rsidR="00EC6067" w:rsidRPr="00B7445D" w14:paraId="75163A9F"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2D1B16A9" w14:textId="6E2336BA"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PhDr. Nadežda Peterková Justhová, PhD</w:t>
            </w:r>
            <w:r>
              <w:rPr>
                <w:rFonts w:asciiTheme="minorHAnsi" w:hAnsiTheme="minorHAnsi" w:cstheme="minorHAnsi"/>
                <w:color w:val="000000" w:themeColor="text1"/>
                <w:sz w:val="20"/>
                <w:szCs w:val="20"/>
              </w:rPr>
              <w:t>.</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03412432"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Postoj pacientov k preventívnym prehliadkam v ambulancii všeobecného lekára pre dospelých</w:t>
            </w:r>
          </w:p>
        </w:tc>
      </w:tr>
      <w:tr w:rsidR="00EC6067" w:rsidRPr="00B7445D" w14:paraId="3AD1225E"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70D3E943"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doc. PhDr. Jozef Babečka , PhD.</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0CA897B8"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pacientov s chronickými komplikáciami diabetes mellitus</w:t>
            </w:r>
          </w:p>
        </w:tc>
      </w:tr>
      <w:tr w:rsidR="00EC6067" w:rsidRPr="00B7445D" w14:paraId="5B0D550A"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042056A8"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PhDr. Miroslava Bednáriková , PhD.</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67A90AB9"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Význam gynekologickej preventívnej prechliadky u žien v období  po menopauze</w:t>
            </w:r>
          </w:p>
        </w:tc>
      </w:tr>
      <w:tr w:rsidR="00EC6067" w:rsidRPr="00B7445D" w14:paraId="380E6B6B"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298447D0" w14:textId="4F8CF86C"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PhDr. Nadežda Peterková Justhová, PhD</w:t>
            </w:r>
            <w:r>
              <w:rPr>
                <w:rFonts w:asciiTheme="minorHAnsi" w:hAnsiTheme="minorHAnsi" w:cstheme="minorHAnsi"/>
                <w:sz w:val="20"/>
                <w:szCs w:val="20"/>
              </w:rPr>
              <w:t>.</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52C3AE9C"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Vedomosti matiek v oblasti starostlivosti o dieťa v prvých mesiacoch života</w:t>
            </w:r>
          </w:p>
        </w:tc>
      </w:tr>
      <w:tr w:rsidR="00EC6067" w:rsidRPr="00B7445D" w14:paraId="360F785F"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C3BAC0F"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 xml:space="preserve">PhDr. Eva Schweighofer Bednáriková,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8447A2A"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žien s endometriózou</w:t>
            </w:r>
          </w:p>
        </w:tc>
      </w:tr>
      <w:tr w:rsidR="00EC6067" w:rsidRPr="00B7445D" w14:paraId="07326A8A"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0A89A98F"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 xml:space="preserve">PhDr. Mariana Hammelová,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5E3A8CA4"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Vedomosti sestier o kvalite hygieny dutiny ústnej u pacientov na UPV v intenzívnej starostlivosti.</w:t>
            </w:r>
          </w:p>
        </w:tc>
      </w:tr>
      <w:tr w:rsidR="00EC6067" w:rsidRPr="00B7445D" w14:paraId="7C77BC4F"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342DE662"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 xml:space="preserve">PhDr. Andrea Uhláriková, MPH., MHA.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5FEC048F"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Úroveň stresu a vyhorenia u sestier pracujúcich na neurologických oddeleniach</w:t>
            </w:r>
          </w:p>
        </w:tc>
      </w:tr>
      <w:tr w:rsidR="00EC6067" w:rsidRPr="00B7445D" w14:paraId="25D0C7D6"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18802527"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Mgr. Beáta Nagyová</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071E05CA"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Vplyv hospitalizácie na psychiku dieťaťa a význam prítomnosti rodiča počas pobytu v nemocnici</w:t>
            </w:r>
          </w:p>
        </w:tc>
      </w:tr>
      <w:tr w:rsidR="00EC6067" w:rsidRPr="00B7445D" w14:paraId="1789E86C"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71814B8F"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PhDr. Andrea Uhláriková, MPH., MHA.</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083C976D"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Vnímaní a postoje veřejnosti ke schizofrenií</w:t>
            </w:r>
          </w:p>
        </w:tc>
      </w:tr>
      <w:tr w:rsidR="00EC6067" w:rsidRPr="00B7445D" w14:paraId="2500B3BC" w14:textId="77777777" w:rsidTr="00CD38AD">
        <w:trPr>
          <w:trHeight w:val="1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20A63713"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Mgr. Petra Buřilová</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239BA474"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Úroveň znalostí zdravotních sester v poskytování první pomoci v nemocničním prostředí.</w:t>
            </w:r>
          </w:p>
        </w:tc>
      </w:tr>
      <w:tr w:rsidR="00EC6067" w:rsidRPr="00B7445D" w14:paraId="062C4710" w14:textId="77777777" w:rsidTr="00CD38AD">
        <w:trPr>
          <w:trHeight w:val="40"/>
        </w:trPr>
        <w:tc>
          <w:tcPr>
            <w:tcW w:w="3074"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26FBF29D"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color w:val="000000" w:themeColor="text1"/>
                <w:sz w:val="20"/>
                <w:szCs w:val="20"/>
              </w:rPr>
              <w:t xml:space="preserve">PhDr. Nadežda Peterková Justhová, PhD. </w:t>
            </w:r>
          </w:p>
        </w:tc>
        <w:tc>
          <w:tcPr>
            <w:tcW w:w="6090"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tcPr>
          <w:p w14:paraId="2A97372B" w14:textId="77777777" w:rsidR="00EC6067" w:rsidRPr="00B7445D" w:rsidRDefault="00EC6067" w:rsidP="00CC2413">
            <w:pPr>
              <w:pStyle w:val="Normlnywebov"/>
              <w:spacing w:before="0" w:beforeAutospacing="0" w:after="0" w:afterAutospacing="0"/>
              <w:rPr>
                <w:rFonts w:asciiTheme="minorHAnsi" w:hAnsiTheme="minorHAnsi" w:cstheme="minorHAnsi"/>
                <w:color w:val="000000" w:themeColor="text1"/>
                <w:sz w:val="20"/>
                <w:szCs w:val="20"/>
              </w:rPr>
            </w:pPr>
            <w:r w:rsidRPr="00B7445D">
              <w:rPr>
                <w:rFonts w:asciiTheme="minorHAnsi" w:hAnsiTheme="minorHAnsi" w:cstheme="minorHAnsi"/>
                <w:sz w:val="20"/>
                <w:szCs w:val="20"/>
              </w:rPr>
              <w:t>Kvalita života pacienta po transplatnácii obličky</w:t>
            </w:r>
          </w:p>
        </w:tc>
      </w:tr>
    </w:tbl>
    <w:p w14:paraId="6BAEED81" w14:textId="77777777" w:rsidR="00EC6067" w:rsidRPr="00B7445D" w:rsidRDefault="00EC6067" w:rsidP="00EC6067">
      <w:pPr>
        <w:autoSpaceDE w:val="0"/>
        <w:autoSpaceDN w:val="0"/>
        <w:adjustRightInd w:val="0"/>
        <w:spacing w:after="0" w:line="240" w:lineRule="auto"/>
        <w:ind w:left="360"/>
        <w:rPr>
          <w:rFonts w:cstheme="minorHAnsi"/>
          <w:color w:val="000000" w:themeColor="text1"/>
          <w:sz w:val="20"/>
          <w:szCs w:val="20"/>
        </w:rPr>
      </w:pPr>
    </w:p>
    <w:p w14:paraId="2566CF7F" w14:textId="77777777" w:rsidR="00774B45" w:rsidRPr="008B36CF" w:rsidRDefault="006F4FFD" w:rsidP="0042569F">
      <w:pPr>
        <w:pStyle w:val="Odsekzoznamu"/>
        <w:numPr>
          <w:ilvl w:val="0"/>
          <w:numId w:val="17"/>
        </w:numPr>
        <w:autoSpaceDE w:val="0"/>
        <w:autoSpaceDN w:val="0"/>
        <w:adjustRightInd w:val="0"/>
        <w:spacing w:after="0" w:line="240" w:lineRule="auto"/>
        <w:rPr>
          <w:rFonts w:cstheme="minorHAnsi"/>
          <w:color w:val="000000" w:themeColor="text1"/>
          <w:sz w:val="20"/>
          <w:szCs w:val="20"/>
        </w:rPr>
      </w:pPr>
      <w:r w:rsidRPr="008B36CF">
        <w:rPr>
          <w:rFonts w:cstheme="minorHAnsi"/>
          <w:color w:val="000000" w:themeColor="text1"/>
          <w:sz w:val="20"/>
          <w:szCs w:val="20"/>
        </w:rPr>
        <w:t xml:space="preserve">Odkaz na vedecko/umelecko-pedagogické charakteristiky školiteľov záverečných prác. </w:t>
      </w:r>
    </w:p>
    <w:p w14:paraId="7432F654" w14:textId="77777777" w:rsidR="00774B45" w:rsidRPr="008B36CF" w:rsidRDefault="006F4FFD" w:rsidP="008B36CF">
      <w:pPr>
        <w:autoSpaceDE w:val="0"/>
        <w:autoSpaceDN w:val="0"/>
        <w:adjustRightInd w:val="0"/>
        <w:spacing w:after="0" w:line="240" w:lineRule="auto"/>
        <w:ind w:left="360"/>
        <w:rPr>
          <w:rStyle w:val="Hypertextovprepojenie"/>
          <w:rFonts w:cstheme="minorHAnsi"/>
          <w:color w:val="000000" w:themeColor="text1"/>
          <w:sz w:val="20"/>
          <w:szCs w:val="20"/>
          <w:u w:val="none"/>
        </w:rPr>
      </w:pPr>
      <w:r w:rsidRPr="008B36CF">
        <w:rPr>
          <w:rFonts w:cstheme="minorHAnsi"/>
          <w:color w:val="000000" w:themeColor="text1"/>
          <w:sz w:val="20"/>
          <w:szCs w:val="20"/>
        </w:rPr>
        <w:t xml:space="preserve">Link: </w:t>
      </w:r>
      <w:hyperlink r:id="rId45" w:history="1">
        <w:r w:rsidRPr="008B36CF">
          <w:rPr>
            <w:rStyle w:val="Hypertextovprepojenie"/>
            <w:rFonts w:cstheme="minorHAnsi"/>
            <w:color w:val="000000" w:themeColor="text1"/>
            <w:sz w:val="20"/>
            <w:szCs w:val="20"/>
            <w:u w:val="none"/>
          </w:rPr>
          <w:t>www.vssvalzbety.sk</w:t>
        </w:r>
      </w:hyperlink>
      <w:r w:rsidRPr="008B36CF">
        <w:rPr>
          <w:rStyle w:val="Hypertextovprepojenie"/>
          <w:rFonts w:cstheme="minorHAnsi"/>
          <w:color w:val="000000" w:themeColor="text1"/>
          <w:sz w:val="20"/>
          <w:szCs w:val="20"/>
          <w:u w:val="none"/>
        </w:rPr>
        <w:t xml:space="preserve"> </w:t>
      </w:r>
    </w:p>
    <w:p w14:paraId="227369F5" w14:textId="77777777" w:rsidR="00774B45" w:rsidRPr="00D80568" w:rsidRDefault="00774B45" w:rsidP="008B36CF">
      <w:pPr>
        <w:autoSpaceDE w:val="0"/>
        <w:autoSpaceDN w:val="0"/>
        <w:adjustRightInd w:val="0"/>
        <w:spacing w:after="0" w:line="240" w:lineRule="auto"/>
        <w:ind w:left="360"/>
        <w:rPr>
          <w:rFonts w:cstheme="minorHAnsi"/>
          <w:color w:val="000000" w:themeColor="text1"/>
          <w:sz w:val="10"/>
          <w:szCs w:val="10"/>
        </w:rPr>
      </w:pPr>
    </w:p>
    <w:p w14:paraId="40B4B16C" w14:textId="77777777" w:rsidR="00774B45" w:rsidRPr="008B36CF" w:rsidRDefault="006F4FFD" w:rsidP="0042569F">
      <w:pPr>
        <w:pStyle w:val="Odsekzoznamu"/>
        <w:numPr>
          <w:ilvl w:val="0"/>
          <w:numId w:val="17"/>
        </w:numPr>
        <w:autoSpaceDE w:val="0"/>
        <w:autoSpaceDN w:val="0"/>
        <w:adjustRightInd w:val="0"/>
        <w:spacing w:after="0" w:line="240" w:lineRule="auto"/>
        <w:rPr>
          <w:rFonts w:cstheme="minorHAnsi"/>
          <w:color w:val="000000" w:themeColor="text1"/>
          <w:sz w:val="20"/>
          <w:szCs w:val="20"/>
        </w:rPr>
      </w:pPr>
      <w:r w:rsidRPr="008B36CF">
        <w:rPr>
          <w:rFonts w:cstheme="minorHAnsi"/>
          <w:color w:val="000000" w:themeColor="text1"/>
          <w:sz w:val="20"/>
          <w:szCs w:val="20"/>
        </w:rPr>
        <w:t xml:space="preserve">Zástupcovia študentov, ktorí zastupujú záujmy študentov študijného programu (meno a kontakt). </w:t>
      </w:r>
    </w:p>
    <w:p w14:paraId="6F0758C5" w14:textId="77777777" w:rsidR="00774B45" w:rsidRPr="00D80568" w:rsidRDefault="00774B45" w:rsidP="008B36CF">
      <w:pPr>
        <w:autoSpaceDE w:val="0"/>
        <w:autoSpaceDN w:val="0"/>
        <w:adjustRightInd w:val="0"/>
        <w:spacing w:after="0" w:line="240" w:lineRule="auto"/>
        <w:ind w:left="360"/>
        <w:rPr>
          <w:rFonts w:cstheme="minorHAnsi"/>
          <w:color w:val="000000" w:themeColor="text1"/>
          <w:sz w:val="10"/>
          <w:szCs w:val="10"/>
        </w:rPr>
      </w:pPr>
    </w:p>
    <w:p w14:paraId="0710E8E7" w14:textId="4EB27486" w:rsidR="00F36524" w:rsidRPr="00F36524" w:rsidRDefault="00F36524" w:rsidP="00F36524">
      <w:pPr>
        <w:shd w:val="clear" w:color="auto" w:fill="FFFFFF"/>
        <w:spacing w:after="0" w:line="240" w:lineRule="auto"/>
        <w:rPr>
          <w:rFonts w:cstheme="minorHAnsi"/>
          <w:sz w:val="20"/>
          <w:szCs w:val="20"/>
          <w:shd w:val="clear" w:color="auto" w:fill="FFFFFF"/>
          <w:lang w:eastAsia="zh-CN" w:bidi="ar"/>
        </w:rPr>
      </w:pPr>
      <w:r w:rsidRPr="00F36524">
        <w:rPr>
          <w:rFonts w:cstheme="minorHAnsi"/>
          <w:sz w:val="20"/>
          <w:szCs w:val="20"/>
          <w:shd w:val="clear" w:color="auto" w:fill="FFFFFF"/>
          <w:lang w:eastAsia="zh-CN" w:bidi="ar"/>
        </w:rPr>
        <w:t xml:space="preserve">Mgr. Angelika Ostrožanská, </w:t>
      </w:r>
      <w:r>
        <w:rPr>
          <w:rFonts w:cstheme="minorHAnsi"/>
          <w:sz w:val="20"/>
          <w:szCs w:val="20"/>
          <w:shd w:val="clear" w:color="auto" w:fill="FFFFFF"/>
          <w:lang w:eastAsia="zh-CN" w:bidi="ar"/>
        </w:rPr>
        <w:tab/>
      </w:r>
      <w:r w:rsidRPr="00F36524">
        <w:rPr>
          <w:rFonts w:cstheme="minorHAnsi"/>
          <w:sz w:val="20"/>
          <w:szCs w:val="20"/>
          <w:shd w:val="clear" w:color="auto" w:fill="FFFFFF"/>
          <w:lang w:eastAsia="zh-CN" w:bidi="ar"/>
        </w:rPr>
        <w:t>tel: xxxxxxxxxxxxxxxxx,   e-mail: xxxxxxxxxxxxxxxxx</w:t>
      </w:r>
    </w:p>
    <w:p w14:paraId="48F2191C" w14:textId="48B7CFFA" w:rsidR="00F36524" w:rsidRPr="00F36524" w:rsidRDefault="00F36524" w:rsidP="00F36524">
      <w:pPr>
        <w:shd w:val="clear" w:color="auto" w:fill="FFFFFF"/>
        <w:spacing w:after="0" w:line="240" w:lineRule="auto"/>
        <w:rPr>
          <w:rFonts w:cstheme="minorHAnsi"/>
          <w:sz w:val="20"/>
          <w:szCs w:val="20"/>
          <w:shd w:val="clear" w:color="auto" w:fill="FFFFFF"/>
          <w:lang w:eastAsia="zh-CN" w:bidi="ar"/>
        </w:rPr>
      </w:pPr>
      <w:r w:rsidRPr="00F36524">
        <w:rPr>
          <w:rFonts w:cstheme="minorHAnsi"/>
          <w:sz w:val="20"/>
          <w:szCs w:val="20"/>
          <w:shd w:val="clear" w:color="auto" w:fill="FFFFFF"/>
        </w:rPr>
        <w:t>Ing. Andrea Kollárová</w:t>
      </w:r>
      <w:r w:rsidRPr="00F36524">
        <w:rPr>
          <w:rFonts w:cstheme="minorHAnsi"/>
          <w:sz w:val="20"/>
          <w:szCs w:val="20"/>
          <w:shd w:val="clear" w:color="auto" w:fill="FFFFFF"/>
          <w:lang w:eastAsia="zh-CN" w:bidi="ar"/>
        </w:rPr>
        <w:t>, MPH, LL.M. tel: xxxxxxxxxxxxxxxxx,   e-mail: xxxxxxxxxxxxxxxxx</w:t>
      </w:r>
    </w:p>
    <w:p w14:paraId="17FE5647" w14:textId="77777777" w:rsidR="00774B45" w:rsidRDefault="00774B45" w:rsidP="008B36CF">
      <w:pPr>
        <w:shd w:val="clear" w:color="auto" w:fill="FFFFFF"/>
        <w:spacing w:after="0" w:line="240" w:lineRule="auto"/>
        <w:rPr>
          <w:rFonts w:cstheme="minorHAnsi"/>
          <w:color w:val="000000" w:themeColor="text1"/>
          <w:sz w:val="10"/>
          <w:szCs w:val="10"/>
          <w:shd w:val="clear" w:color="auto" w:fill="FFFFFF"/>
          <w:lang w:eastAsia="zh-CN" w:bidi="ar"/>
        </w:rPr>
      </w:pPr>
    </w:p>
    <w:p w14:paraId="6FB923A6" w14:textId="77777777" w:rsidR="00F36524" w:rsidRPr="00EA4EC7" w:rsidRDefault="00F36524" w:rsidP="008B36CF">
      <w:pPr>
        <w:shd w:val="clear" w:color="auto" w:fill="FFFFFF"/>
        <w:spacing w:after="0" w:line="240" w:lineRule="auto"/>
        <w:rPr>
          <w:rFonts w:cstheme="minorHAnsi"/>
          <w:color w:val="000000" w:themeColor="text1"/>
          <w:sz w:val="10"/>
          <w:szCs w:val="10"/>
          <w:shd w:val="clear" w:color="auto" w:fill="FFFFFF"/>
          <w:lang w:eastAsia="zh-CN" w:bidi="ar"/>
        </w:rPr>
      </w:pPr>
    </w:p>
    <w:p w14:paraId="1340A1A3" w14:textId="77777777" w:rsidR="00774B45" w:rsidRPr="008B36CF" w:rsidRDefault="006F4FFD" w:rsidP="0042569F">
      <w:pPr>
        <w:pStyle w:val="Odsekzoznamu"/>
        <w:numPr>
          <w:ilvl w:val="0"/>
          <w:numId w:val="17"/>
        </w:numPr>
        <w:autoSpaceDE w:val="0"/>
        <w:autoSpaceDN w:val="0"/>
        <w:adjustRightInd w:val="0"/>
        <w:spacing w:after="0" w:line="240" w:lineRule="auto"/>
        <w:rPr>
          <w:rFonts w:cstheme="minorHAnsi"/>
          <w:color w:val="000000" w:themeColor="text1"/>
          <w:sz w:val="20"/>
          <w:szCs w:val="20"/>
        </w:rPr>
      </w:pPr>
      <w:r w:rsidRPr="008B36CF">
        <w:rPr>
          <w:rFonts w:cstheme="minorHAnsi"/>
          <w:color w:val="000000" w:themeColor="text1"/>
          <w:sz w:val="20"/>
          <w:szCs w:val="20"/>
        </w:rPr>
        <w:t xml:space="preserve">Študijný poradca študijného programu (s uvedením kontaktu a s informáciou o prístupe k poradenstvu a o rozvrhu konzultácií).  </w:t>
      </w:r>
    </w:p>
    <w:p w14:paraId="31859467" w14:textId="77777777" w:rsidR="00774B45" w:rsidRPr="009440A1" w:rsidRDefault="00774B45" w:rsidP="00392BE3">
      <w:pPr>
        <w:autoSpaceDE w:val="0"/>
        <w:autoSpaceDN w:val="0"/>
        <w:adjustRightInd w:val="0"/>
        <w:spacing w:after="0" w:line="240" w:lineRule="auto"/>
        <w:ind w:left="360"/>
        <w:rPr>
          <w:rFonts w:ascii="Calibri" w:hAnsi="Calibri" w:cs="Calibri"/>
          <w:color w:val="000000" w:themeColor="text1"/>
          <w:sz w:val="12"/>
          <w:szCs w:val="12"/>
        </w:rPr>
      </w:pPr>
    </w:p>
    <w:p w14:paraId="796D39AC" w14:textId="77777777" w:rsidR="00392BE3" w:rsidRPr="00291D39" w:rsidRDefault="00392BE3" w:rsidP="00392BE3">
      <w:pPr>
        <w:pStyle w:val="Zkladntext"/>
        <w:spacing w:after="0" w:line="240" w:lineRule="auto"/>
        <w:ind w:left="142" w:right="1963"/>
        <w:rPr>
          <w:rFonts w:ascii="Calibri" w:hAnsi="Calibri" w:cs="Calibri"/>
          <w:sz w:val="20"/>
          <w:szCs w:val="20"/>
        </w:rPr>
      </w:pPr>
      <w:r w:rsidRPr="00291D39">
        <w:rPr>
          <w:rFonts w:ascii="Calibri" w:hAnsi="Calibri" w:cs="Calibri"/>
          <w:sz w:val="20"/>
          <w:szCs w:val="20"/>
        </w:rPr>
        <w:t>Študijný program: Ošetrovateľstvo, akademický rok 2025/2026</w:t>
      </w:r>
      <w:r w:rsidRPr="00291D39">
        <w:rPr>
          <w:rFonts w:ascii="Calibri" w:hAnsi="Calibri" w:cs="Calibri"/>
          <w:spacing w:val="-43"/>
          <w:sz w:val="20"/>
          <w:szCs w:val="20"/>
        </w:rPr>
        <w:t xml:space="preserve"> </w:t>
      </w:r>
    </w:p>
    <w:p w14:paraId="6E4A626F" w14:textId="77777777" w:rsidR="00392BE3" w:rsidRPr="00291D39" w:rsidRDefault="00392BE3" w:rsidP="00392BE3">
      <w:pPr>
        <w:pStyle w:val="Zkladntext"/>
        <w:spacing w:after="0" w:line="240" w:lineRule="auto"/>
        <w:ind w:left="142" w:right="-21"/>
        <w:rPr>
          <w:rFonts w:ascii="Calibri" w:hAnsi="Calibri" w:cs="Calibri"/>
          <w:sz w:val="20"/>
          <w:szCs w:val="20"/>
        </w:rPr>
      </w:pPr>
      <w:r w:rsidRPr="00291D39">
        <w:rPr>
          <w:rFonts w:ascii="Calibri" w:hAnsi="Calibri" w:cs="Calibri"/>
          <w:sz w:val="20"/>
          <w:szCs w:val="20"/>
        </w:rPr>
        <w:t xml:space="preserve">Asistentky: </w:t>
      </w:r>
    </w:p>
    <w:p w14:paraId="36AF2C58" w14:textId="77777777" w:rsidR="00392BE3" w:rsidRPr="00291D39" w:rsidRDefault="00392BE3" w:rsidP="00392BE3">
      <w:pPr>
        <w:pStyle w:val="Zkladntext"/>
        <w:spacing w:after="0" w:line="240" w:lineRule="auto"/>
        <w:ind w:left="142" w:right="-21"/>
        <w:rPr>
          <w:rFonts w:ascii="Calibri" w:hAnsi="Calibri" w:cs="Calibri"/>
          <w:sz w:val="20"/>
          <w:szCs w:val="20"/>
        </w:rPr>
      </w:pPr>
      <w:r w:rsidRPr="00291D39">
        <w:rPr>
          <w:rFonts w:ascii="Calibri" w:hAnsi="Calibri" w:cs="Calibri"/>
          <w:sz w:val="20"/>
          <w:szCs w:val="20"/>
        </w:rPr>
        <w:t>Mgr. Andrea Pavlíková, tel.: 02/577 80 616, 0911 989 026, e-mail: pavlikova@vssvalzbety.sk</w:t>
      </w:r>
    </w:p>
    <w:p w14:paraId="7944F4B9" w14:textId="77777777" w:rsidR="00392BE3" w:rsidRPr="00291D39" w:rsidRDefault="00392BE3" w:rsidP="00392BE3">
      <w:pPr>
        <w:pStyle w:val="Zkladntext"/>
        <w:spacing w:after="0" w:line="240" w:lineRule="auto"/>
        <w:ind w:left="142" w:right="-21"/>
        <w:rPr>
          <w:rFonts w:ascii="Calibri" w:hAnsi="Calibri" w:cs="Calibri"/>
          <w:sz w:val="20"/>
          <w:szCs w:val="20"/>
        </w:rPr>
      </w:pPr>
      <w:r w:rsidRPr="00291D39">
        <w:rPr>
          <w:rFonts w:ascii="Calibri" w:hAnsi="Calibri" w:cs="Calibri"/>
          <w:sz w:val="20"/>
          <w:szCs w:val="20"/>
        </w:rPr>
        <w:t xml:space="preserve">Bc. Ľubomíra Kišová, tel.: 02/577 80 616, 0911 014 755, e-mail: </w:t>
      </w:r>
      <w:hyperlink r:id="rId46" w:history="1">
        <w:r w:rsidRPr="00291D39">
          <w:rPr>
            <w:rStyle w:val="Hypertextovprepojenie"/>
            <w:rFonts w:ascii="Calibri" w:hAnsi="Calibri" w:cs="Calibri"/>
            <w:color w:val="auto"/>
            <w:sz w:val="20"/>
            <w:szCs w:val="20"/>
            <w:u w:val="none"/>
          </w:rPr>
          <w:t>kisova@vssvalzbety.sk</w:t>
        </w:r>
      </w:hyperlink>
    </w:p>
    <w:p w14:paraId="656D455B" w14:textId="77777777" w:rsidR="00392BE3" w:rsidRPr="00291D39" w:rsidRDefault="00392BE3" w:rsidP="00392BE3">
      <w:pPr>
        <w:pStyle w:val="Zkladntext"/>
        <w:spacing w:after="0" w:line="240" w:lineRule="auto"/>
        <w:ind w:left="142" w:right="-21"/>
        <w:rPr>
          <w:rFonts w:ascii="Calibri" w:hAnsi="Calibri" w:cs="Calibri"/>
          <w:sz w:val="20"/>
          <w:szCs w:val="20"/>
        </w:rPr>
      </w:pPr>
      <w:r w:rsidRPr="00291D39">
        <w:rPr>
          <w:rFonts w:ascii="Calibri" w:hAnsi="Calibri" w:cs="Calibri"/>
          <w:sz w:val="20"/>
          <w:szCs w:val="20"/>
        </w:rPr>
        <w:t xml:space="preserve">Vysoká škola zdravotníctva a sociálnej práce sv. Alžbety v Bratislave, n. o. </w:t>
      </w:r>
    </w:p>
    <w:p w14:paraId="2C0AA07B" w14:textId="77777777" w:rsidR="00392BE3" w:rsidRPr="00291D39" w:rsidRDefault="00392BE3" w:rsidP="00392BE3">
      <w:pPr>
        <w:pStyle w:val="Zkladntext"/>
        <w:spacing w:after="0" w:line="240" w:lineRule="auto"/>
        <w:ind w:left="142" w:right="-21"/>
        <w:rPr>
          <w:rFonts w:ascii="Calibri" w:hAnsi="Calibri" w:cs="Calibri"/>
          <w:spacing w:val="1"/>
          <w:sz w:val="20"/>
          <w:szCs w:val="20"/>
        </w:rPr>
      </w:pPr>
      <w:r w:rsidRPr="00291D39">
        <w:rPr>
          <w:rFonts w:ascii="Calibri" w:hAnsi="Calibri" w:cs="Calibri"/>
          <w:sz w:val="20"/>
          <w:szCs w:val="20"/>
        </w:rPr>
        <w:t xml:space="preserve">Katedra ošetrovateľstva, Bratislava </w:t>
      </w:r>
      <w:r w:rsidRPr="00291D39">
        <w:rPr>
          <w:rFonts w:ascii="Calibri" w:hAnsi="Calibri" w:cs="Calibri"/>
          <w:spacing w:val="1"/>
          <w:sz w:val="20"/>
          <w:szCs w:val="20"/>
        </w:rPr>
        <w:t xml:space="preserve"> </w:t>
      </w:r>
    </w:p>
    <w:p w14:paraId="2EBB6228" w14:textId="77777777" w:rsidR="00392BE3" w:rsidRPr="00291D39" w:rsidRDefault="00392BE3" w:rsidP="00392BE3">
      <w:pPr>
        <w:pStyle w:val="Zkladntext"/>
        <w:spacing w:after="0" w:line="240" w:lineRule="auto"/>
        <w:ind w:left="142" w:right="-21"/>
        <w:rPr>
          <w:rFonts w:ascii="Calibri" w:hAnsi="Calibri" w:cs="Calibri"/>
          <w:sz w:val="20"/>
          <w:szCs w:val="20"/>
        </w:rPr>
      </w:pPr>
      <w:r w:rsidRPr="00291D39">
        <w:rPr>
          <w:rFonts w:ascii="Calibri" w:hAnsi="Calibri" w:cs="Calibri"/>
          <w:sz w:val="20"/>
          <w:szCs w:val="20"/>
        </w:rPr>
        <w:t>Stránkové</w:t>
      </w:r>
      <w:r w:rsidRPr="00291D39">
        <w:rPr>
          <w:rFonts w:ascii="Calibri" w:hAnsi="Calibri" w:cs="Calibri"/>
          <w:spacing w:val="-4"/>
          <w:sz w:val="20"/>
          <w:szCs w:val="20"/>
        </w:rPr>
        <w:t xml:space="preserve"> </w:t>
      </w:r>
      <w:r w:rsidRPr="00291D39">
        <w:rPr>
          <w:rFonts w:ascii="Calibri" w:hAnsi="Calibri" w:cs="Calibri"/>
          <w:sz w:val="20"/>
          <w:szCs w:val="20"/>
        </w:rPr>
        <w:t>hodiny</w:t>
      </w:r>
    </w:p>
    <w:p w14:paraId="65B15958" w14:textId="77777777" w:rsidR="00392BE3" w:rsidRPr="00291D39" w:rsidRDefault="00392BE3" w:rsidP="00392BE3">
      <w:pPr>
        <w:pStyle w:val="Zkladntext"/>
        <w:tabs>
          <w:tab w:val="left" w:pos="1696"/>
        </w:tabs>
        <w:spacing w:after="0" w:line="240" w:lineRule="auto"/>
        <w:ind w:left="142"/>
        <w:rPr>
          <w:rFonts w:ascii="Calibri" w:hAnsi="Calibri" w:cs="Calibri"/>
          <w:sz w:val="20"/>
          <w:szCs w:val="20"/>
        </w:rPr>
      </w:pPr>
      <w:r w:rsidRPr="00291D39">
        <w:rPr>
          <w:rFonts w:ascii="Calibri" w:hAnsi="Calibri" w:cs="Calibri"/>
          <w:sz w:val="20"/>
          <w:szCs w:val="20"/>
        </w:rPr>
        <w:t>Pondelok</w:t>
      </w:r>
      <w:r w:rsidRPr="00291D39">
        <w:rPr>
          <w:rFonts w:ascii="Calibri" w:hAnsi="Calibri" w:cs="Calibri"/>
          <w:sz w:val="20"/>
          <w:szCs w:val="20"/>
        </w:rPr>
        <w:tab/>
        <w:t>9:00</w:t>
      </w:r>
      <w:r w:rsidRPr="00291D39">
        <w:rPr>
          <w:rFonts w:ascii="Calibri" w:hAnsi="Calibri" w:cs="Calibri"/>
          <w:spacing w:val="41"/>
          <w:sz w:val="20"/>
          <w:szCs w:val="20"/>
        </w:rPr>
        <w:t xml:space="preserve"> </w:t>
      </w:r>
      <w:r w:rsidRPr="00291D39">
        <w:rPr>
          <w:rFonts w:ascii="Calibri" w:hAnsi="Calibri" w:cs="Calibri"/>
          <w:sz w:val="20"/>
          <w:szCs w:val="20"/>
        </w:rPr>
        <w:t>–</w:t>
      </w:r>
      <w:r w:rsidRPr="00291D39">
        <w:rPr>
          <w:rFonts w:ascii="Calibri" w:hAnsi="Calibri" w:cs="Calibri"/>
          <w:spacing w:val="-4"/>
          <w:sz w:val="20"/>
          <w:szCs w:val="20"/>
        </w:rPr>
        <w:t xml:space="preserve"> </w:t>
      </w:r>
      <w:r w:rsidRPr="00291D39">
        <w:rPr>
          <w:rFonts w:ascii="Calibri" w:hAnsi="Calibri" w:cs="Calibri"/>
          <w:sz w:val="20"/>
          <w:szCs w:val="20"/>
        </w:rPr>
        <w:t>12:00</w:t>
      </w:r>
    </w:p>
    <w:p w14:paraId="5FBD6360" w14:textId="77777777" w:rsidR="00392BE3" w:rsidRPr="00291D39" w:rsidRDefault="00392BE3" w:rsidP="00392BE3">
      <w:pPr>
        <w:pStyle w:val="Zkladntext"/>
        <w:tabs>
          <w:tab w:val="left" w:pos="1684"/>
        </w:tabs>
        <w:spacing w:after="0" w:line="240" w:lineRule="auto"/>
        <w:ind w:left="142" w:right="5370"/>
        <w:rPr>
          <w:rFonts w:ascii="Calibri" w:hAnsi="Calibri" w:cs="Calibri"/>
          <w:spacing w:val="-42"/>
          <w:sz w:val="20"/>
          <w:szCs w:val="20"/>
        </w:rPr>
      </w:pPr>
      <w:r w:rsidRPr="00291D39">
        <w:rPr>
          <w:rFonts w:ascii="Calibri" w:hAnsi="Calibri" w:cs="Calibri"/>
          <w:sz w:val="20"/>
          <w:szCs w:val="20"/>
        </w:rPr>
        <w:lastRenderedPageBreak/>
        <w:t>Utorok</w:t>
      </w:r>
      <w:r w:rsidRPr="00291D39">
        <w:rPr>
          <w:rFonts w:ascii="Calibri" w:hAnsi="Calibri" w:cs="Calibri"/>
          <w:sz w:val="20"/>
          <w:szCs w:val="20"/>
        </w:rPr>
        <w:tab/>
        <w:t>nestránkový</w:t>
      </w:r>
      <w:r w:rsidRPr="00291D39">
        <w:rPr>
          <w:rFonts w:ascii="Calibri" w:hAnsi="Calibri" w:cs="Calibri"/>
          <w:spacing w:val="-7"/>
          <w:sz w:val="20"/>
          <w:szCs w:val="20"/>
        </w:rPr>
        <w:t xml:space="preserve"> </w:t>
      </w:r>
      <w:r w:rsidRPr="00291D39">
        <w:rPr>
          <w:rFonts w:ascii="Calibri" w:hAnsi="Calibri" w:cs="Calibri"/>
          <w:sz w:val="20"/>
          <w:szCs w:val="20"/>
        </w:rPr>
        <w:t>deň</w:t>
      </w:r>
      <w:r w:rsidRPr="00291D39">
        <w:rPr>
          <w:rFonts w:ascii="Calibri" w:hAnsi="Calibri" w:cs="Calibri"/>
          <w:spacing w:val="-42"/>
          <w:sz w:val="20"/>
          <w:szCs w:val="20"/>
        </w:rPr>
        <w:t xml:space="preserve"> </w:t>
      </w:r>
    </w:p>
    <w:p w14:paraId="7F9A54FB" w14:textId="1A733B8F" w:rsidR="00392BE3" w:rsidRPr="00291D39" w:rsidRDefault="00392BE3" w:rsidP="00392BE3">
      <w:pPr>
        <w:pStyle w:val="Zkladntext"/>
        <w:tabs>
          <w:tab w:val="left" w:pos="1684"/>
        </w:tabs>
        <w:spacing w:after="0" w:line="240" w:lineRule="auto"/>
        <w:ind w:left="142" w:right="3258"/>
        <w:rPr>
          <w:rFonts w:ascii="Calibri" w:hAnsi="Calibri" w:cs="Calibri"/>
          <w:sz w:val="20"/>
          <w:szCs w:val="20"/>
        </w:rPr>
      </w:pPr>
      <w:r w:rsidRPr="00291D39">
        <w:rPr>
          <w:rFonts w:ascii="Calibri" w:hAnsi="Calibri" w:cs="Calibri"/>
          <w:sz w:val="20"/>
          <w:szCs w:val="20"/>
        </w:rPr>
        <w:t>Streda</w:t>
      </w:r>
      <w:r w:rsidRPr="00291D39">
        <w:rPr>
          <w:rFonts w:ascii="Calibri" w:hAnsi="Calibri" w:cs="Calibri"/>
          <w:sz w:val="20"/>
          <w:szCs w:val="20"/>
        </w:rPr>
        <w:tab/>
        <w:t>9:00</w:t>
      </w:r>
      <w:r w:rsidRPr="00291D39">
        <w:rPr>
          <w:rFonts w:ascii="Calibri" w:hAnsi="Calibri" w:cs="Calibri"/>
          <w:spacing w:val="41"/>
          <w:sz w:val="20"/>
          <w:szCs w:val="20"/>
        </w:rPr>
        <w:t xml:space="preserve"> </w:t>
      </w:r>
      <w:r w:rsidRPr="00291D39">
        <w:rPr>
          <w:rFonts w:ascii="Calibri" w:hAnsi="Calibri" w:cs="Calibri"/>
          <w:sz w:val="20"/>
          <w:szCs w:val="20"/>
        </w:rPr>
        <w:t>–</w:t>
      </w:r>
      <w:r w:rsidRPr="00291D39">
        <w:rPr>
          <w:rFonts w:ascii="Calibri" w:hAnsi="Calibri" w:cs="Calibri"/>
          <w:spacing w:val="-4"/>
          <w:sz w:val="20"/>
          <w:szCs w:val="20"/>
        </w:rPr>
        <w:t xml:space="preserve"> </w:t>
      </w:r>
      <w:r w:rsidRPr="00291D39">
        <w:rPr>
          <w:rFonts w:ascii="Calibri" w:hAnsi="Calibri" w:cs="Calibri"/>
          <w:sz w:val="20"/>
          <w:szCs w:val="20"/>
        </w:rPr>
        <w:t>12:00 , 13:00</w:t>
      </w:r>
      <w:r w:rsidRPr="00291D39">
        <w:rPr>
          <w:rFonts w:ascii="Calibri" w:hAnsi="Calibri" w:cs="Calibri"/>
          <w:spacing w:val="-1"/>
          <w:sz w:val="20"/>
          <w:szCs w:val="20"/>
        </w:rPr>
        <w:t xml:space="preserve"> </w:t>
      </w:r>
      <w:r w:rsidRPr="00291D39">
        <w:rPr>
          <w:rFonts w:ascii="Calibri" w:hAnsi="Calibri" w:cs="Calibri"/>
          <w:sz w:val="20"/>
          <w:szCs w:val="20"/>
        </w:rPr>
        <w:t>–</w:t>
      </w:r>
      <w:r w:rsidRPr="00291D39">
        <w:rPr>
          <w:rFonts w:ascii="Calibri" w:hAnsi="Calibri" w:cs="Calibri"/>
          <w:spacing w:val="-4"/>
          <w:sz w:val="20"/>
          <w:szCs w:val="20"/>
        </w:rPr>
        <w:t xml:space="preserve"> </w:t>
      </w:r>
      <w:r w:rsidRPr="00291D39">
        <w:rPr>
          <w:rFonts w:ascii="Calibri" w:hAnsi="Calibri" w:cs="Calibri"/>
          <w:spacing w:val="-1"/>
          <w:sz w:val="20"/>
          <w:szCs w:val="20"/>
        </w:rPr>
        <w:t>1</w:t>
      </w:r>
      <w:r w:rsidRPr="00291D39">
        <w:rPr>
          <w:rFonts w:ascii="Calibri" w:hAnsi="Calibri" w:cs="Calibri"/>
          <w:sz w:val="20"/>
          <w:szCs w:val="20"/>
        </w:rPr>
        <w:t>5:00</w:t>
      </w:r>
    </w:p>
    <w:p w14:paraId="5EBB0BBB" w14:textId="77777777" w:rsidR="00392BE3" w:rsidRPr="00291D39" w:rsidRDefault="00392BE3" w:rsidP="00392BE3">
      <w:pPr>
        <w:pStyle w:val="Zkladntext"/>
        <w:tabs>
          <w:tab w:val="left" w:pos="1696"/>
        </w:tabs>
        <w:spacing w:after="0" w:line="240" w:lineRule="auto"/>
        <w:ind w:left="142" w:right="5344"/>
        <w:rPr>
          <w:rFonts w:ascii="Calibri" w:hAnsi="Calibri" w:cs="Calibri"/>
          <w:spacing w:val="-43"/>
          <w:sz w:val="20"/>
          <w:szCs w:val="20"/>
        </w:rPr>
      </w:pPr>
      <w:r w:rsidRPr="00291D39">
        <w:rPr>
          <w:rFonts w:ascii="Calibri" w:hAnsi="Calibri" w:cs="Calibri"/>
          <w:sz w:val="20"/>
          <w:szCs w:val="20"/>
        </w:rPr>
        <w:t>Štvrtok</w:t>
      </w:r>
      <w:r w:rsidRPr="00291D39">
        <w:rPr>
          <w:rFonts w:ascii="Calibri" w:hAnsi="Calibri" w:cs="Calibri"/>
          <w:sz w:val="20"/>
          <w:szCs w:val="20"/>
        </w:rPr>
        <w:tab/>
        <w:t>nestránkový deň</w:t>
      </w:r>
      <w:r w:rsidRPr="00291D39">
        <w:rPr>
          <w:rFonts w:ascii="Calibri" w:hAnsi="Calibri" w:cs="Calibri"/>
          <w:spacing w:val="-43"/>
          <w:sz w:val="20"/>
          <w:szCs w:val="20"/>
        </w:rPr>
        <w:t xml:space="preserve"> </w:t>
      </w:r>
    </w:p>
    <w:p w14:paraId="48BDEA29" w14:textId="77777777" w:rsidR="00392BE3" w:rsidRPr="00291D39" w:rsidRDefault="00392BE3" w:rsidP="00392BE3">
      <w:pPr>
        <w:pStyle w:val="Zkladntext"/>
        <w:tabs>
          <w:tab w:val="left" w:pos="1696"/>
        </w:tabs>
        <w:spacing w:after="0" w:line="240" w:lineRule="auto"/>
        <w:ind w:left="142" w:right="5344"/>
        <w:rPr>
          <w:rFonts w:ascii="Calibri" w:hAnsi="Calibri" w:cs="Calibri"/>
          <w:sz w:val="20"/>
          <w:szCs w:val="20"/>
        </w:rPr>
      </w:pPr>
      <w:r w:rsidRPr="00291D39">
        <w:rPr>
          <w:rFonts w:ascii="Calibri" w:hAnsi="Calibri" w:cs="Calibri"/>
          <w:sz w:val="20"/>
          <w:szCs w:val="20"/>
        </w:rPr>
        <w:t>Piatok</w:t>
      </w:r>
      <w:r w:rsidRPr="00291D39">
        <w:rPr>
          <w:rFonts w:ascii="Calibri" w:hAnsi="Calibri" w:cs="Calibri"/>
          <w:sz w:val="20"/>
          <w:szCs w:val="20"/>
        </w:rPr>
        <w:tab/>
        <w:t>9:00</w:t>
      </w:r>
      <w:r w:rsidRPr="00291D39">
        <w:rPr>
          <w:rFonts w:ascii="Calibri" w:hAnsi="Calibri" w:cs="Calibri"/>
          <w:spacing w:val="-1"/>
          <w:sz w:val="20"/>
          <w:szCs w:val="20"/>
        </w:rPr>
        <w:t xml:space="preserve"> </w:t>
      </w:r>
      <w:r w:rsidRPr="00291D39">
        <w:rPr>
          <w:rFonts w:ascii="Calibri" w:hAnsi="Calibri" w:cs="Calibri"/>
          <w:sz w:val="20"/>
          <w:szCs w:val="20"/>
        </w:rPr>
        <w:t>–</w:t>
      </w:r>
      <w:r w:rsidRPr="00291D39">
        <w:rPr>
          <w:rFonts w:ascii="Calibri" w:hAnsi="Calibri" w:cs="Calibri"/>
          <w:spacing w:val="-1"/>
          <w:sz w:val="20"/>
          <w:szCs w:val="20"/>
        </w:rPr>
        <w:t xml:space="preserve"> </w:t>
      </w:r>
      <w:r w:rsidRPr="00291D39">
        <w:rPr>
          <w:rFonts w:ascii="Calibri" w:hAnsi="Calibri" w:cs="Calibri"/>
          <w:sz w:val="20"/>
          <w:szCs w:val="20"/>
        </w:rPr>
        <w:t>12:00</w:t>
      </w:r>
    </w:p>
    <w:p w14:paraId="38CD0FF2" w14:textId="77777777" w:rsidR="00392BE3" w:rsidRPr="00291D39" w:rsidRDefault="00392BE3" w:rsidP="00392BE3">
      <w:pPr>
        <w:pStyle w:val="Zkladntext"/>
        <w:spacing w:after="0" w:line="240" w:lineRule="auto"/>
        <w:ind w:left="142"/>
        <w:rPr>
          <w:rFonts w:ascii="Calibri" w:hAnsi="Calibri" w:cs="Calibri"/>
          <w:sz w:val="20"/>
          <w:szCs w:val="20"/>
        </w:rPr>
      </w:pPr>
      <w:r w:rsidRPr="00291D39">
        <w:rPr>
          <w:rFonts w:ascii="Calibri" w:hAnsi="Calibri" w:cs="Calibri"/>
          <w:sz w:val="20"/>
          <w:szCs w:val="20"/>
        </w:rPr>
        <w:t>Mimo</w:t>
      </w:r>
      <w:r w:rsidRPr="00291D39">
        <w:rPr>
          <w:rFonts w:ascii="Calibri" w:hAnsi="Calibri" w:cs="Calibri"/>
          <w:spacing w:val="-6"/>
          <w:sz w:val="20"/>
          <w:szCs w:val="20"/>
        </w:rPr>
        <w:t xml:space="preserve"> </w:t>
      </w:r>
      <w:r w:rsidRPr="00291D39">
        <w:rPr>
          <w:rFonts w:ascii="Calibri" w:hAnsi="Calibri" w:cs="Calibri"/>
          <w:sz w:val="20"/>
          <w:szCs w:val="20"/>
        </w:rPr>
        <w:t>stránkových</w:t>
      </w:r>
      <w:r w:rsidRPr="00291D39">
        <w:rPr>
          <w:rFonts w:ascii="Calibri" w:hAnsi="Calibri" w:cs="Calibri"/>
          <w:spacing w:val="-4"/>
          <w:sz w:val="20"/>
          <w:szCs w:val="20"/>
        </w:rPr>
        <w:t xml:space="preserve"> </w:t>
      </w:r>
      <w:r w:rsidRPr="00291D39">
        <w:rPr>
          <w:rFonts w:ascii="Calibri" w:hAnsi="Calibri" w:cs="Calibri"/>
          <w:sz w:val="20"/>
          <w:szCs w:val="20"/>
        </w:rPr>
        <w:t>hodín</w:t>
      </w:r>
      <w:r w:rsidRPr="00291D39">
        <w:rPr>
          <w:rFonts w:ascii="Calibri" w:hAnsi="Calibri" w:cs="Calibri"/>
          <w:spacing w:val="-4"/>
          <w:sz w:val="20"/>
          <w:szCs w:val="20"/>
        </w:rPr>
        <w:t xml:space="preserve"> </w:t>
      </w:r>
      <w:r w:rsidRPr="00291D39">
        <w:rPr>
          <w:rFonts w:ascii="Calibri" w:hAnsi="Calibri" w:cs="Calibri"/>
          <w:sz w:val="20"/>
          <w:szCs w:val="20"/>
        </w:rPr>
        <w:t>prijímame</w:t>
      </w:r>
      <w:r w:rsidRPr="00291D39">
        <w:rPr>
          <w:rFonts w:ascii="Calibri" w:hAnsi="Calibri" w:cs="Calibri"/>
          <w:spacing w:val="-8"/>
          <w:sz w:val="20"/>
          <w:szCs w:val="20"/>
        </w:rPr>
        <w:t xml:space="preserve"> </w:t>
      </w:r>
      <w:r w:rsidRPr="00291D39">
        <w:rPr>
          <w:rFonts w:ascii="Calibri" w:hAnsi="Calibri" w:cs="Calibri"/>
          <w:sz w:val="20"/>
          <w:szCs w:val="20"/>
        </w:rPr>
        <w:t>stránky</w:t>
      </w:r>
      <w:r w:rsidRPr="00291D39">
        <w:rPr>
          <w:rFonts w:ascii="Calibri" w:hAnsi="Calibri" w:cs="Calibri"/>
          <w:spacing w:val="-5"/>
          <w:sz w:val="20"/>
          <w:szCs w:val="20"/>
        </w:rPr>
        <w:t xml:space="preserve"> </w:t>
      </w:r>
      <w:r w:rsidRPr="00291D39">
        <w:rPr>
          <w:rFonts w:ascii="Calibri" w:hAnsi="Calibri" w:cs="Calibri"/>
          <w:sz w:val="20"/>
          <w:szCs w:val="20"/>
        </w:rPr>
        <w:t>len</w:t>
      </w:r>
      <w:r w:rsidRPr="00291D39">
        <w:rPr>
          <w:rFonts w:ascii="Calibri" w:hAnsi="Calibri" w:cs="Calibri"/>
          <w:spacing w:val="-2"/>
          <w:sz w:val="20"/>
          <w:szCs w:val="20"/>
        </w:rPr>
        <w:t xml:space="preserve"> </w:t>
      </w:r>
      <w:r w:rsidRPr="00291D39">
        <w:rPr>
          <w:rFonts w:ascii="Calibri" w:hAnsi="Calibri" w:cs="Calibri"/>
          <w:sz w:val="20"/>
          <w:szCs w:val="20"/>
        </w:rPr>
        <w:t>po</w:t>
      </w:r>
      <w:r w:rsidRPr="00291D39">
        <w:rPr>
          <w:rFonts w:ascii="Calibri" w:hAnsi="Calibri" w:cs="Calibri"/>
          <w:spacing w:val="-5"/>
          <w:sz w:val="20"/>
          <w:szCs w:val="20"/>
        </w:rPr>
        <w:t xml:space="preserve"> </w:t>
      </w:r>
      <w:r w:rsidRPr="00291D39">
        <w:rPr>
          <w:rFonts w:ascii="Calibri" w:hAnsi="Calibri" w:cs="Calibri"/>
          <w:sz w:val="20"/>
          <w:szCs w:val="20"/>
        </w:rPr>
        <w:t>telefonickom</w:t>
      </w:r>
      <w:r w:rsidRPr="00291D39">
        <w:rPr>
          <w:rFonts w:ascii="Calibri" w:hAnsi="Calibri" w:cs="Calibri"/>
          <w:spacing w:val="-8"/>
          <w:sz w:val="20"/>
          <w:szCs w:val="20"/>
        </w:rPr>
        <w:t xml:space="preserve"> </w:t>
      </w:r>
      <w:r w:rsidRPr="00291D39">
        <w:rPr>
          <w:rFonts w:ascii="Calibri" w:hAnsi="Calibri" w:cs="Calibri"/>
          <w:sz w:val="20"/>
          <w:szCs w:val="20"/>
        </w:rPr>
        <w:t>dohovore.</w:t>
      </w:r>
    </w:p>
    <w:p w14:paraId="2DE983B8" w14:textId="77777777" w:rsidR="00392BE3" w:rsidRPr="00291D39" w:rsidRDefault="00392BE3" w:rsidP="00392BE3">
      <w:pPr>
        <w:pStyle w:val="Zkladntext"/>
        <w:spacing w:after="0" w:line="240" w:lineRule="auto"/>
        <w:ind w:left="142"/>
        <w:rPr>
          <w:rFonts w:ascii="Calibri" w:hAnsi="Calibri" w:cs="Calibri"/>
          <w:sz w:val="20"/>
          <w:szCs w:val="20"/>
        </w:rPr>
      </w:pPr>
      <w:r w:rsidRPr="00291D39">
        <w:rPr>
          <w:rFonts w:ascii="Calibri" w:hAnsi="Calibri" w:cs="Calibri"/>
          <w:sz w:val="20"/>
          <w:szCs w:val="20"/>
        </w:rPr>
        <w:t xml:space="preserve">Link: https://old.vssvalzbety.sk/katedry/ustavy/uzd/osetrovatelstvo  </w:t>
      </w:r>
    </w:p>
    <w:p w14:paraId="63299A80" w14:textId="77777777" w:rsidR="00392BE3" w:rsidRPr="00291D39" w:rsidRDefault="00392BE3" w:rsidP="00392BE3">
      <w:pPr>
        <w:pStyle w:val="Zkladntext"/>
        <w:spacing w:after="0" w:line="240" w:lineRule="auto"/>
        <w:ind w:left="142"/>
        <w:rPr>
          <w:rFonts w:ascii="Calibri" w:hAnsi="Calibri" w:cs="Calibri"/>
          <w:sz w:val="20"/>
          <w:szCs w:val="20"/>
        </w:rPr>
      </w:pPr>
    </w:p>
    <w:p w14:paraId="077E9FE1" w14:textId="77777777" w:rsidR="00774B45" w:rsidRPr="00291D39" w:rsidRDefault="006F4FFD" w:rsidP="0042569F">
      <w:pPr>
        <w:pStyle w:val="Odsekzoznamu"/>
        <w:numPr>
          <w:ilvl w:val="0"/>
          <w:numId w:val="17"/>
        </w:numPr>
        <w:autoSpaceDE w:val="0"/>
        <w:autoSpaceDN w:val="0"/>
        <w:adjustRightInd w:val="0"/>
        <w:spacing w:after="0" w:line="240" w:lineRule="auto"/>
        <w:rPr>
          <w:rFonts w:cstheme="minorHAnsi"/>
          <w:sz w:val="20"/>
          <w:szCs w:val="20"/>
        </w:rPr>
      </w:pPr>
      <w:r w:rsidRPr="00291D39">
        <w:rPr>
          <w:rFonts w:cstheme="minorHAnsi"/>
          <w:sz w:val="20"/>
          <w:szCs w:val="20"/>
        </w:rPr>
        <w:t xml:space="preserve">Iný podporný personál študijného programu – priradený študijný referent, kariérny poradca, administratíva, ubytovací referát a podobne (s kontaktami). </w:t>
      </w:r>
    </w:p>
    <w:p w14:paraId="1FC8425F" w14:textId="77777777" w:rsidR="00774B45" w:rsidRPr="009440A1" w:rsidRDefault="00774B45" w:rsidP="008B36CF">
      <w:pPr>
        <w:autoSpaceDE w:val="0"/>
        <w:autoSpaceDN w:val="0"/>
        <w:adjustRightInd w:val="0"/>
        <w:spacing w:after="0" w:line="240" w:lineRule="auto"/>
        <w:ind w:left="360"/>
        <w:rPr>
          <w:rFonts w:cstheme="minorHAnsi"/>
          <w:b/>
          <w:bCs/>
          <w:sz w:val="10"/>
          <w:szCs w:val="10"/>
        </w:rPr>
      </w:pPr>
    </w:p>
    <w:p w14:paraId="5F2E0773" w14:textId="77777777" w:rsidR="00392BE3" w:rsidRPr="00291D39" w:rsidRDefault="00392BE3" w:rsidP="00392BE3">
      <w:pPr>
        <w:autoSpaceDE w:val="0"/>
        <w:autoSpaceDN w:val="0"/>
        <w:adjustRightInd w:val="0"/>
        <w:spacing w:after="0" w:line="240" w:lineRule="auto"/>
        <w:rPr>
          <w:rFonts w:cstheme="minorHAnsi"/>
          <w:sz w:val="20"/>
          <w:szCs w:val="20"/>
        </w:rPr>
      </w:pPr>
      <w:r w:rsidRPr="00291D39">
        <w:rPr>
          <w:rFonts w:cstheme="minorHAnsi"/>
          <w:sz w:val="20"/>
          <w:szCs w:val="20"/>
        </w:rPr>
        <w:t>Študijný referent – Gabriela Szalayová, tel.: xxxxxxxxxxxx e-mail: xxxxxxxxxxxxxx</w:t>
      </w:r>
    </w:p>
    <w:p w14:paraId="7BB66137" w14:textId="03E09D40" w:rsidR="00774B45" w:rsidRPr="00291D39" w:rsidRDefault="00392BE3" w:rsidP="00392BE3">
      <w:pPr>
        <w:autoSpaceDE w:val="0"/>
        <w:autoSpaceDN w:val="0"/>
        <w:adjustRightInd w:val="0"/>
        <w:spacing w:after="0" w:line="240" w:lineRule="auto"/>
        <w:rPr>
          <w:rFonts w:cstheme="minorHAnsi"/>
          <w:sz w:val="20"/>
          <w:szCs w:val="20"/>
        </w:rPr>
      </w:pPr>
      <w:r w:rsidRPr="00291D39">
        <w:rPr>
          <w:rFonts w:cstheme="minorHAnsi"/>
          <w:sz w:val="20"/>
          <w:szCs w:val="20"/>
        </w:rPr>
        <w:t>Administrátor IT VŠ – Jaromír Ferianc,  tel.: xxxxxxxxxxxx e-mail: xxxxxxxxxxxxxx</w:t>
      </w:r>
    </w:p>
    <w:p w14:paraId="4148B1D9" w14:textId="77777777" w:rsidR="00392BE3" w:rsidRDefault="00392BE3" w:rsidP="00392BE3">
      <w:pPr>
        <w:autoSpaceDE w:val="0"/>
        <w:autoSpaceDN w:val="0"/>
        <w:adjustRightInd w:val="0"/>
        <w:spacing w:after="0" w:line="240" w:lineRule="auto"/>
        <w:rPr>
          <w:rFonts w:cstheme="minorHAnsi"/>
          <w:b/>
          <w:bCs/>
          <w:color w:val="000000" w:themeColor="text1"/>
          <w:sz w:val="20"/>
          <w:szCs w:val="20"/>
        </w:rPr>
      </w:pPr>
    </w:p>
    <w:p w14:paraId="46E589E6" w14:textId="77777777" w:rsidR="00F1648F" w:rsidRPr="008B36CF" w:rsidRDefault="00F1648F" w:rsidP="00392BE3">
      <w:pPr>
        <w:autoSpaceDE w:val="0"/>
        <w:autoSpaceDN w:val="0"/>
        <w:adjustRightInd w:val="0"/>
        <w:spacing w:after="0" w:line="240" w:lineRule="auto"/>
        <w:rPr>
          <w:rFonts w:cstheme="minorHAnsi"/>
          <w:b/>
          <w:bCs/>
          <w:color w:val="000000" w:themeColor="text1"/>
          <w:sz w:val="20"/>
          <w:szCs w:val="20"/>
        </w:rPr>
      </w:pPr>
    </w:p>
    <w:p w14:paraId="1EBC78DD" w14:textId="77777777" w:rsidR="00774B45" w:rsidRPr="008B36CF" w:rsidRDefault="006F4FFD" w:rsidP="0042569F">
      <w:pPr>
        <w:pStyle w:val="Odsekzoznamu"/>
        <w:numPr>
          <w:ilvl w:val="0"/>
          <w:numId w:val="1"/>
        </w:numPr>
        <w:autoSpaceDE w:val="0"/>
        <w:autoSpaceDN w:val="0"/>
        <w:adjustRightInd w:val="0"/>
        <w:spacing w:after="0" w:line="240" w:lineRule="auto"/>
        <w:rPr>
          <w:rFonts w:cstheme="minorHAnsi"/>
          <w:b/>
          <w:bCs/>
          <w:color w:val="000000" w:themeColor="text1"/>
          <w:sz w:val="20"/>
          <w:szCs w:val="20"/>
        </w:rPr>
      </w:pPr>
      <w:r w:rsidRPr="008B36CF">
        <w:rPr>
          <w:rFonts w:cstheme="minorHAnsi"/>
          <w:b/>
          <w:bCs/>
          <w:color w:val="000000" w:themeColor="text1"/>
          <w:sz w:val="20"/>
          <w:szCs w:val="20"/>
        </w:rPr>
        <w:t>Priestorové, materiálne a technické zabezpečenie študijného programu a podpora</w:t>
      </w:r>
    </w:p>
    <w:p w14:paraId="3F7586D5" w14:textId="77777777" w:rsidR="00774B45" w:rsidRPr="008B36CF" w:rsidRDefault="006F4FFD" w:rsidP="0042569F">
      <w:pPr>
        <w:pStyle w:val="Odsekzoznamu"/>
        <w:numPr>
          <w:ilvl w:val="0"/>
          <w:numId w:val="18"/>
        </w:numPr>
        <w:autoSpaceDE w:val="0"/>
        <w:autoSpaceDN w:val="0"/>
        <w:adjustRightInd w:val="0"/>
        <w:spacing w:after="0" w:line="240" w:lineRule="auto"/>
        <w:jc w:val="both"/>
        <w:rPr>
          <w:rFonts w:cstheme="minorHAnsi"/>
          <w:color w:val="000000" w:themeColor="text1"/>
          <w:sz w:val="20"/>
          <w:szCs w:val="20"/>
        </w:rPr>
      </w:pPr>
      <w:r w:rsidRPr="008B36CF">
        <w:rPr>
          <w:rFonts w:cstheme="minorHAnsi"/>
          <w:color w:val="000000" w:themeColor="text1"/>
          <w:sz w:val="20"/>
          <w:szCs w:val="20"/>
        </w:rPr>
        <w:t xml:space="preserve">Zoznam a charakteristika učební študijného programu a ich technického vybavenia s priradením k výstupom vzdelávania a predmetu (laboratóriá, projektové a umelecké štúdiá, ateliéry, dielne, tlmočnícke kabíny, kliniky, kňazské semináre, vedecké a technologické parky, technologické inkubátory, školské podniky, strediská praxe, cvičné školy, učebno-výcvikové zariadenia, športové haly, plavárne, športoviská).  </w:t>
      </w:r>
    </w:p>
    <w:p w14:paraId="1AC27D56" w14:textId="77777777" w:rsidR="00774B45" w:rsidRPr="008B36CF" w:rsidRDefault="00774B45" w:rsidP="008B36CF">
      <w:pPr>
        <w:autoSpaceDE w:val="0"/>
        <w:autoSpaceDN w:val="0"/>
        <w:adjustRightInd w:val="0"/>
        <w:spacing w:after="0" w:line="240" w:lineRule="auto"/>
        <w:jc w:val="both"/>
        <w:rPr>
          <w:rFonts w:cstheme="minorHAnsi"/>
          <w:color w:val="000000" w:themeColor="text1"/>
          <w:sz w:val="20"/>
          <w:szCs w:val="20"/>
        </w:rPr>
      </w:pPr>
    </w:p>
    <w:p w14:paraId="324F0B8F" w14:textId="699DFAAA" w:rsidR="00774B45" w:rsidRPr="008B36CF" w:rsidRDefault="006F4FFD" w:rsidP="008B36CF">
      <w:pPr>
        <w:pStyle w:val="Polokakomentr"/>
        <w:ind w:left="284"/>
        <w:jc w:val="both"/>
        <w:rPr>
          <w:rFonts w:asciiTheme="minorHAnsi" w:hAnsiTheme="minorHAnsi" w:cstheme="minorHAnsi"/>
          <w:i w:val="0"/>
          <w:color w:val="000000" w:themeColor="text1"/>
        </w:rPr>
      </w:pPr>
      <w:r w:rsidRPr="008B36CF">
        <w:rPr>
          <w:rFonts w:asciiTheme="minorHAnsi" w:hAnsiTheme="minorHAnsi" w:cstheme="minorHAnsi"/>
          <w:i w:val="0"/>
          <w:color w:val="000000" w:themeColor="text1"/>
        </w:rPr>
        <w:t xml:space="preserve">Materiálne a technické zabezpečenie pracoviska je v súlade s potrebami pre zabezpečenie efektívneho výchovno-vzdelávacieho procesu v študijnom odbore ošetrovateľstvo. VŠZaSP sv. Alžbety disponuje dvoma výučbovými pracoviskami a to na Nám. 1. Mája  a na Poliankach pod Brehmi č. 4. </w:t>
      </w:r>
      <w:r w:rsidRPr="00B417A2">
        <w:rPr>
          <w:rFonts w:asciiTheme="minorHAnsi" w:hAnsiTheme="minorHAnsi" w:cstheme="minorHAnsi"/>
          <w:bCs/>
          <w:i w:val="0"/>
          <w:color w:val="000000" w:themeColor="text1"/>
        </w:rPr>
        <w:t>Na Nám. 1.</w:t>
      </w:r>
      <w:r w:rsidR="006F0BA7" w:rsidRPr="00B417A2">
        <w:rPr>
          <w:rFonts w:asciiTheme="minorHAnsi" w:hAnsiTheme="minorHAnsi" w:cstheme="minorHAnsi"/>
          <w:bCs/>
          <w:i w:val="0"/>
          <w:color w:val="000000" w:themeColor="text1"/>
        </w:rPr>
        <w:t xml:space="preserve"> </w:t>
      </w:r>
      <w:r w:rsidRPr="00B417A2">
        <w:rPr>
          <w:rFonts w:asciiTheme="minorHAnsi" w:hAnsiTheme="minorHAnsi" w:cstheme="minorHAnsi"/>
          <w:bCs/>
          <w:i w:val="0"/>
          <w:color w:val="000000" w:themeColor="text1"/>
        </w:rPr>
        <w:t>mája</w:t>
      </w:r>
      <w:r w:rsidR="00B417A2" w:rsidRPr="00B417A2">
        <w:rPr>
          <w:rFonts w:asciiTheme="minorHAnsi" w:hAnsiTheme="minorHAnsi" w:cstheme="minorHAnsi"/>
          <w:bCs/>
          <w:i w:val="0"/>
          <w:color w:val="000000" w:themeColor="text1"/>
        </w:rPr>
        <w:t xml:space="preserve"> 1</w:t>
      </w:r>
      <w:r w:rsidRPr="008B36CF">
        <w:rPr>
          <w:rFonts w:asciiTheme="minorHAnsi" w:hAnsiTheme="minorHAnsi" w:cstheme="minorHAnsi"/>
          <w:i w:val="0"/>
          <w:color w:val="000000" w:themeColor="text1"/>
        </w:rPr>
        <w:t xml:space="preserve"> sa nachádza v suteréne Aula s kapacitou 120 miest. Okrem prednáškovej miestnosti slúži aj ako reprezentačná miestnosť pre promócie a konferencie. Je vybavená pc, dataprojektorom, flipchartom a ozvučovacou technikou. Na prízemí, prvom a druhom poschodí sa nachádza spolu 4 prednáškové miestností s kapacitou v každej z nich po 80 miest. Na prízemí sú ďalšie 2 posluchárne s kapacitou 35 a 40 miest. Každá z nich je vybavená pc, dataprojektorom a spätným projektorom. Prednáškové miestnosti slúžia hlavne pre študijný odbor Ošetrovateľstvo, SP </w:t>
      </w:r>
      <w:r w:rsidR="00B40CAC">
        <w:rPr>
          <w:rFonts w:asciiTheme="minorHAnsi" w:hAnsiTheme="minorHAnsi" w:cstheme="minorHAnsi"/>
          <w:i w:val="0"/>
          <w:color w:val="000000" w:themeColor="text1"/>
        </w:rPr>
        <w:t xml:space="preserve"> denná</w:t>
      </w:r>
      <w:r w:rsidRPr="008B36CF">
        <w:rPr>
          <w:rFonts w:asciiTheme="minorHAnsi" w:hAnsiTheme="minorHAnsi" w:cstheme="minorHAnsi"/>
          <w:i w:val="0"/>
          <w:color w:val="000000" w:themeColor="text1"/>
        </w:rPr>
        <w:t xml:space="preserve"> forma štúdia, ale  paralelne  ich využívajú aj iné študijné odbory VZ, LVM podľa pripraveného  harmonogramu. Okrem toho je tu knižnica, miestnosti pre pedagógov, laboratória pre študijné odbory LMV, Verejné zdravotníctvo a Ošetrovateľstvo. </w:t>
      </w:r>
      <w:r w:rsidRPr="008B36CF">
        <w:rPr>
          <w:rFonts w:asciiTheme="minorHAnsi" w:hAnsiTheme="minorHAnsi" w:cstheme="minorHAnsi"/>
          <w:i w:val="0"/>
          <w:color w:val="000000" w:themeColor="text1"/>
          <w:shd w:val="clear" w:color="auto" w:fill="FFFFFF"/>
        </w:rPr>
        <w:t xml:space="preserve">Tieto priestory sú </w:t>
      </w:r>
      <w:r w:rsidR="00B417A2" w:rsidRPr="008B36CF">
        <w:rPr>
          <w:rFonts w:asciiTheme="minorHAnsi" w:hAnsiTheme="minorHAnsi" w:cstheme="minorHAnsi"/>
          <w:i w:val="0"/>
          <w:color w:val="000000" w:themeColor="text1"/>
          <w:shd w:val="clear" w:color="auto" w:fill="FFFFFF"/>
        </w:rPr>
        <w:t>bezbariérovo</w:t>
      </w:r>
      <w:r w:rsidRPr="008B36CF">
        <w:rPr>
          <w:rFonts w:asciiTheme="minorHAnsi" w:hAnsiTheme="minorHAnsi" w:cstheme="minorHAnsi"/>
          <w:i w:val="0"/>
          <w:color w:val="000000" w:themeColor="text1"/>
          <w:shd w:val="clear" w:color="auto" w:fill="FFFFFF"/>
        </w:rPr>
        <w:t xml:space="preserve"> dostupné. </w:t>
      </w:r>
      <w:r w:rsidRPr="008B36CF">
        <w:rPr>
          <w:rFonts w:asciiTheme="minorHAnsi" w:hAnsiTheme="minorHAnsi" w:cstheme="minorHAnsi"/>
          <w:i w:val="0"/>
          <w:color w:val="000000" w:themeColor="text1"/>
        </w:rPr>
        <w:t xml:space="preserve">Pre odborné predmety ošetrovateľské techniky a ošetrovateľský proces slúži demonštračná učebňa na </w:t>
      </w:r>
      <w:r w:rsidR="00B417A2" w:rsidRPr="008B36CF">
        <w:rPr>
          <w:rFonts w:asciiTheme="minorHAnsi" w:hAnsiTheme="minorHAnsi" w:cstheme="minorHAnsi"/>
          <w:i w:val="0"/>
          <w:color w:val="000000" w:themeColor="text1"/>
        </w:rPr>
        <w:t>Poliankach</w:t>
      </w:r>
      <w:r w:rsidRPr="008B36CF">
        <w:rPr>
          <w:rFonts w:asciiTheme="minorHAnsi" w:hAnsiTheme="minorHAnsi" w:cstheme="minorHAnsi"/>
          <w:i w:val="0"/>
          <w:color w:val="000000" w:themeColor="text1"/>
        </w:rPr>
        <w:t xml:space="preserve">, ktorá je vybavená  vyššie uvedenými pomôckami a prístrojmi. Na klinické predmety ako anatómia, fyziológia, patologická anatómia, patologická fyziológia slúži anatomická učebňa na Poliankach, ktorá je súčasťou demo učebne.  </w:t>
      </w:r>
      <w:r w:rsidRPr="00B417A2">
        <w:rPr>
          <w:rFonts w:asciiTheme="minorHAnsi" w:hAnsiTheme="minorHAnsi" w:cstheme="minorHAnsi"/>
          <w:bCs/>
          <w:i w:val="0"/>
          <w:color w:val="000000" w:themeColor="text1"/>
        </w:rPr>
        <w:t xml:space="preserve">Polianky </w:t>
      </w:r>
      <w:r w:rsidRPr="008B36CF">
        <w:rPr>
          <w:rFonts w:asciiTheme="minorHAnsi" w:hAnsiTheme="minorHAnsi" w:cstheme="minorHAnsi"/>
          <w:i w:val="0"/>
          <w:color w:val="000000" w:themeColor="text1"/>
        </w:rPr>
        <w:t xml:space="preserve"> disponujú piatimi prednáškovými miestnosťami s kapacitou na prízemí 80, na poschodí sú miestnosti s kapacitou 20, 40, 35 miest. Každá miestnosť má pc, dataprojektor a spätný projektor . V učebni pre 80 osôb je nainštalovaná interaktívna tabuľa. Okrem toho tu majú svoje pracoviská aj pedagógovia. Prednáškové miestnosti slúžia pre študijný odbor Psychológia a Misijná a charitatívna práca, Ošetrovateľstvo ale paralelne podľa harmonogramu prednášok ich kapacity využívajú aj ostatné učebné odbory školy ako VZ a LVM. Vo všetkých pracoviskách je prístup na internet. Vybavenie VŠ informačno-komunikačnými technológiami celkom</w:t>
      </w:r>
      <w:r w:rsidR="006F0BA7">
        <w:rPr>
          <w:rFonts w:asciiTheme="minorHAnsi" w:hAnsiTheme="minorHAnsi" w:cstheme="minorHAnsi"/>
          <w:i w:val="0"/>
          <w:color w:val="000000" w:themeColor="text1"/>
        </w:rPr>
        <w:t xml:space="preserve"> </w:t>
      </w:r>
      <w:r w:rsidRPr="008B36CF">
        <w:rPr>
          <w:rFonts w:asciiTheme="minorHAnsi" w:hAnsiTheme="minorHAnsi" w:cstheme="minorHAnsi"/>
          <w:i w:val="0"/>
          <w:color w:val="000000" w:themeColor="text1"/>
        </w:rPr>
        <w:t xml:space="preserve">88 ks počítačov, 120 Notebookov a 105 dataprojektorov  v pedagogickom procese. VŠ ešte disponuje: 88 ks tlačiarni a multifunkčných zariadení, 13 </w:t>
      </w:r>
      <w:r w:rsidR="00B417A2" w:rsidRPr="008B36CF">
        <w:rPr>
          <w:rFonts w:asciiTheme="minorHAnsi" w:hAnsiTheme="minorHAnsi" w:cstheme="minorHAnsi"/>
          <w:i w:val="0"/>
          <w:color w:val="000000" w:themeColor="text1"/>
        </w:rPr>
        <w:t>skenerov</w:t>
      </w:r>
      <w:r w:rsidRPr="008B36CF">
        <w:rPr>
          <w:rFonts w:asciiTheme="minorHAnsi" w:hAnsiTheme="minorHAnsi" w:cstheme="minorHAnsi"/>
          <w:i w:val="0"/>
          <w:color w:val="000000" w:themeColor="text1"/>
        </w:rPr>
        <w:t>, 42 ks spätných projektorov, 18 ks skartovacích strojov, 11 ks rezacej a viazacej techniky. Priestory na výuku umožňujú aj prístup pre študentov so špecifickými potrebami, sú vyhovujúce z hľadiska hygienického, protipožiarneho, ako aj bezpečnosti a ochrany zdravia jednotlivca pri práci. Sídlo pracoviska umožňuje aj bezbariérový prístup a primerané parkovanie.</w:t>
      </w:r>
    </w:p>
    <w:p w14:paraId="1D7B3316" w14:textId="77777777" w:rsidR="00774B45" w:rsidRPr="008B36CF" w:rsidRDefault="00774B45" w:rsidP="008B36CF">
      <w:pPr>
        <w:pStyle w:val="Polokakomentr"/>
        <w:ind w:left="284"/>
        <w:jc w:val="both"/>
        <w:rPr>
          <w:rFonts w:asciiTheme="minorHAnsi" w:hAnsiTheme="minorHAnsi" w:cstheme="minorHAnsi"/>
          <w:i w:val="0"/>
          <w:color w:val="000000" w:themeColor="text1"/>
        </w:rPr>
      </w:pPr>
    </w:p>
    <w:p w14:paraId="1A638712" w14:textId="7F6E4981" w:rsidR="00774B45" w:rsidRPr="008B36CF" w:rsidRDefault="006F4FFD" w:rsidP="008B36CF">
      <w:pPr>
        <w:pStyle w:val="Polokakomentr"/>
        <w:ind w:left="284"/>
        <w:jc w:val="both"/>
        <w:rPr>
          <w:rFonts w:asciiTheme="minorHAnsi" w:hAnsiTheme="minorHAnsi" w:cstheme="minorHAnsi"/>
          <w:i w:val="0"/>
          <w:color w:val="000000" w:themeColor="text1"/>
        </w:rPr>
      </w:pPr>
      <w:r w:rsidRPr="008B36CF">
        <w:rPr>
          <w:rFonts w:asciiTheme="minorHAnsi" w:hAnsiTheme="minorHAnsi" w:cstheme="minorHAnsi"/>
          <w:i w:val="0"/>
          <w:color w:val="000000" w:themeColor="text1"/>
        </w:rPr>
        <w:t>Študenti ošetrovateľstva majú k dispozícii počítačovú učebňu, ktorá je vybavená PC technikou a pripojením k internetu. Súčasne môžu v počítačovej učebni pracovať študenti na 15 PC s pripojením na internet a to v pracovných dňoch. Klinická výučba prebieha na klinikách a oddeleniach UNsP Milosrdní bratia, Nám. SNP 10, v Bratislave, v Nemocnici sv</w:t>
      </w:r>
      <w:r w:rsidR="00B417A2">
        <w:rPr>
          <w:rFonts w:asciiTheme="minorHAnsi" w:hAnsiTheme="minorHAnsi" w:cstheme="minorHAnsi"/>
          <w:i w:val="0"/>
          <w:color w:val="000000" w:themeColor="text1"/>
        </w:rPr>
        <w:t>.</w:t>
      </w:r>
      <w:r w:rsidRPr="008B36CF">
        <w:rPr>
          <w:rFonts w:asciiTheme="minorHAnsi" w:hAnsiTheme="minorHAnsi" w:cstheme="minorHAnsi"/>
          <w:i w:val="0"/>
          <w:color w:val="000000" w:themeColor="text1"/>
        </w:rPr>
        <w:t xml:space="preserve"> Cyrila a Metoda, Antolská 11, v Bratislave a v Psychiatrickej nemocnici Philippa Pinela v Pezinku, v seminárnych miestnostiach a knižniciach klinických pracovísk. VŠZaSP sv. Alžbety v Bratislave má v súčasnosti výučbovú základňu pre študijný odbor ošetrovateľstvo v 4 priestoroch (kapacita 80, 80, 80, 80) v budove VŠ na Nám. 1. mája 1, v Bratislave a dve v budove VŠ Na Poliankach, Pod Brehmi 4/A, v Bratislave. Moderné výučbové priestory sú vybavené počítačovou technikou, dataprojekciou, tabuľami, sú </w:t>
      </w:r>
      <w:r w:rsidRPr="008B36CF">
        <w:rPr>
          <w:rFonts w:asciiTheme="minorHAnsi" w:hAnsiTheme="minorHAnsi" w:cstheme="minorHAnsi"/>
          <w:i w:val="0"/>
          <w:color w:val="000000" w:themeColor="text1"/>
        </w:rPr>
        <w:lastRenderedPageBreak/>
        <w:t>ozvučené, majú  prístup k internetu a študentom je k dispozícii tiež kopírovacia služba.  Priestory na výuku umožňujú aj prístup pre študentov so špecifickými potrebami, sú vyhovujúce z hľadiska hygienického, protipožiarneho, ako aj bezpečnosti a ochrany zdravia jednotlivca pri práci. Sídlo pracoviska umožňuje aj bezbariérový prístup a primerané parkovanie.</w:t>
      </w:r>
      <w:r w:rsidR="00B417A2">
        <w:rPr>
          <w:rFonts w:asciiTheme="minorHAnsi" w:hAnsiTheme="minorHAnsi" w:cstheme="minorHAnsi"/>
          <w:i w:val="0"/>
          <w:color w:val="000000" w:themeColor="text1"/>
        </w:rPr>
        <w:t xml:space="preserve"> </w:t>
      </w:r>
      <w:r w:rsidRPr="008B36CF">
        <w:rPr>
          <w:rFonts w:asciiTheme="minorHAnsi" w:hAnsiTheme="minorHAnsi" w:cstheme="minorHAnsi"/>
          <w:i w:val="0"/>
          <w:color w:val="000000" w:themeColor="text1"/>
        </w:rPr>
        <w:t>Praktická výu</w:t>
      </w:r>
      <w:r w:rsidR="00B417A2">
        <w:rPr>
          <w:rFonts w:asciiTheme="minorHAnsi" w:hAnsiTheme="minorHAnsi" w:cstheme="minorHAnsi"/>
          <w:i w:val="0"/>
          <w:color w:val="000000" w:themeColor="text1"/>
        </w:rPr>
        <w:t>čb</w:t>
      </w:r>
      <w:r w:rsidRPr="008B36CF">
        <w:rPr>
          <w:rFonts w:asciiTheme="minorHAnsi" w:hAnsiTheme="minorHAnsi" w:cstheme="minorHAnsi"/>
          <w:i w:val="0"/>
          <w:color w:val="000000" w:themeColor="text1"/>
        </w:rPr>
        <w:t>a sa realizuje na základe zmluvného vzťahu vo na klinikách a oddeleniach UNsP Milosrdní bratia, Nám. SNP 10, v Bratislave, v Nemocnici sv</w:t>
      </w:r>
      <w:r w:rsidR="00B417A2">
        <w:rPr>
          <w:rFonts w:asciiTheme="minorHAnsi" w:hAnsiTheme="minorHAnsi" w:cstheme="minorHAnsi"/>
          <w:i w:val="0"/>
          <w:color w:val="000000" w:themeColor="text1"/>
        </w:rPr>
        <w:t>.</w:t>
      </w:r>
      <w:r w:rsidRPr="008B36CF">
        <w:rPr>
          <w:rFonts w:asciiTheme="minorHAnsi" w:hAnsiTheme="minorHAnsi" w:cstheme="minorHAnsi"/>
          <w:i w:val="0"/>
          <w:color w:val="000000" w:themeColor="text1"/>
        </w:rPr>
        <w:t xml:space="preserve"> Cyrila a Metoda, Antolská 11, v Bratislave a v Psychiatrickej nemocnici Philippa Pinela v Pezinku.</w:t>
      </w:r>
    </w:p>
    <w:p w14:paraId="77417A3A" w14:textId="77777777" w:rsidR="00774B45" w:rsidRPr="008B36CF" w:rsidRDefault="006F4FFD" w:rsidP="008B36CF">
      <w:pPr>
        <w:pStyle w:val="Polokakomentr"/>
        <w:ind w:left="284"/>
        <w:jc w:val="both"/>
        <w:rPr>
          <w:rFonts w:asciiTheme="minorHAnsi" w:hAnsiTheme="minorHAnsi" w:cstheme="minorHAnsi"/>
          <w:i w:val="0"/>
          <w:color w:val="000000" w:themeColor="text1"/>
        </w:rPr>
      </w:pPr>
      <w:r w:rsidRPr="008B36CF">
        <w:rPr>
          <w:rFonts w:asciiTheme="minorHAnsi" w:hAnsiTheme="minorHAnsi" w:cstheme="minorHAnsi"/>
          <w:i w:val="0"/>
          <w:color w:val="000000" w:themeColor="text1"/>
        </w:rPr>
        <w:t>Link: Centrálny register zmlúv https://www.crz.gov.sk</w:t>
      </w:r>
    </w:p>
    <w:p w14:paraId="25FB0838" w14:textId="77777777" w:rsidR="00774B45" w:rsidRPr="008B36CF" w:rsidRDefault="00774B45" w:rsidP="008B36CF">
      <w:pPr>
        <w:pStyle w:val="action-menu-item"/>
        <w:shd w:val="clear" w:color="auto" w:fill="FFFFFF"/>
        <w:spacing w:before="0" w:beforeAutospacing="0" w:after="0" w:afterAutospacing="0"/>
        <w:ind w:left="360"/>
        <w:textAlignment w:val="center"/>
        <w:rPr>
          <w:rFonts w:asciiTheme="minorHAnsi" w:hAnsiTheme="minorHAnsi" w:cstheme="minorHAnsi"/>
          <w:color w:val="000000" w:themeColor="text1"/>
          <w:sz w:val="20"/>
          <w:szCs w:val="20"/>
        </w:rPr>
      </w:pPr>
    </w:p>
    <w:p w14:paraId="2A771DA5" w14:textId="77777777" w:rsidR="00774B45" w:rsidRPr="008B36CF" w:rsidRDefault="006F4FFD" w:rsidP="0042569F">
      <w:pPr>
        <w:pStyle w:val="Odsekzoznamu"/>
        <w:numPr>
          <w:ilvl w:val="0"/>
          <w:numId w:val="18"/>
        </w:numPr>
        <w:autoSpaceDE w:val="0"/>
        <w:autoSpaceDN w:val="0"/>
        <w:adjustRightInd w:val="0"/>
        <w:spacing w:after="0" w:line="240" w:lineRule="auto"/>
        <w:jc w:val="both"/>
        <w:rPr>
          <w:rFonts w:cstheme="minorHAnsi"/>
          <w:color w:val="000000" w:themeColor="text1"/>
          <w:sz w:val="20"/>
          <w:szCs w:val="20"/>
        </w:rPr>
      </w:pPr>
      <w:r w:rsidRPr="008B36CF">
        <w:rPr>
          <w:rFonts w:cstheme="minorHAnsi"/>
          <w:color w:val="000000" w:themeColor="text1"/>
          <w:sz w:val="20"/>
          <w:szCs w:val="20"/>
        </w:rPr>
        <w:t xml:space="preserve">Charakteristika informačného zabezpečenia študijného programu (prístup k študijnej literatúre podľa informačných listov predmetov), prístup k informačným databázam a ďalším informačným zdrojom, informačným technológiám a podobne). </w:t>
      </w:r>
    </w:p>
    <w:p w14:paraId="36B8F97D" w14:textId="77777777" w:rsidR="00774B45" w:rsidRPr="008B36CF" w:rsidRDefault="00774B45" w:rsidP="008B36CF">
      <w:pPr>
        <w:autoSpaceDE w:val="0"/>
        <w:autoSpaceDN w:val="0"/>
        <w:adjustRightInd w:val="0"/>
        <w:spacing w:after="0" w:line="240" w:lineRule="auto"/>
        <w:jc w:val="both"/>
        <w:rPr>
          <w:rFonts w:cstheme="minorHAnsi"/>
          <w:color w:val="000000" w:themeColor="text1"/>
          <w:sz w:val="20"/>
          <w:szCs w:val="20"/>
        </w:rPr>
      </w:pPr>
    </w:p>
    <w:p w14:paraId="7148133D" w14:textId="77777777" w:rsidR="00774B45" w:rsidRPr="008B36CF" w:rsidRDefault="006F4FFD" w:rsidP="008B36CF">
      <w:pPr>
        <w:spacing w:after="0" w:line="240" w:lineRule="auto"/>
        <w:ind w:left="284"/>
        <w:jc w:val="both"/>
        <w:rPr>
          <w:rFonts w:cstheme="minorHAnsi"/>
          <w:color w:val="000000" w:themeColor="text1"/>
          <w:sz w:val="20"/>
          <w:szCs w:val="20"/>
        </w:rPr>
      </w:pPr>
      <w:r w:rsidRPr="008B36CF">
        <w:rPr>
          <w:rFonts w:cstheme="minorHAnsi"/>
          <w:color w:val="000000" w:themeColor="text1"/>
          <w:sz w:val="20"/>
          <w:szCs w:val="20"/>
        </w:rPr>
        <w:t xml:space="preserve">Moderné výučbové priestory pracovísk sú vybavené počítačovou technikou, dataprojekciou, sú ozvučené, majú  prístup k internetu a študentom je k dispozícii tiež kopírovacia služba. Študenti ošetrovateľstva majú k dispozícii počítačovú učebňu, ktorá je vybavená PC technikou a pripojením k internetu. Súčasne môžu v počítačovej učebni pracovať študenti na 15 PC s pripojením na internet a to v pracovných dňoch.  Študenti študijného odboru ošetrovateľstvo využívajú alternatívu sprostredkovanú učiteľmi vysokej školy získať materiály, ktorých autormi sú ich vyučujúci a študovať prostredníctvom informačno-komunikačných technológií. Na pracovisku v VŠ na Nám 1. mája v Bratislave informačné zabezpečenie študijného programu tvorí 20 notebookov, 8 dataprojektorov, 6 tlačiarní, z toho 3 tlačiarne multifunkčné, 3 skenery, 2 televízory, 1 ozvučovacie zariadenie, 1 video. Knižničné služby sú dostupné pre zamestnancov a študentov v hlavnej knižnici VŠZaSP sv. Alžbety v Bratislave. Knižničná činnosť zahŕňa výpožičné, informačné, poradenské, reprografické a propagačné služby. Knižničný fond je aktuálny, poskytuje študijnú literatúru uvádzanú v informačných listoch povinných a povinne voliteľných predmetov pre študijný odbor ošetrovateľstvo, jeho kapacita je porovnateľná na trhu poskytovaných knižničných služieb aj iných subjektov. Knižničné služby sú dostupné v pracovných dňoch od 8.00 do 15.00 hodiny, knižničný fond je pravidelne inovovaný bibliografickými zdrojmi. Študenti majú prístup k internetu, ako aj zabezpečenie prístupnosti uvedených priestorov pre študentov so špecifickými potrebami. </w:t>
      </w:r>
    </w:p>
    <w:p w14:paraId="7516FB66" w14:textId="77777777" w:rsidR="00774B45" w:rsidRPr="008B36CF" w:rsidRDefault="006F4FFD" w:rsidP="008B36CF">
      <w:pPr>
        <w:spacing w:after="0" w:line="240" w:lineRule="auto"/>
        <w:jc w:val="both"/>
        <w:rPr>
          <w:rFonts w:cstheme="minorHAnsi"/>
          <w:color w:val="000000" w:themeColor="text1"/>
          <w:sz w:val="20"/>
          <w:szCs w:val="20"/>
          <w:shd w:val="clear" w:color="auto" w:fill="FFFFFF"/>
        </w:rPr>
      </w:pPr>
      <w:r w:rsidRPr="008B36CF">
        <w:rPr>
          <w:rFonts w:cstheme="minorHAnsi"/>
          <w:color w:val="000000" w:themeColor="text1"/>
          <w:sz w:val="20"/>
          <w:szCs w:val="20"/>
        </w:rPr>
        <w:t xml:space="preserve">     Knižnica svoje poslanie napĺňa nasledovne:</w:t>
      </w:r>
    </w:p>
    <w:p w14:paraId="0DB77C28" w14:textId="77777777" w:rsidR="00774B45" w:rsidRPr="008B36CF" w:rsidRDefault="006F4FFD" w:rsidP="0042569F">
      <w:pPr>
        <w:pStyle w:val="Odsekzoznamu"/>
        <w:numPr>
          <w:ilvl w:val="0"/>
          <w:numId w:val="19"/>
        </w:numPr>
        <w:spacing w:after="0" w:line="240" w:lineRule="auto"/>
        <w:jc w:val="both"/>
        <w:rPr>
          <w:rFonts w:cstheme="minorHAnsi"/>
          <w:color w:val="000000" w:themeColor="text1"/>
          <w:sz w:val="20"/>
          <w:szCs w:val="20"/>
          <w:shd w:val="clear" w:color="auto" w:fill="FFFFFF"/>
        </w:rPr>
      </w:pPr>
      <w:r w:rsidRPr="008B36CF">
        <w:rPr>
          <w:rFonts w:cstheme="minorHAnsi"/>
          <w:color w:val="000000" w:themeColor="text1"/>
          <w:sz w:val="20"/>
          <w:szCs w:val="20"/>
        </w:rPr>
        <w:t>systematicky buduje, odborne spracováva, uchováva a sprístupňuje knižničný a informačný fond domácej i zahraničnej literatúry v printovej forme,</w:t>
      </w:r>
    </w:p>
    <w:p w14:paraId="5322C6FF" w14:textId="77777777" w:rsidR="00774B45" w:rsidRPr="008B36CF" w:rsidRDefault="006F4FFD" w:rsidP="0042569F">
      <w:pPr>
        <w:pStyle w:val="Odsekzoznamu"/>
        <w:numPr>
          <w:ilvl w:val="0"/>
          <w:numId w:val="19"/>
        </w:numPr>
        <w:spacing w:after="0" w:line="240" w:lineRule="auto"/>
        <w:jc w:val="both"/>
        <w:rPr>
          <w:rFonts w:cstheme="minorHAnsi"/>
          <w:color w:val="000000" w:themeColor="text1"/>
          <w:sz w:val="20"/>
          <w:szCs w:val="20"/>
          <w:shd w:val="clear" w:color="auto" w:fill="FFFFFF"/>
        </w:rPr>
      </w:pPr>
      <w:r w:rsidRPr="008B36CF">
        <w:rPr>
          <w:rFonts w:cstheme="minorHAnsi"/>
          <w:color w:val="000000" w:themeColor="text1"/>
          <w:sz w:val="20"/>
          <w:szCs w:val="20"/>
        </w:rPr>
        <w:t>poskytuje knižnično-informačné služby študentom všetkých foriem štúdia, pedagógom a vedecko-výskumným pracovníkom, zamestnancom, čitateľskej verejnosti,</w:t>
      </w:r>
    </w:p>
    <w:p w14:paraId="783914E0" w14:textId="77777777" w:rsidR="00774B45" w:rsidRPr="008B36CF" w:rsidRDefault="006F4FFD" w:rsidP="0042569F">
      <w:pPr>
        <w:pStyle w:val="Odsekzoznamu"/>
        <w:numPr>
          <w:ilvl w:val="0"/>
          <w:numId w:val="19"/>
        </w:numPr>
        <w:spacing w:after="0" w:line="240" w:lineRule="auto"/>
        <w:jc w:val="both"/>
        <w:rPr>
          <w:rFonts w:cstheme="minorHAnsi"/>
          <w:color w:val="000000" w:themeColor="text1"/>
          <w:sz w:val="20"/>
          <w:szCs w:val="20"/>
          <w:shd w:val="clear" w:color="auto" w:fill="FFFFFF"/>
        </w:rPr>
      </w:pPr>
      <w:r w:rsidRPr="008B36CF">
        <w:rPr>
          <w:rFonts w:cstheme="minorHAnsi"/>
          <w:color w:val="000000" w:themeColor="text1"/>
          <w:sz w:val="20"/>
          <w:szCs w:val="20"/>
        </w:rPr>
        <w:t>je bibliografickým, koordinačným a poradenským pracoviskom VŠ, ktoré garantuje evidenciu publikačnej činnosti a ohlasov na ňu,</w:t>
      </w:r>
    </w:p>
    <w:p w14:paraId="40E2D953" w14:textId="77777777" w:rsidR="00774B45" w:rsidRPr="008B36CF" w:rsidRDefault="006F4FFD" w:rsidP="0042569F">
      <w:pPr>
        <w:pStyle w:val="Odsekzoznamu"/>
        <w:numPr>
          <w:ilvl w:val="0"/>
          <w:numId w:val="19"/>
        </w:numPr>
        <w:spacing w:after="0" w:line="240" w:lineRule="auto"/>
        <w:jc w:val="both"/>
        <w:rPr>
          <w:rFonts w:cstheme="minorHAnsi"/>
          <w:color w:val="000000" w:themeColor="text1"/>
          <w:sz w:val="20"/>
          <w:szCs w:val="20"/>
        </w:rPr>
      </w:pPr>
      <w:r w:rsidRPr="008B36CF">
        <w:rPr>
          <w:rFonts w:cstheme="minorHAnsi"/>
          <w:color w:val="000000" w:themeColor="text1"/>
          <w:sz w:val="20"/>
          <w:szCs w:val="20"/>
        </w:rPr>
        <w:t xml:space="preserve">poskytuje vzdelávaciu činnosť organizovaním kurzov, exkurzií zameraných na prácu s domácimi i zahraničnými informačnými zdrojmi, s verejne prístupnými katalógmi. </w:t>
      </w:r>
    </w:p>
    <w:p w14:paraId="06CC107C" w14:textId="3B062DE4" w:rsidR="00774B45" w:rsidRPr="008B36CF" w:rsidRDefault="006F4FFD" w:rsidP="008B36CF">
      <w:pPr>
        <w:spacing w:after="0" w:line="240" w:lineRule="auto"/>
        <w:ind w:left="284"/>
        <w:jc w:val="both"/>
        <w:rPr>
          <w:rFonts w:cstheme="minorHAnsi"/>
          <w:bCs/>
          <w:color w:val="000000" w:themeColor="text1"/>
          <w:sz w:val="20"/>
          <w:szCs w:val="20"/>
        </w:rPr>
      </w:pPr>
      <w:r w:rsidRPr="008B36CF">
        <w:rPr>
          <w:rFonts w:cstheme="minorHAnsi"/>
          <w:bCs/>
          <w:color w:val="000000" w:themeColor="text1"/>
          <w:sz w:val="20"/>
          <w:szCs w:val="20"/>
        </w:rPr>
        <w:t xml:space="preserve">Aktuálne informácie o knižnici je možné získať na domovskej stránke knižníc, ktorá je priebežne aktualizovaná na adrese: Link: </w:t>
      </w:r>
      <w:hyperlink r:id="rId47" w:history="1">
        <w:r w:rsidRPr="008B36CF">
          <w:rPr>
            <w:rStyle w:val="Hypertextovprepojenie"/>
            <w:rFonts w:cstheme="minorHAnsi"/>
            <w:bCs/>
            <w:color w:val="000000" w:themeColor="text1"/>
            <w:sz w:val="20"/>
            <w:szCs w:val="20"/>
            <w:u w:val="none"/>
          </w:rPr>
          <w:t>http://www.vssvalzbety.sk/kniznica</w:t>
        </w:r>
      </w:hyperlink>
      <w:r w:rsidRPr="008B36CF">
        <w:rPr>
          <w:rStyle w:val="Hypertextovprepojenie"/>
          <w:rFonts w:cstheme="minorHAnsi"/>
          <w:bCs/>
          <w:color w:val="000000" w:themeColor="text1"/>
          <w:sz w:val="20"/>
          <w:szCs w:val="20"/>
          <w:u w:val="none"/>
        </w:rPr>
        <w:t xml:space="preserve">; </w:t>
      </w:r>
      <w:r w:rsidRPr="008B36CF">
        <w:rPr>
          <w:rFonts w:cstheme="minorHAnsi"/>
          <w:color w:val="000000" w:themeColor="text1"/>
          <w:sz w:val="20"/>
          <w:szCs w:val="20"/>
        </w:rPr>
        <w:t xml:space="preserve"> </w:t>
      </w:r>
      <w:hyperlink r:id="rId48" w:history="1">
        <w:r w:rsidRPr="008B36CF">
          <w:rPr>
            <w:rStyle w:val="Hypertextovprepojenie"/>
            <w:rFonts w:cstheme="minorHAnsi"/>
            <w:color w:val="000000" w:themeColor="text1"/>
            <w:sz w:val="20"/>
            <w:szCs w:val="20"/>
            <w:u w:val="none"/>
          </w:rPr>
          <w:t>lknsp@nspnz.sk</w:t>
        </w:r>
      </w:hyperlink>
      <w:r w:rsidRPr="008B36CF">
        <w:rPr>
          <w:rStyle w:val="Hypertextovprepojenie"/>
          <w:rFonts w:cstheme="minorHAnsi"/>
          <w:bCs/>
          <w:color w:val="000000" w:themeColor="text1"/>
          <w:sz w:val="20"/>
          <w:szCs w:val="20"/>
          <w:u w:val="none"/>
        </w:rPr>
        <w:t xml:space="preserve"> </w:t>
      </w:r>
      <w:r w:rsidRPr="008B36CF">
        <w:rPr>
          <w:rFonts w:cstheme="minorHAnsi"/>
          <w:bCs/>
          <w:color w:val="000000" w:themeColor="text1"/>
          <w:sz w:val="20"/>
          <w:szCs w:val="20"/>
        </w:rPr>
        <w:t xml:space="preserve"> </w:t>
      </w:r>
    </w:p>
    <w:p w14:paraId="5DA11B85" w14:textId="77777777" w:rsidR="00774B45" w:rsidRPr="008B36CF" w:rsidRDefault="00774B45" w:rsidP="008B36CF">
      <w:pPr>
        <w:spacing w:after="0" w:line="240" w:lineRule="auto"/>
        <w:ind w:left="284"/>
        <w:jc w:val="both"/>
        <w:rPr>
          <w:rFonts w:cstheme="minorHAnsi"/>
          <w:color w:val="000000" w:themeColor="text1"/>
          <w:sz w:val="20"/>
          <w:szCs w:val="20"/>
        </w:rPr>
      </w:pPr>
    </w:p>
    <w:p w14:paraId="08A9992F" w14:textId="77777777" w:rsidR="00774B45" w:rsidRPr="008B36CF" w:rsidRDefault="006F4FFD" w:rsidP="008B36CF">
      <w:pPr>
        <w:autoSpaceDE w:val="0"/>
        <w:autoSpaceDN w:val="0"/>
        <w:adjustRightInd w:val="0"/>
        <w:spacing w:after="0" w:line="240" w:lineRule="auto"/>
        <w:ind w:left="284"/>
        <w:jc w:val="both"/>
        <w:rPr>
          <w:rFonts w:cstheme="minorHAnsi"/>
          <w:color w:val="000000" w:themeColor="text1"/>
          <w:sz w:val="20"/>
          <w:szCs w:val="20"/>
          <w:highlight w:val="yellow"/>
        </w:rPr>
      </w:pPr>
      <w:r w:rsidRPr="008B36CF">
        <w:rPr>
          <w:rFonts w:cstheme="minorHAnsi"/>
          <w:color w:val="000000" w:themeColor="text1"/>
          <w:sz w:val="20"/>
          <w:szCs w:val="20"/>
        </w:rPr>
        <w:t>Informačné  technológie</w:t>
      </w:r>
    </w:p>
    <w:p w14:paraId="6D6647B5" w14:textId="77777777" w:rsidR="00774B45" w:rsidRPr="008B36CF" w:rsidRDefault="006F4FFD" w:rsidP="008B36CF">
      <w:pPr>
        <w:spacing w:after="0" w:line="240" w:lineRule="auto"/>
        <w:ind w:left="284"/>
        <w:jc w:val="both"/>
        <w:rPr>
          <w:rFonts w:cstheme="minorHAnsi"/>
          <w:color w:val="000000" w:themeColor="text1"/>
          <w:sz w:val="20"/>
          <w:szCs w:val="20"/>
        </w:rPr>
      </w:pPr>
      <w:r w:rsidRPr="008B36CF">
        <w:rPr>
          <w:rFonts w:cstheme="minorHAnsi"/>
          <w:b/>
          <w:color w:val="000000" w:themeColor="text1"/>
          <w:sz w:val="20"/>
          <w:szCs w:val="20"/>
        </w:rPr>
        <w:t>Informačné systémy</w:t>
      </w:r>
      <w:r w:rsidRPr="008B36CF">
        <w:rPr>
          <w:rFonts w:cstheme="minorHAnsi"/>
          <w:color w:val="000000" w:themeColor="text1"/>
          <w:sz w:val="20"/>
          <w:szCs w:val="20"/>
        </w:rPr>
        <w:t xml:space="preserve"> (IS)</w:t>
      </w:r>
    </w:p>
    <w:p w14:paraId="07D9EE55" w14:textId="6E1F0F39" w:rsidR="00774B45" w:rsidRPr="008B36CF" w:rsidRDefault="006F4FFD" w:rsidP="008B36CF">
      <w:pPr>
        <w:spacing w:after="0" w:line="240" w:lineRule="auto"/>
        <w:ind w:left="284"/>
        <w:jc w:val="both"/>
        <w:rPr>
          <w:rFonts w:cstheme="minorHAnsi"/>
          <w:color w:val="000000" w:themeColor="text1"/>
          <w:sz w:val="20"/>
          <w:szCs w:val="20"/>
        </w:rPr>
      </w:pPr>
      <w:r w:rsidRPr="008B36CF">
        <w:rPr>
          <w:rFonts w:cstheme="minorHAnsi"/>
          <w:color w:val="000000" w:themeColor="text1"/>
          <w:sz w:val="20"/>
          <w:szCs w:val="20"/>
        </w:rPr>
        <w:t>Počas obdobia 2015 – 202</w:t>
      </w:r>
      <w:r w:rsidR="00EC4221">
        <w:rPr>
          <w:rFonts w:cstheme="minorHAnsi"/>
          <w:color w:val="000000" w:themeColor="text1"/>
          <w:sz w:val="20"/>
          <w:szCs w:val="20"/>
        </w:rPr>
        <w:t>5</w:t>
      </w:r>
      <w:r w:rsidRPr="008B36CF">
        <w:rPr>
          <w:rFonts w:cstheme="minorHAnsi"/>
          <w:color w:val="000000" w:themeColor="text1"/>
          <w:sz w:val="20"/>
          <w:szCs w:val="20"/>
        </w:rPr>
        <w:t xml:space="preserve"> boli nasadené viaceré nové a zmodernizované existujúce IS univerzity poskytujúce informácie na odporu riadenia v nasledujúcich oblastiach:</w:t>
      </w:r>
    </w:p>
    <w:p w14:paraId="4E98E4DB" w14:textId="39BB27FB" w:rsidR="00774B45" w:rsidRPr="008B36CF" w:rsidRDefault="006F4FFD" w:rsidP="0042569F">
      <w:pPr>
        <w:pStyle w:val="Odsekzoznamu"/>
        <w:numPr>
          <w:ilvl w:val="0"/>
          <w:numId w:val="20"/>
        </w:numPr>
        <w:spacing w:after="0" w:line="240" w:lineRule="auto"/>
        <w:ind w:left="284" w:hanging="284"/>
        <w:jc w:val="both"/>
        <w:rPr>
          <w:rFonts w:cstheme="minorHAnsi"/>
          <w:color w:val="000000" w:themeColor="text1"/>
          <w:sz w:val="20"/>
          <w:szCs w:val="20"/>
        </w:rPr>
      </w:pPr>
      <w:r w:rsidRPr="008B36CF">
        <w:rPr>
          <w:rFonts w:cstheme="minorHAnsi"/>
          <w:color w:val="000000" w:themeColor="text1"/>
          <w:sz w:val="20"/>
          <w:szCs w:val="20"/>
        </w:rPr>
        <w:t xml:space="preserve"> Evidencia študentov – Akademický informačný systém (AIS) sa v súčasnosti používa ako na evidenciu   študentov, tak i na evidenciu výsledkov štúdia. Okrem študijných výsledkov obsahuje aj evidenciu záverečných prác, rozvrh hodín a prihlasovanie sa študenta naň. Zároveň sú prostredníctvom AIS poskytované údaje do Centrálneho registra študentov a Centrálneho registre záverečných prác. Na úrovni riadenia slúži AIS ako zdroj pre vykazovanie výučby a na meranie vzdelávacieho výkonu pracovísk a ich ponuky štúdia.</w:t>
      </w:r>
    </w:p>
    <w:p w14:paraId="5A908551" w14:textId="7C8ABEF3" w:rsidR="00774B45" w:rsidRPr="008B36CF" w:rsidRDefault="006F4FFD" w:rsidP="0042569F">
      <w:pPr>
        <w:pStyle w:val="Odsekzoznamu"/>
        <w:numPr>
          <w:ilvl w:val="0"/>
          <w:numId w:val="20"/>
        </w:numPr>
        <w:spacing w:after="0" w:line="240" w:lineRule="auto"/>
        <w:ind w:left="284" w:hanging="284"/>
        <w:jc w:val="both"/>
        <w:rPr>
          <w:rFonts w:cstheme="minorHAnsi"/>
          <w:color w:val="000000" w:themeColor="text1"/>
          <w:sz w:val="20"/>
          <w:szCs w:val="20"/>
        </w:rPr>
      </w:pPr>
      <w:r w:rsidRPr="008B36CF">
        <w:rPr>
          <w:rFonts w:cstheme="minorHAnsi"/>
          <w:color w:val="000000" w:themeColor="text1"/>
          <w:sz w:val="20"/>
          <w:szCs w:val="20"/>
        </w:rPr>
        <w:t>DOC (systém pre správu dokumentov) slúži ako autorizovaná zóna pre zamestnancov a študentov a spolu s intranetovou časťou webového sídla poskytuje prístup k aktuálnym dokumentom (vnútorné predpisy, tlačivá, rozhodnutia rektora, dekan</w:t>
      </w:r>
      <w:r w:rsidR="00EC4221">
        <w:rPr>
          <w:rFonts w:cstheme="minorHAnsi"/>
          <w:color w:val="000000" w:themeColor="text1"/>
          <w:sz w:val="20"/>
          <w:szCs w:val="20"/>
        </w:rPr>
        <w:t>a</w:t>
      </w:r>
      <w:r w:rsidRPr="008B36CF">
        <w:rPr>
          <w:rFonts w:cstheme="minorHAnsi"/>
          <w:color w:val="000000" w:themeColor="text1"/>
          <w:sz w:val="20"/>
          <w:szCs w:val="20"/>
        </w:rPr>
        <w:t xml:space="preserve"> (napr. v oblasti štipendií), softvéru (licencovanému i voľne dostupnému), pracovným materiálom riadiacich zložiek a pod.</w:t>
      </w:r>
    </w:p>
    <w:p w14:paraId="75575382" w14:textId="77777777" w:rsidR="00774B45" w:rsidRPr="008B36CF" w:rsidRDefault="006F4FFD" w:rsidP="0042569F">
      <w:pPr>
        <w:pStyle w:val="Odsekzoznamu"/>
        <w:numPr>
          <w:ilvl w:val="0"/>
          <w:numId w:val="20"/>
        </w:numPr>
        <w:spacing w:after="0" w:line="240" w:lineRule="auto"/>
        <w:ind w:left="284" w:hanging="284"/>
        <w:jc w:val="both"/>
        <w:rPr>
          <w:rFonts w:cstheme="minorHAnsi"/>
          <w:color w:val="000000" w:themeColor="text1"/>
          <w:sz w:val="20"/>
          <w:szCs w:val="20"/>
        </w:rPr>
      </w:pPr>
      <w:r w:rsidRPr="008B36CF">
        <w:rPr>
          <w:rFonts w:cstheme="minorHAnsi"/>
          <w:color w:val="000000" w:themeColor="text1"/>
          <w:sz w:val="20"/>
          <w:szCs w:val="20"/>
        </w:rPr>
        <w:t>E-learningové systémy na podporu výučby a podporu projektov - MOODL.</w:t>
      </w:r>
    </w:p>
    <w:p w14:paraId="322B8F53" w14:textId="24B284BF" w:rsidR="00774B45" w:rsidRPr="008B36CF" w:rsidRDefault="006F4FFD" w:rsidP="008B36CF">
      <w:pPr>
        <w:autoSpaceDE w:val="0"/>
        <w:autoSpaceDN w:val="0"/>
        <w:adjustRightInd w:val="0"/>
        <w:spacing w:after="0" w:line="240" w:lineRule="auto"/>
        <w:ind w:left="284"/>
        <w:jc w:val="both"/>
        <w:rPr>
          <w:rFonts w:cstheme="minorHAnsi"/>
          <w:color w:val="000000" w:themeColor="text1"/>
          <w:sz w:val="20"/>
          <w:szCs w:val="20"/>
        </w:rPr>
      </w:pPr>
      <w:r w:rsidRPr="008B36CF">
        <w:rPr>
          <w:rFonts w:cstheme="minorHAnsi"/>
          <w:color w:val="000000" w:themeColor="text1"/>
          <w:sz w:val="20"/>
          <w:szCs w:val="20"/>
        </w:rPr>
        <w:t>Prezentáci</w:t>
      </w:r>
      <w:r w:rsidR="00EC4221">
        <w:rPr>
          <w:rFonts w:cstheme="minorHAnsi"/>
          <w:color w:val="000000" w:themeColor="text1"/>
          <w:sz w:val="20"/>
          <w:szCs w:val="20"/>
        </w:rPr>
        <w:t xml:space="preserve">u </w:t>
      </w:r>
      <w:r w:rsidRPr="008B36CF">
        <w:rPr>
          <w:rFonts w:cstheme="minorHAnsi"/>
          <w:color w:val="000000" w:themeColor="text1"/>
          <w:sz w:val="20"/>
          <w:szCs w:val="20"/>
        </w:rPr>
        <w:t xml:space="preserve">navonok zabezpečuje webová stránka. </w:t>
      </w:r>
    </w:p>
    <w:p w14:paraId="4C26289C" w14:textId="77777777" w:rsidR="00774B45" w:rsidRPr="008B36CF" w:rsidRDefault="00774B45" w:rsidP="008B36CF">
      <w:pPr>
        <w:autoSpaceDE w:val="0"/>
        <w:autoSpaceDN w:val="0"/>
        <w:adjustRightInd w:val="0"/>
        <w:spacing w:after="0" w:line="240" w:lineRule="auto"/>
        <w:ind w:left="284"/>
        <w:jc w:val="both"/>
        <w:rPr>
          <w:rFonts w:cstheme="minorHAnsi"/>
          <w:color w:val="000000" w:themeColor="text1"/>
          <w:sz w:val="20"/>
          <w:szCs w:val="20"/>
        </w:rPr>
      </w:pPr>
    </w:p>
    <w:p w14:paraId="6EF0D11F" w14:textId="77777777" w:rsidR="00774B45" w:rsidRPr="008B36CF" w:rsidRDefault="006F4FFD" w:rsidP="0042569F">
      <w:pPr>
        <w:pStyle w:val="Odsekzoznamu"/>
        <w:numPr>
          <w:ilvl w:val="0"/>
          <w:numId w:val="18"/>
        </w:numPr>
        <w:autoSpaceDE w:val="0"/>
        <w:autoSpaceDN w:val="0"/>
        <w:adjustRightInd w:val="0"/>
        <w:spacing w:after="0" w:line="240" w:lineRule="auto"/>
        <w:jc w:val="both"/>
        <w:rPr>
          <w:rFonts w:cstheme="minorHAnsi"/>
          <w:color w:val="000000" w:themeColor="text1"/>
          <w:sz w:val="20"/>
          <w:szCs w:val="20"/>
        </w:rPr>
      </w:pPr>
      <w:r w:rsidRPr="008B36CF">
        <w:rPr>
          <w:rFonts w:cstheme="minorHAnsi"/>
          <w:color w:val="000000" w:themeColor="text1"/>
          <w:sz w:val="20"/>
          <w:szCs w:val="20"/>
        </w:rPr>
        <w:t xml:space="preserve">Charakteristika a rozsah dištančného vzdelávania uplatňovaná v študijnom programe s priradením k predmetom. Prístupy, manuály e-learningových portálov. Postupy pri prechode z prezenčného na dištančné vzdelávanie. </w:t>
      </w:r>
    </w:p>
    <w:p w14:paraId="2793740C" w14:textId="53BF2C30" w:rsidR="00774B45" w:rsidRDefault="00774B45" w:rsidP="008B36CF">
      <w:pPr>
        <w:autoSpaceDE w:val="0"/>
        <w:autoSpaceDN w:val="0"/>
        <w:adjustRightInd w:val="0"/>
        <w:spacing w:after="0" w:line="240" w:lineRule="auto"/>
        <w:ind w:left="360"/>
        <w:jc w:val="both"/>
        <w:rPr>
          <w:rFonts w:cstheme="minorHAnsi"/>
          <w:b/>
          <w:color w:val="000000" w:themeColor="text1"/>
          <w:sz w:val="10"/>
          <w:szCs w:val="10"/>
        </w:rPr>
      </w:pPr>
    </w:p>
    <w:p w14:paraId="680F0A7F" w14:textId="24129AE8" w:rsidR="00193198" w:rsidRDefault="00193198" w:rsidP="008B36CF">
      <w:pPr>
        <w:autoSpaceDE w:val="0"/>
        <w:autoSpaceDN w:val="0"/>
        <w:adjustRightInd w:val="0"/>
        <w:spacing w:after="0" w:line="240" w:lineRule="auto"/>
        <w:ind w:left="360"/>
        <w:jc w:val="both"/>
        <w:rPr>
          <w:rFonts w:cstheme="minorHAnsi"/>
          <w:b/>
          <w:color w:val="000000" w:themeColor="text1"/>
          <w:sz w:val="10"/>
          <w:szCs w:val="10"/>
        </w:rPr>
      </w:pPr>
    </w:p>
    <w:p w14:paraId="5ED7A57B" w14:textId="2A4DBEBF" w:rsidR="00774B45" w:rsidRPr="008B36CF" w:rsidRDefault="006F4FFD" w:rsidP="008B36CF">
      <w:pPr>
        <w:autoSpaceDE w:val="0"/>
        <w:autoSpaceDN w:val="0"/>
        <w:adjustRightInd w:val="0"/>
        <w:spacing w:after="0" w:line="240" w:lineRule="auto"/>
        <w:jc w:val="both"/>
        <w:rPr>
          <w:rFonts w:cstheme="minorHAnsi"/>
          <w:b/>
          <w:color w:val="000000" w:themeColor="text1"/>
          <w:sz w:val="20"/>
          <w:szCs w:val="20"/>
        </w:rPr>
      </w:pPr>
      <w:r w:rsidRPr="008B36CF">
        <w:rPr>
          <w:rFonts w:cstheme="minorHAnsi"/>
          <w:b/>
          <w:color w:val="000000" w:themeColor="text1"/>
          <w:sz w:val="20"/>
          <w:szCs w:val="20"/>
        </w:rPr>
        <w:t xml:space="preserve">       </w:t>
      </w:r>
      <w:r w:rsidR="00027ED3">
        <w:rPr>
          <w:rFonts w:cstheme="minorHAnsi"/>
          <w:b/>
          <w:color w:val="000000" w:themeColor="text1"/>
          <w:sz w:val="20"/>
          <w:szCs w:val="20"/>
        </w:rPr>
        <w:t xml:space="preserve"> </w:t>
      </w:r>
      <w:r w:rsidRPr="008B36CF">
        <w:rPr>
          <w:rFonts w:cstheme="minorHAnsi"/>
          <w:b/>
          <w:color w:val="000000" w:themeColor="text1"/>
          <w:sz w:val="20"/>
          <w:szCs w:val="20"/>
        </w:rPr>
        <w:t xml:space="preserve">E-learningové systémy </w:t>
      </w:r>
    </w:p>
    <w:p w14:paraId="11F45792" w14:textId="330E7D0E" w:rsidR="00774B45" w:rsidRPr="008B36CF" w:rsidRDefault="006F4FFD" w:rsidP="008B36CF">
      <w:pPr>
        <w:pStyle w:val="Odsekzoznamu"/>
        <w:autoSpaceDE w:val="0"/>
        <w:autoSpaceDN w:val="0"/>
        <w:adjustRightInd w:val="0"/>
        <w:spacing w:after="0" w:line="240" w:lineRule="auto"/>
        <w:ind w:left="360"/>
        <w:jc w:val="both"/>
        <w:rPr>
          <w:rFonts w:cstheme="minorHAnsi"/>
          <w:color w:val="000000" w:themeColor="text1"/>
          <w:sz w:val="20"/>
          <w:szCs w:val="20"/>
        </w:rPr>
      </w:pPr>
      <w:r w:rsidRPr="008B36CF">
        <w:rPr>
          <w:rFonts w:cstheme="minorHAnsi"/>
          <w:color w:val="000000" w:themeColor="text1"/>
          <w:sz w:val="20"/>
          <w:szCs w:val="20"/>
        </w:rPr>
        <w:t xml:space="preserve">Vzdelávací systém EDU – E-learningový portál E-learningové systémy </w:t>
      </w:r>
    </w:p>
    <w:p w14:paraId="65D0477D" w14:textId="6F9B4762" w:rsidR="00774B45" w:rsidRPr="008B36CF" w:rsidRDefault="006F4FFD" w:rsidP="008B36CF">
      <w:pPr>
        <w:pStyle w:val="Odsekzoznamu"/>
        <w:autoSpaceDE w:val="0"/>
        <w:autoSpaceDN w:val="0"/>
        <w:adjustRightInd w:val="0"/>
        <w:spacing w:after="0" w:line="240" w:lineRule="auto"/>
        <w:ind w:left="360"/>
        <w:jc w:val="both"/>
        <w:rPr>
          <w:rFonts w:cstheme="minorHAnsi"/>
          <w:bCs/>
          <w:color w:val="000000" w:themeColor="text1"/>
          <w:sz w:val="20"/>
          <w:szCs w:val="20"/>
        </w:rPr>
      </w:pPr>
      <w:r w:rsidRPr="008B36CF">
        <w:rPr>
          <w:rFonts w:cstheme="minorHAnsi"/>
          <w:color w:val="000000" w:themeColor="text1"/>
          <w:sz w:val="20"/>
          <w:szCs w:val="20"/>
        </w:rPr>
        <w:t xml:space="preserve">Vzdelávací systém EDU – E-learningový portál VŠ poskytuje automatický prístup všetkým študentom a pedagógom VŠ. Implikuje podporu všetkých predmetov a zdieľanie študijných materiálov pre študentov. Podporuje jednoduché odovzdanie úloh a zadaní  a zabezpečuje prehľadnú komunikáciu vo fórach. Má prepracované možnosti on-line testovania vedomostí. </w:t>
      </w:r>
      <w:r w:rsidRPr="008B36CF">
        <w:rPr>
          <w:rFonts w:cstheme="minorHAnsi"/>
          <w:bCs/>
          <w:color w:val="000000" w:themeColor="text1"/>
          <w:sz w:val="20"/>
          <w:szCs w:val="20"/>
        </w:rPr>
        <w:t xml:space="preserve">Dištančné vzdelávanie je zabezpečené interným online systémom vzdelávania s názvom ELIX a WEBEX, ktorý bol pripravený len pre potreby vysokej školy. Systém umožňuje prednášanie v reálnom čase s aktívnou spätnou väzbou ako aj  zabezpečenie spätnej väzby a názorov študentov cez ankety. Systém umožňuje aj individuálne skúšanie formou testu, kedy je možné pripraviť pre každého študenta iný test na špecifický čas. </w:t>
      </w:r>
    </w:p>
    <w:p w14:paraId="0253833F" w14:textId="77777777" w:rsidR="00774B45" w:rsidRPr="008B36CF" w:rsidRDefault="006F4FFD" w:rsidP="008B36CF">
      <w:pPr>
        <w:pStyle w:val="Odsekzoznamu"/>
        <w:autoSpaceDE w:val="0"/>
        <w:autoSpaceDN w:val="0"/>
        <w:adjustRightInd w:val="0"/>
        <w:spacing w:after="0" w:line="240" w:lineRule="auto"/>
        <w:ind w:left="360"/>
        <w:jc w:val="both"/>
        <w:rPr>
          <w:rFonts w:cstheme="minorHAnsi"/>
          <w:bCs/>
          <w:color w:val="000000" w:themeColor="text1"/>
          <w:sz w:val="20"/>
          <w:szCs w:val="20"/>
        </w:rPr>
      </w:pPr>
      <w:r w:rsidRPr="008B36CF">
        <w:rPr>
          <w:rFonts w:cstheme="minorHAnsi"/>
          <w:bCs/>
          <w:color w:val="000000" w:themeColor="text1"/>
          <w:sz w:val="20"/>
          <w:szCs w:val="20"/>
        </w:rPr>
        <w:t xml:space="preserve">Link: </w:t>
      </w:r>
      <w:hyperlink r:id="rId49" w:history="1">
        <w:r w:rsidRPr="008B36CF">
          <w:rPr>
            <w:rStyle w:val="Hypertextovprepojenie"/>
            <w:rFonts w:cstheme="minorHAnsi"/>
            <w:bCs/>
            <w:color w:val="000000" w:themeColor="text1"/>
            <w:sz w:val="20"/>
            <w:szCs w:val="20"/>
            <w:u w:val="none"/>
          </w:rPr>
          <w:t>https://elix.seuniversity.eu</w:t>
        </w:r>
      </w:hyperlink>
      <w:r w:rsidRPr="008B36CF">
        <w:rPr>
          <w:rFonts w:cstheme="minorHAnsi"/>
          <w:bCs/>
          <w:color w:val="000000" w:themeColor="text1"/>
          <w:sz w:val="20"/>
          <w:szCs w:val="20"/>
        </w:rPr>
        <w:t xml:space="preserve">  </w:t>
      </w:r>
    </w:p>
    <w:p w14:paraId="58DEAC87" w14:textId="77777777" w:rsidR="00774B45" w:rsidRPr="008B36CF" w:rsidRDefault="00774B45" w:rsidP="008B36CF">
      <w:pPr>
        <w:autoSpaceDE w:val="0"/>
        <w:autoSpaceDN w:val="0"/>
        <w:adjustRightInd w:val="0"/>
        <w:spacing w:after="0" w:line="240" w:lineRule="auto"/>
        <w:jc w:val="both"/>
        <w:rPr>
          <w:rFonts w:cstheme="minorHAnsi"/>
          <w:color w:val="000000" w:themeColor="text1"/>
          <w:sz w:val="20"/>
          <w:szCs w:val="20"/>
        </w:rPr>
      </w:pPr>
    </w:p>
    <w:p w14:paraId="718D8A10" w14:textId="77777777" w:rsidR="00774B45" w:rsidRPr="008B36CF" w:rsidRDefault="006F4FFD" w:rsidP="0042569F">
      <w:pPr>
        <w:pStyle w:val="Odsekzoznamu"/>
        <w:numPr>
          <w:ilvl w:val="0"/>
          <w:numId w:val="18"/>
        </w:numPr>
        <w:autoSpaceDE w:val="0"/>
        <w:autoSpaceDN w:val="0"/>
        <w:adjustRightInd w:val="0"/>
        <w:spacing w:after="0" w:line="240" w:lineRule="auto"/>
        <w:jc w:val="both"/>
        <w:rPr>
          <w:rFonts w:cstheme="minorHAnsi"/>
          <w:color w:val="000000" w:themeColor="text1"/>
          <w:sz w:val="20"/>
          <w:szCs w:val="20"/>
        </w:rPr>
      </w:pPr>
      <w:r w:rsidRPr="008B36CF">
        <w:rPr>
          <w:rFonts w:cstheme="minorHAnsi"/>
          <w:color w:val="000000" w:themeColor="text1"/>
          <w:sz w:val="20"/>
          <w:szCs w:val="20"/>
        </w:rPr>
        <w:t xml:space="preserve">Partneri vysokej školy pri zabezpečovaní vzdelávacích činností študijného programu a charakteristika ich participácie. </w:t>
      </w:r>
    </w:p>
    <w:p w14:paraId="5DF6828B" w14:textId="77777777" w:rsidR="00774B45" w:rsidRPr="008B36CF" w:rsidRDefault="00774B45" w:rsidP="008B36CF">
      <w:pPr>
        <w:autoSpaceDE w:val="0"/>
        <w:autoSpaceDN w:val="0"/>
        <w:adjustRightInd w:val="0"/>
        <w:spacing w:after="0" w:line="240" w:lineRule="auto"/>
        <w:jc w:val="both"/>
        <w:rPr>
          <w:rFonts w:cstheme="minorHAnsi"/>
          <w:color w:val="000000" w:themeColor="text1"/>
          <w:sz w:val="20"/>
          <w:szCs w:val="20"/>
        </w:rPr>
      </w:pPr>
    </w:p>
    <w:p w14:paraId="54FAFCB7" w14:textId="23024CEC" w:rsidR="00774B45" w:rsidRPr="008B36CF" w:rsidRDefault="006F4FFD" w:rsidP="008B36CF">
      <w:pPr>
        <w:autoSpaceDE w:val="0"/>
        <w:autoSpaceDN w:val="0"/>
        <w:adjustRightInd w:val="0"/>
        <w:spacing w:after="0" w:line="240" w:lineRule="auto"/>
        <w:ind w:left="284"/>
        <w:jc w:val="both"/>
        <w:rPr>
          <w:rFonts w:cstheme="minorHAnsi"/>
          <w:color w:val="000000" w:themeColor="text1"/>
          <w:sz w:val="20"/>
          <w:szCs w:val="20"/>
        </w:rPr>
      </w:pPr>
      <w:r w:rsidRPr="008B36CF">
        <w:rPr>
          <w:rFonts w:cstheme="minorHAnsi"/>
          <w:color w:val="000000" w:themeColor="text1"/>
          <w:sz w:val="20"/>
          <w:szCs w:val="20"/>
        </w:rPr>
        <w:t>V spolupráci s ústavnými a ambulantnými zdravotníckymi zariadeniami a s poskytovateľmi ZS sa vysoká škola snaží v čo najväčšej miere angažovať odborníkov z praxe vo výučbovom procese. Tendenciou je zapojiť odborníkov z praxe v teoretickej a pri praktickej príprave na povolanie. Snahou pracovníkov katedry je neustále vnášanie nových vedeckých poznatkov do vzdelávacieho procesu. Sledovaním legislatívnych zmien v odbore OŠ je cieľom prispôsobiť náplň a obsah vzdelávania, čím sa členovia katedry usilujú lepšie pripraviť študentov pre potreby klinickej praxe.</w:t>
      </w:r>
    </w:p>
    <w:p w14:paraId="3BBDD9BD" w14:textId="77777777" w:rsidR="00774B45" w:rsidRPr="008B36CF" w:rsidRDefault="00774B45" w:rsidP="008B36CF">
      <w:pPr>
        <w:autoSpaceDE w:val="0"/>
        <w:autoSpaceDN w:val="0"/>
        <w:adjustRightInd w:val="0"/>
        <w:spacing w:after="0" w:line="240" w:lineRule="auto"/>
        <w:jc w:val="both"/>
        <w:rPr>
          <w:rFonts w:cstheme="minorHAnsi"/>
          <w:color w:val="000000" w:themeColor="text1"/>
          <w:sz w:val="20"/>
          <w:szCs w:val="20"/>
        </w:rPr>
      </w:pPr>
    </w:p>
    <w:p w14:paraId="7D56F8A7" w14:textId="77777777" w:rsidR="00774B45" w:rsidRPr="008B36CF" w:rsidRDefault="006F4FFD" w:rsidP="0042569F">
      <w:pPr>
        <w:pStyle w:val="Odsekzoznamu"/>
        <w:numPr>
          <w:ilvl w:val="0"/>
          <w:numId w:val="18"/>
        </w:numPr>
        <w:autoSpaceDE w:val="0"/>
        <w:autoSpaceDN w:val="0"/>
        <w:adjustRightInd w:val="0"/>
        <w:spacing w:after="0" w:line="240" w:lineRule="auto"/>
        <w:jc w:val="both"/>
        <w:rPr>
          <w:rFonts w:cstheme="minorHAnsi"/>
          <w:color w:val="000000" w:themeColor="text1"/>
          <w:sz w:val="20"/>
          <w:szCs w:val="20"/>
        </w:rPr>
      </w:pPr>
      <w:r w:rsidRPr="008B36CF">
        <w:rPr>
          <w:rFonts w:cstheme="minorHAnsi"/>
          <w:color w:val="000000" w:themeColor="text1"/>
          <w:sz w:val="20"/>
          <w:szCs w:val="20"/>
        </w:rPr>
        <w:t xml:space="preserve">Charakteristika na možností sociálneho, športového, kultúrneho, duchovného a spoločenského vyžitia. </w:t>
      </w:r>
    </w:p>
    <w:p w14:paraId="0C8E2C70" w14:textId="77777777" w:rsidR="00774B45" w:rsidRPr="008B36CF" w:rsidRDefault="00774B45" w:rsidP="008B36CF">
      <w:pPr>
        <w:autoSpaceDE w:val="0"/>
        <w:autoSpaceDN w:val="0"/>
        <w:adjustRightInd w:val="0"/>
        <w:spacing w:after="0" w:line="240" w:lineRule="auto"/>
        <w:jc w:val="both"/>
        <w:rPr>
          <w:rFonts w:cstheme="minorHAnsi"/>
          <w:color w:val="000000" w:themeColor="text1"/>
          <w:sz w:val="20"/>
          <w:szCs w:val="20"/>
        </w:rPr>
      </w:pPr>
    </w:p>
    <w:p w14:paraId="454B6B47" w14:textId="7AF64581" w:rsidR="00774B45" w:rsidRPr="008B36CF" w:rsidRDefault="006F4FFD" w:rsidP="008B36CF">
      <w:pPr>
        <w:autoSpaceDE w:val="0"/>
        <w:autoSpaceDN w:val="0"/>
        <w:adjustRightInd w:val="0"/>
        <w:spacing w:after="0" w:line="240" w:lineRule="auto"/>
        <w:ind w:left="284"/>
        <w:jc w:val="both"/>
        <w:rPr>
          <w:rFonts w:cstheme="minorHAnsi"/>
          <w:color w:val="000000" w:themeColor="text1"/>
          <w:sz w:val="20"/>
          <w:szCs w:val="20"/>
        </w:rPr>
      </w:pPr>
      <w:r w:rsidRPr="008B36CF">
        <w:rPr>
          <w:rFonts w:cstheme="minorHAnsi"/>
          <w:color w:val="000000" w:themeColor="text1"/>
          <w:sz w:val="20"/>
          <w:szCs w:val="20"/>
        </w:rPr>
        <w:t xml:space="preserve">Súčasťou </w:t>
      </w:r>
      <w:r w:rsidRPr="008B36CF">
        <w:rPr>
          <w:rFonts w:cstheme="minorHAnsi"/>
          <w:color w:val="000000" w:themeColor="text1"/>
          <w:sz w:val="20"/>
          <w:szCs w:val="20"/>
          <w:lang w:eastAsia="zh-CN"/>
        </w:rPr>
        <w:t>VŠZaSP sv. Alžbety v Bratislave</w:t>
      </w:r>
      <w:r w:rsidRPr="008B36CF">
        <w:rPr>
          <w:rFonts w:cstheme="minorHAnsi"/>
          <w:color w:val="000000" w:themeColor="text1"/>
          <w:sz w:val="20"/>
          <w:szCs w:val="20"/>
        </w:rPr>
        <w:t xml:space="preserve"> je aj kaplnka Božieho milosrdenstva. Nachádza sa na 1. posch</w:t>
      </w:r>
      <w:r w:rsidR="00EC4221">
        <w:rPr>
          <w:rFonts w:cstheme="minorHAnsi"/>
          <w:color w:val="000000" w:themeColor="text1"/>
          <w:sz w:val="20"/>
          <w:szCs w:val="20"/>
        </w:rPr>
        <w:t xml:space="preserve">odí </w:t>
      </w:r>
      <w:r w:rsidRPr="008B36CF">
        <w:rPr>
          <w:rFonts w:cstheme="minorHAnsi"/>
          <w:color w:val="000000" w:themeColor="text1"/>
          <w:sz w:val="20"/>
          <w:szCs w:val="20"/>
        </w:rPr>
        <w:t>v budove školy na Nám. 1</w:t>
      </w:r>
      <w:r w:rsidR="00EC4221">
        <w:rPr>
          <w:rFonts w:cstheme="minorHAnsi"/>
          <w:color w:val="000000" w:themeColor="text1"/>
          <w:sz w:val="20"/>
          <w:szCs w:val="20"/>
        </w:rPr>
        <w:t xml:space="preserve">. </w:t>
      </w:r>
      <w:r w:rsidRPr="008B36CF">
        <w:rPr>
          <w:rFonts w:cstheme="minorHAnsi"/>
          <w:color w:val="000000" w:themeColor="text1"/>
          <w:sz w:val="20"/>
          <w:szCs w:val="20"/>
        </w:rPr>
        <w:t>mája</w:t>
      </w:r>
      <w:r w:rsidR="00EC4221">
        <w:rPr>
          <w:rFonts w:cstheme="minorHAnsi"/>
          <w:color w:val="000000" w:themeColor="text1"/>
          <w:sz w:val="20"/>
          <w:szCs w:val="20"/>
        </w:rPr>
        <w:t xml:space="preserve"> 1</w:t>
      </w:r>
      <w:r w:rsidRPr="008B36CF">
        <w:rPr>
          <w:rFonts w:cstheme="minorHAnsi"/>
          <w:color w:val="000000" w:themeColor="text1"/>
          <w:sz w:val="20"/>
          <w:szCs w:val="20"/>
          <w:lang w:eastAsia="zh-CN"/>
        </w:rPr>
        <w:t>.</w:t>
      </w:r>
      <w:r w:rsidRPr="008B36CF">
        <w:rPr>
          <w:rFonts w:cstheme="minorHAnsi"/>
          <w:color w:val="000000" w:themeColor="text1"/>
          <w:sz w:val="20"/>
          <w:szCs w:val="20"/>
        </w:rPr>
        <w:t xml:space="preserve"> Kaplnku môžu využívať študenti </w:t>
      </w:r>
      <w:r w:rsidRPr="008B36CF">
        <w:rPr>
          <w:rFonts w:cstheme="minorHAnsi"/>
          <w:color w:val="000000" w:themeColor="text1"/>
          <w:sz w:val="20"/>
          <w:szCs w:val="20"/>
          <w:lang w:eastAsia="zh-CN"/>
        </w:rPr>
        <w:t>VŠZaSP sv. Alžbety v Bratislave</w:t>
      </w:r>
      <w:r w:rsidRPr="008B36CF">
        <w:rPr>
          <w:rFonts w:cstheme="minorHAnsi"/>
          <w:color w:val="000000" w:themeColor="text1"/>
          <w:sz w:val="20"/>
          <w:szCs w:val="20"/>
        </w:rPr>
        <w:t xml:space="preserve">. Jej hlavným cieľom je poskytovanie pastoračnej starostlivosti a duchovnej pomoci študentom, pedagógom, zamestnancom </w:t>
      </w:r>
      <w:r w:rsidRPr="008B36CF">
        <w:rPr>
          <w:rFonts w:cstheme="minorHAnsi"/>
          <w:color w:val="000000" w:themeColor="text1"/>
          <w:sz w:val="20"/>
          <w:szCs w:val="20"/>
          <w:lang w:eastAsia="zh-CN"/>
        </w:rPr>
        <w:t xml:space="preserve">VŠZaSP sv. Alžbety v Bratislave </w:t>
      </w:r>
      <w:r w:rsidRPr="008B36CF">
        <w:rPr>
          <w:rFonts w:cstheme="minorHAnsi"/>
          <w:color w:val="000000" w:themeColor="text1"/>
          <w:sz w:val="20"/>
          <w:szCs w:val="20"/>
        </w:rPr>
        <w:t>a verejnosti.</w:t>
      </w:r>
    </w:p>
    <w:p w14:paraId="795F4B2C" w14:textId="54D5604C" w:rsidR="00774B45" w:rsidRPr="008B36CF" w:rsidRDefault="006F4FFD" w:rsidP="008B36CF">
      <w:pPr>
        <w:autoSpaceDE w:val="0"/>
        <w:autoSpaceDN w:val="0"/>
        <w:adjustRightInd w:val="0"/>
        <w:spacing w:after="0" w:line="240" w:lineRule="auto"/>
        <w:ind w:left="284"/>
        <w:jc w:val="both"/>
        <w:rPr>
          <w:rFonts w:cstheme="minorHAnsi"/>
          <w:color w:val="000000" w:themeColor="text1"/>
          <w:sz w:val="20"/>
          <w:szCs w:val="20"/>
        </w:rPr>
      </w:pPr>
      <w:r w:rsidRPr="008B36CF">
        <w:rPr>
          <w:rFonts w:cstheme="minorHAnsi"/>
          <w:color w:val="000000" w:themeColor="text1"/>
          <w:sz w:val="20"/>
          <w:szCs w:val="20"/>
        </w:rPr>
        <w:t xml:space="preserve">Link: </w:t>
      </w:r>
      <w:hyperlink r:id="rId50" w:history="1">
        <w:r w:rsidRPr="008B36CF">
          <w:rPr>
            <w:rStyle w:val="Hypertextovprepojenie"/>
            <w:rFonts w:cstheme="minorHAnsi"/>
            <w:color w:val="000000" w:themeColor="text1"/>
            <w:sz w:val="20"/>
            <w:szCs w:val="20"/>
            <w:u w:val="none"/>
          </w:rPr>
          <w:t>https://www.nspnz.sk/kaplnka.html</w:t>
        </w:r>
      </w:hyperlink>
      <w:r w:rsidRPr="008B36CF">
        <w:rPr>
          <w:rFonts w:cstheme="minorHAnsi"/>
          <w:color w:val="000000" w:themeColor="text1"/>
          <w:sz w:val="20"/>
          <w:szCs w:val="20"/>
        </w:rPr>
        <w:t xml:space="preserve"> </w:t>
      </w:r>
    </w:p>
    <w:p w14:paraId="57D3C2A8" w14:textId="77777777" w:rsidR="00774B45" w:rsidRPr="008B36CF" w:rsidRDefault="00774B45" w:rsidP="008B36CF">
      <w:pPr>
        <w:autoSpaceDE w:val="0"/>
        <w:autoSpaceDN w:val="0"/>
        <w:adjustRightInd w:val="0"/>
        <w:spacing w:after="0" w:line="240" w:lineRule="auto"/>
        <w:jc w:val="both"/>
        <w:rPr>
          <w:rFonts w:cstheme="minorHAnsi"/>
          <w:color w:val="000000" w:themeColor="text1"/>
          <w:sz w:val="20"/>
          <w:szCs w:val="20"/>
        </w:rPr>
      </w:pPr>
    </w:p>
    <w:p w14:paraId="267C7B64" w14:textId="03F94320" w:rsidR="00774B45" w:rsidRPr="005F4E73" w:rsidRDefault="006F4FFD" w:rsidP="0042569F">
      <w:pPr>
        <w:pStyle w:val="Odsekzoznamu"/>
        <w:numPr>
          <w:ilvl w:val="0"/>
          <w:numId w:val="18"/>
        </w:numPr>
        <w:autoSpaceDE w:val="0"/>
        <w:autoSpaceDN w:val="0"/>
        <w:adjustRightInd w:val="0"/>
        <w:spacing w:after="0" w:line="240" w:lineRule="auto"/>
        <w:jc w:val="both"/>
        <w:rPr>
          <w:rFonts w:cstheme="minorHAnsi"/>
          <w:color w:val="000000" w:themeColor="text1"/>
          <w:sz w:val="20"/>
          <w:szCs w:val="20"/>
        </w:rPr>
      </w:pPr>
      <w:r w:rsidRPr="008B36CF">
        <w:rPr>
          <w:rFonts w:cstheme="minorHAnsi"/>
          <w:color w:val="000000" w:themeColor="text1"/>
          <w:sz w:val="20"/>
          <w:szCs w:val="20"/>
        </w:rPr>
        <w:t xml:space="preserve">Možnosti a podmienky účasti študentov študijného programu na mobilitách a stážach (s uvedením kontaktov), pokyny na prihlasovanie, pravidlá uznávania tohto vzdelávania. </w:t>
      </w:r>
    </w:p>
    <w:p w14:paraId="109681E0" w14:textId="18DC15F5" w:rsidR="00774B45" w:rsidRPr="00EC4221" w:rsidRDefault="006F4FFD" w:rsidP="008B36CF">
      <w:pPr>
        <w:autoSpaceDE w:val="0"/>
        <w:autoSpaceDN w:val="0"/>
        <w:adjustRightInd w:val="0"/>
        <w:spacing w:after="0" w:line="240" w:lineRule="auto"/>
        <w:ind w:left="360"/>
        <w:rPr>
          <w:rFonts w:cstheme="minorHAnsi"/>
          <w:color w:val="000000" w:themeColor="text1"/>
          <w:sz w:val="20"/>
          <w:szCs w:val="20"/>
        </w:rPr>
      </w:pPr>
      <w:bookmarkStart w:id="9" w:name="_Hlk73266914"/>
      <w:r w:rsidRPr="00EC4221">
        <w:rPr>
          <w:rFonts w:cstheme="minorHAnsi"/>
          <w:color w:val="000000" w:themeColor="text1"/>
          <w:sz w:val="20"/>
          <w:szCs w:val="20"/>
        </w:rPr>
        <w:t>Nezúčastňujeme sa.</w:t>
      </w:r>
    </w:p>
    <w:p w14:paraId="790119FB" w14:textId="77777777" w:rsidR="00774B45" w:rsidRPr="008B36CF" w:rsidRDefault="00774B45" w:rsidP="008B36CF">
      <w:pPr>
        <w:autoSpaceDE w:val="0"/>
        <w:autoSpaceDN w:val="0"/>
        <w:adjustRightInd w:val="0"/>
        <w:spacing w:after="0" w:line="240" w:lineRule="auto"/>
        <w:jc w:val="both"/>
        <w:rPr>
          <w:rFonts w:cstheme="minorHAnsi"/>
          <w:color w:val="000000" w:themeColor="text1"/>
          <w:sz w:val="20"/>
          <w:szCs w:val="20"/>
        </w:rPr>
      </w:pPr>
    </w:p>
    <w:bookmarkEnd w:id="9"/>
    <w:p w14:paraId="3A4EA772" w14:textId="77777777" w:rsidR="00774B45" w:rsidRPr="008B36CF" w:rsidRDefault="006F4FFD" w:rsidP="0042569F">
      <w:pPr>
        <w:pStyle w:val="Odsekzoznamu"/>
        <w:numPr>
          <w:ilvl w:val="0"/>
          <w:numId w:val="1"/>
        </w:numPr>
        <w:autoSpaceDE w:val="0"/>
        <w:autoSpaceDN w:val="0"/>
        <w:adjustRightInd w:val="0"/>
        <w:spacing w:after="0" w:line="240" w:lineRule="auto"/>
        <w:rPr>
          <w:rFonts w:cstheme="minorHAnsi"/>
          <w:b/>
          <w:bCs/>
          <w:color w:val="000000" w:themeColor="text1"/>
          <w:sz w:val="20"/>
          <w:szCs w:val="20"/>
        </w:rPr>
      </w:pPr>
      <w:r w:rsidRPr="008B36CF">
        <w:rPr>
          <w:rFonts w:cstheme="minorHAnsi"/>
          <w:b/>
          <w:bCs/>
          <w:color w:val="000000" w:themeColor="text1"/>
          <w:sz w:val="20"/>
          <w:szCs w:val="20"/>
        </w:rPr>
        <w:t xml:space="preserve">Požadované schopnosti a predpoklady uchádzača o štúdium študijného programu </w:t>
      </w:r>
    </w:p>
    <w:p w14:paraId="767AA497" w14:textId="77777777" w:rsidR="00774B45" w:rsidRPr="008B36CF" w:rsidRDefault="006F4FFD" w:rsidP="0042569F">
      <w:pPr>
        <w:pStyle w:val="Odsekzoznamu"/>
        <w:numPr>
          <w:ilvl w:val="0"/>
          <w:numId w:val="21"/>
        </w:numPr>
        <w:autoSpaceDE w:val="0"/>
        <w:autoSpaceDN w:val="0"/>
        <w:adjustRightInd w:val="0"/>
        <w:spacing w:after="0" w:line="240" w:lineRule="auto"/>
        <w:rPr>
          <w:rFonts w:cstheme="minorHAnsi"/>
          <w:color w:val="000000" w:themeColor="text1"/>
          <w:sz w:val="20"/>
          <w:szCs w:val="20"/>
        </w:rPr>
      </w:pPr>
      <w:r w:rsidRPr="008B36CF">
        <w:rPr>
          <w:rFonts w:cstheme="minorHAnsi"/>
          <w:color w:val="000000" w:themeColor="text1"/>
          <w:sz w:val="20"/>
          <w:szCs w:val="20"/>
        </w:rPr>
        <w:t xml:space="preserve">Požadované schopnosti a predpoklady potrebné na prijatie na štúdium. </w:t>
      </w:r>
    </w:p>
    <w:p w14:paraId="5A092F70" w14:textId="77777777" w:rsidR="00774B45" w:rsidRPr="008B36CF" w:rsidRDefault="00774B45" w:rsidP="008B36CF">
      <w:pPr>
        <w:autoSpaceDE w:val="0"/>
        <w:autoSpaceDN w:val="0"/>
        <w:adjustRightInd w:val="0"/>
        <w:spacing w:after="0" w:line="240" w:lineRule="auto"/>
        <w:rPr>
          <w:rFonts w:cstheme="minorHAnsi"/>
          <w:color w:val="000000" w:themeColor="text1"/>
          <w:sz w:val="20"/>
          <w:szCs w:val="20"/>
        </w:rPr>
      </w:pPr>
    </w:p>
    <w:p w14:paraId="2D6DBBD2" w14:textId="268D5E99" w:rsidR="00774B45" w:rsidRPr="008B36CF" w:rsidRDefault="006F4FFD" w:rsidP="008B36CF">
      <w:pPr>
        <w:autoSpaceDE w:val="0"/>
        <w:autoSpaceDN w:val="0"/>
        <w:adjustRightInd w:val="0"/>
        <w:spacing w:after="0" w:line="240" w:lineRule="auto"/>
        <w:ind w:left="284"/>
        <w:jc w:val="both"/>
        <w:rPr>
          <w:rFonts w:cstheme="minorHAnsi"/>
          <w:bCs/>
          <w:color w:val="000000" w:themeColor="text1"/>
          <w:sz w:val="20"/>
          <w:szCs w:val="20"/>
        </w:rPr>
      </w:pPr>
      <w:r w:rsidRPr="008B36CF">
        <w:rPr>
          <w:rFonts w:cstheme="minorHAnsi"/>
          <w:color w:val="000000" w:themeColor="text1"/>
          <w:sz w:val="20"/>
          <w:szCs w:val="20"/>
          <w:lang w:eastAsia="sk-SK"/>
        </w:rPr>
        <w:t xml:space="preserve">Základnými podmienkami prijatia na štúdium študijného programu druhého stupňa podľa § 53 ods. 1 je vysokoškolské vzdelanie prvého stupňa </w:t>
      </w:r>
      <w:r w:rsidR="00EC4221">
        <w:rPr>
          <w:rFonts w:cstheme="minorHAnsi"/>
          <w:color w:val="000000" w:themeColor="text1"/>
          <w:sz w:val="20"/>
          <w:szCs w:val="20"/>
          <w:lang w:eastAsia="sk-SK"/>
        </w:rPr>
        <w:t>v odbore ošetrovateľstvo</w:t>
      </w:r>
      <w:r w:rsidRPr="008B36CF">
        <w:rPr>
          <w:rFonts w:cstheme="minorHAnsi"/>
          <w:color w:val="000000" w:themeColor="text1"/>
          <w:sz w:val="20"/>
          <w:szCs w:val="20"/>
          <w:lang w:eastAsia="sk-SK"/>
        </w:rPr>
        <w:t xml:space="preserve">, pričom súčet počtu získaných kreditov za predchádzajúce vysokoškolské štúdium, ktorým bolo získané vysokoškolské vzdelanie, a počtu kreditov potrebných na riadne skončenie študijného programu druhého stupňa, na ktorý sa uchádzač hlási, musí byť najmenej 300 kreditov. </w:t>
      </w:r>
      <w:r w:rsidR="00EC4221">
        <w:rPr>
          <w:rFonts w:cstheme="minorHAnsi"/>
          <w:color w:val="000000" w:themeColor="text1"/>
          <w:sz w:val="20"/>
          <w:szCs w:val="20"/>
          <w:lang w:eastAsia="zh-CN"/>
        </w:rPr>
        <w:t>Vysoká škola</w:t>
      </w:r>
      <w:r w:rsidRPr="008B36CF">
        <w:rPr>
          <w:rFonts w:cstheme="minorHAnsi"/>
          <w:color w:val="000000" w:themeColor="text1"/>
          <w:sz w:val="20"/>
          <w:szCs w:val="20"/>
          <w:lang w:eastAsia="zh-CN"/>
        </w:rPr>
        <w:t xml:space="preserve"> zverejní včas, najneskôr do 20. septembra v akademickom roku, ktorý predchádza akademickému roku, v ktorom sa má štúdium začať, ak ide o bakalársky študijný program alebo študijný program podľa § 53 ods. 3, a pri ostatných študijných programoch najneskôr dva mesiace pred posledným dňom určeným na podanie prihlášok, lehotu na podanie prihlášok na štúdium, podmienky prijatia. Tieto skutočnosti sa musia zverejniť na úradnej výveske vysokej školy a hromadným spôsobom podľa osobitného predpisu. 38) Rovnakým spôsobom musí </w:t>
      </w:r>
      <w:r w:rsidR="00F22B5D">
        <w:rPr>
          <w:rFonts w:cstheme="minorHAnsi"/>
          <w:color w:val="000000" w:themeColor="text1"/>
          <w:sz w:val="20"/>
          <w:szCs w:val="20"/>
          <w:lang w:eastAsia="zh-CN"/>
        </w:rPr>
        <w:t>vysoká škola</w:t>
      </w:r>
      <w:r w:rsidRPr="008B36CF">
        <w:rPr>
          <w:rFonts w:cstheme="minorHAnsi"/>
          <w:color w:val="000000" w:themeColor="text1"/>
          <w:sz w:val="20"/>
          <w:szCs w:val="20"/>
          <w:lang w:eastAsia="zh-CN"/>
        </w:rPr>
        <w:t xml:space="preserve"> poskytnúť aj informáciu o počte uchádzačov, ktorý plánuje prijať na štúdium príslušného študijného programu. Podmienky prijímania sa riadia ustanoveniami § 57</w:t>
      </w:r>
      <w:r w:rsidRPr="008B36CF">
        <w:rPr>
          <w:rFonts w:cstheme="minorHAnsi"/>
          <w:color w:val="000000" w:themeColor="text1"/>
          <w:sz w:val="20"/>
          <w:szCs w:val="20"/>
        </w:rPr>
        <w:t xml:space="preserve"> zákona č.131/2002 Z. z. o vysokých školách v znení neskorších predpisov. </w:t>
      </w:r>
      <w:r w:rsidRPr="008B36CF">
        <w:rPr>
          <w:rFonts w:cstheme="minorHAnsi"/>
          <w:color w:val="000000" w:themeColor="text1"/>
          <w:sz w:val="20"/>
          <w:szCs w:val="20"/>
          <w:lang w:eastAsia="zh-CN"/>
        </w:rPr>
        <w:t xml:space="preserve">Prijímacie konanie sa pre uchádzača o štúdium začína doručením jeho písomnej prihlášky na štúdium na vysokej škole, </w:t>
      </w:r>
      <w:r w:rsidRPr="008B36CF">
        <w:rPr>
          <w:rFonts w:cstheme="minorHAnsi"/>
          <w:color w:val="000000" w:themeColor="text1"/>
          <w:sz w:val="20"/>
          <w:szCs w:val="20"/>
          <w:lang w:eastAsia="zh-CN"/>
        </w:rPr>
        <w:lastRenderedPageBreak/>
        <w:t>ktorá uskutočňuje príslušný študijný program.</w:t>
      </w:r>
      <w:r w:rsidRPr="008B36CF">
        <w:rPr>
          <w:rFonts w:cstheme="minorHAnsi"/>
          <w:bCs/>
          <w:color w:val="000000" w:themeColor="text1"/>
          <w:sz w:val="20"/>
          <w:szCs w:val="20"/>
        </w:rPr>
        <w:t xml:space="preserve"> V zmysle § 58 ods. 6  zákona o vysokých školách o prijatí na štúdium študijného programu, ktorý uskutočňuje VŠ, rozhoduje rektor. </w:t>
      </w:r>
    </w:p>
    <w:p w14:paraId="65CB42D9" w14:textId="71EEAC3D" w:rsidR="00774B45" w:rsidRPr="00027ED3" w:rsidRDefault="00027ED3" w:rsidP="00027ED3">
      <w:pPr>
        <w:autoSpaceDE w:val="0"/>
        <w:autoSpaceDN w:val="0"/>
        <w:adjustRightInd w:val="0"/>
        <w:spacing w:after="0" w:line="240" w:lineRule="auto"/>
        <w:jc w:val="both"/>
        <w:rPr>
          <w:rFonts w:cstheme="minorHAnsi"/>
          <w:bCs/>
          <w:color w:val="000000" w:themeColor="text1"/>
          <w:sz w:val="20"/>
          <w:szCs w:val="20"/>
        </w:rPr>
      </w:pPr>
      <w:r>
        <w:rPr>
          <w:rFonts w:cstheme="minorHAnsi"/>
          <w:bCs/>
          <w:color w:val="000000" w:themeColor="text1"/>
          <w:sz w:val="20"/>
          <w:szCs w:val="20"/>
        </w:rPr>
        <w:t xml:space="preserve">      </w:t>
      </w:r>
      <w:r w:rsidR="006F4FFD" w:rsidRPr="00027ED3">
        <w:rPr>
          <w:rFonts w:cstheme="minorHAnsi"/>
          <w:bCs/>
          <w:color w:val="000000" w:themeColor="text1"/>
          <w:sz w:val="20"/>
          <w:szCs w:val="20"/>
        </w:rPr>
        <w:t xml:space="preserve">Link:  </w:t>
      </w:r>
      <w:hyperlink r:id="rId51" w:history="1">
        <w:r w:rsidR="006F4FFD" w:rsidRPr="00027ED3">
          <w:rPr>
            <w:rStyle w:val="Hypertextovprepojenie"/>
            <w:rFonts w:cstheme="minorHAnsi"/>
            <w:bCs/>
            <w:color w:val="000000" w:themeColor="text1"/>
            <w:sz w:val="20"/>
            <w:szCs w:val="20"/>
            <w:u w:val="none"/>
          </w:rPr>
          <w:t>https://www.vssvalzbety.sk/infoportal</w:t>
        </w:r>
      </w:hyperlink>
      <w:r w:rsidR="006F4FFD" w:rsidRPr="00027ED3">
        <w:rPr>
          <w:rFonts w:cstheme="minorHAnsi"/>
          <w:bCs/>
          <w:color w:val="000000" w:themeColor="text1"/>
          <w:sz w:val="20"/>
          <w:szCs w:val="20"/>
        </w:rPr>
        <w:t xml:space="preserve"> </w:t>
      </w:r>
    </w:p>
    <w:p w14:paraId="41D07DB0" w14:textId="77777777" w:rsidR="00774B45" w:rsidRPr="008B36CF" w:rsidRDefault="00774B45" w:rsidP="008B36CF">
      <w:pPr>
        <w:autoSpaceDE w:val="0"/>
        <w:autoSpaceDN w:val="0"/>
        <w:adjustRightInd w:val="0"/>
        <w:spacing w:after="0" w:line="240" w:lineRule="auto"/>
        <w:rPr>
          <w:rFonts w:cstheme="minorHAnsi"/>
          <w:color w:val="000000" w:themeColor="text1"/>
          <w:sz w:val="20"/>
          <w:szCs w:val="20"/>
        </w:rPr>
      </w:pPr>
    </w:p>
    <w:p w14:paraId="76729044" w14:textId="77777777" w:rsidR="00774B45" w:rsidRPr="008B36CF" w:rsidRDefault="006F4FFD" w:rsidP="0042569F">
      <w:pPr>
        <w:pStyle w:val="Odsekzoznamu"/>
        <w:numPr>
          <w:ilvl w:val="0"/>
          <w:numId w:val="21"/>
        </w:numPr>
        <w:autoSpaceDE w:val="0"/>
        <w:autoSpaceDN w:val="0"/>
        <w:adjustRightInd w:val="0"/>
        <w:spacing w:after="0" w:line="240" w:lineRule="auto"/>
        <w:rPr>
          <w:rFonts w:cstheme="minorHAnsi"/>
          <w:color w:val="000000" w:themeColor="text1"/>
          <w:sz w:val="20"/>
          <w:szCs w:val="20"/>
        </w:rPr>
      </w:pPr>
      <w:r w:rsidRPr="008B36CF">
        <w:rPr>
          <w:rFonts w:cstheme="minorHAnsi"/>
          <w:color w:val="000000" w:themeColor="text1"/>
          <w:sz w:val="20"/>
          <w:szCs w:val="20"/>
        </w:rPr>
        <w:t xml:space="preserve">Postupy prijímania na štúdium. </w:t>
      </w:r>
    </w:p>
    <w:p w14:paraId="24157DE9" w14:textId="77777777" w:rsidR="00774B45" w:rsidRPr="008B36CF" w:rsidRDefault="00774B45" w:rsidP="008B36CF">
      <w:pPr>
        <w:autoSpaceDE w:val="0"/>
        <w:autoSpaceDN w:val="0"/>
        <w:adjustRightInd w:val="0"/>
        <w:spacing w:after="0" w:line="240" w:lineRule="auto"/>
        <w:rPr>
          <w:rFonts w:cstheme="minorHAnsi"/>
          <w:color w:val="000000" w:themeColor="text1"/>
          <w:sz w:val="20"/>
          <w:szCs w:val="20"/>
        </w:rPr>
      </w:pPr>
    </w:p>
    <w:p w14:paraId="678C1B33" w14:textId="77777777" w:rsidR="00774B45" w:rsidRPr="008B36CF" w:rsidRDefault="006F4FFD" w:rsidP="008B36CF">
      <w:pPr>
        <w:pStyle w:val="Default"/>
        <w:ind w:left="284"/>
        <w:jc w:val="both"/>
        <w:rPr>
          <w:rFonts w:asciiTheme="minorHAnsi" w:hAnsiTheme="minorHAnsi" w:cstheme="minorHAnsi"/>
          <w:b/>
          <w:bCs/>
          <w:color w:val="000000" w:themeColor="text1"/>
          <w:sz w:val="20"/>
          <w:szCs w:val="20"/>
        </w:rPr>
      </w:pPr>
      <w:r w:rsidRPr="008B36CF">
        <w:rPr>
          <w:rFonts w:asciiTheme="minorHAnsi" w:hAnsiTheme="minorHAnsi" w:cstheme="minorHAnsi"/>
          <w:b/>
          <w:bCs/>
          <w:color w:val="000000" w:themeColor="text1"/>
          <w:sz w:val="20"/>
          <w:szCs w:val="20"/>
        </w:rPr>
        <w:t xml:space="preserve">Všeobecné údaje o prijímacom konaní: </w:t>
      </w:r>
    </w:p>
    <w:p w14:paraId="60DFE1E9" w14:textId="5311BB33" w:rsidR="00774B45" w:rsidRPr="008B36CF" w:rsidRDefault="006F4FFD" w:rsidP="008B36CF">
      <w:pPr>
        <w:autoSpaceDE w:val="0"/>
        <w:autoSpaceDN w:val="0"/>
        <w:adjustRightInd w:val="0"/>
        <w:spacing w:after="0" w:line="240" w:lineRule="auto"/>
        <w:ind w:left="284"/>
        <w:jc w:val="both"/>
        <w:rPr>
          <w:rFonts w:cstheme="minorHAnsi"/>
          <w:color w:val="000000" w:themeColor="text1"/>
          <w:sz w:val="20"/>
          <w:szCs w:val="20"/>
          <w:lang w:eastAsia="zh-CN"/>
        </w:rPr>
      </w:pPr>
      <w:r w:rsidRPr="008B36CF">
        <w:rPr>
          <w:rFonts w:cstheme="minorHAnsi"/>
          <w:color w:val="000000" w:themeColor="text1"/>
          <w:sz w:val="20"/>
          <w:szCs w:val="20"/>
          <w:lang w:eastAsia="zh-CN"/>
        </w:rPr>
        <w:t xml:space="preserve">O prijatí na štúdium študijného programu, ktorý uskutočňuje </w:t>
      </w:r>
      <w:r w:rsidR="00F22B5D">
        <w:rPr>
          <w:rFonts w:cstheme="minorHAnsi"/>
          <w:color w:val="000000" w:themeColor="text1"/>
          <w:sz w:val="20"/>
          <w:szCs w:val="20"/>
          <w:lang w:eastAsia="zh-CN"/>
        </w:rPr>
        <w:t>vysoká škola</w:t>
      </w:r>
      <w:r w:rsidRPr="008B36CF">
        <w:rPr>
          <w:rFonts w:cstheme="minorHAnsi"/>
          <w:color w:val="000000" w:themeColor="text1"/>
          <w:sz w:val="20"/>
          <w:szCs w:val="20"/>
          <w:lang w:eastAsia="zh-CN"/>
        </w:rPr>
        <w:t xml:space="preserve">, rozhoduje rektor. Rozhodnutie o výsledku prijímacieho konania sa musí vyhotoviť písomne do 30 dní od overenia splnenia podmienok prijatia na štúdium. Musí obsahovať výrok, odôvodnenie a poučenie o možnosti podať žiadosť o preskúmanie rozhodnutia. Musí sa doručiť uchádzačovi do vlastných rúk. Uchádzačovi, ktorého miesto pobytu nie je známe,  sa doručuje vyvesením rozhodnutia na úradnej výveske vysokej školy alebo fakulty počas 15 dní. Posledný deň tejto lehoty sa považuje za deň doručenia. Uchádzač, ktorý dostal rozhodnutie o neprijatí na štúdium, môže podať žiadosť o preskúmanie rozhodnutia. Žiadosť sa podáva orgánu, ktorý rozhodnutie vydal, v lehote do ôsmich dní odo dňa jeho doručenia. Inak postúpi žiadosť </w:t>
      </w:r>
      <w:r w:rsidR="00F22B5D" w:rsidRPr="008B36CF">
        <w:rPr>
          <w:rFonts w:cstheme="minorHAnsi"/>
          <w:color w:val="000000" w:themeColor="text1"/>
          <w:sz w:val="20"/>
          <w:szCs w:val="20"/>
          <w:lang w:eastAsia="zh-CN"/>
        </w:rPr>
        <w:t>Akademick</w:t>
      </w:r>
      <w:r w:rsidR="00F22B5D">
        <w:rPr>
          <w:rFonts w:cstheme="minorHAnsi"/>
          <w:color w:val="000000" w:themeColor="text1"/>
          <w:sz w:val="20"/>
          <w:szCs w:val="20"/>
          <w:lang w:eastAsia="zh-CN"/>
        </w:rPr>
        <w:t>ému</w:t>
      </w:r>
      <w:r w:rsidR="00F22B5D" w:rsidRPr="008B36CF">
        <w:rPr>
          <w:rFonts w:cstheme="minorHAnsi"/>
          <w:color w:val="000000" w:themeColor="text1"/>
          <w:sz w:val="20"/>
          <w:szCs w:val="20"/>
          <w:lang w:eastAsia="zh-CN"/>
        </w:rPr>
        <w:t xml:space="preserve"> senát</w:t>
      </w:r>
      <w:r w:rsidR="00F22B5D">
        <w:rPr>
          <w:rFonts w:cstheme="minorHAnsi"/>
          <w:color w:val="000000" w:themeColor="text1"/>
          <w:sz w:val="20"/>
          <w:szCs w:val="20"/>
          <w:lang w:eastAsia="zh-CN"/>
        </w:rPr>
        <w:t>u</w:t>
      </w:r>
      <w:r w:rsidR="00F22B5D" w:rsidRPr="008B36CF">
        <w:rPr>
          <w:rFonts w:cstheme="minorHAnsi"/>
          <w:color w:val="000000" w:themeColor="text1"/>
          <w:sz w:val="20"/>
          <w:szCs w:val="20"/>
          <w:lang w:eastAsia="zh-CN"/>
        </w:rPr>
        <w:t xml:space="preserve"> vysokej školy</w:t>
      </w:r>
      <w:r w:rsidRPr="008B36CF">
        <w:rPr>
          <w:rFonts w:cstheme="minorHAnsi"/>
          <w:color w:val="000000" w:themeColor="text1"/>
          <w:sz w:val="20"/>
          <w:szCs w:val="20"/>
          <w:lang w:eastAsia="zh-CN"/>
        </w:rPr>
        <w:t>. AS VŠ zmení rozhodnutie, ak bolo vydané v rozpore so zákonom, s vnútorným predpisom vysokej školy. Inak žiadosť zamietne a pôvodné rozhodnutie potvrdí. Odpoveď žiadateľovi o preskúmanie rozhodnutia musí byť odoslaná do 30 dní od doručenia žiadosti o preskúmanie rozhodnutia o neprijatí na vysokú školu. VŠZaSP sv. Alžbety v Bratislave má právo požadovať od prijatých uchádzačov informáciu, či sa zapíšu na štúdium. Uchádzač je povinný takú informáciu poskytnúť vysokej škole do začiatku akademického roku (§ 61). Ak uchádzač neprejaví o štúdium záujem alebo informáciu v určenom čase neposkytne, zaniká mu právo zapísať sa na štúdium daného študijného programu a fakulta môže ponúknuť miesto ďalšiemu uchádzačovi v poradí podľa výsledkov prijímacieho konania.</w:t>
      </w:r>
    </w:p>
    <w:p w14:paraId="07EA8D8D" w14:textId="49B2074C" w:rsidR="00774B45" w:rsidRPr="008B36CF" w:rsidRDefault="006F4FFD" w:rsidP="008B36CF">
      <w:pPr>
        <w:framePr w:hSpace="180" w:wrap="around" w:vAnchor="text" w:hAnchor="page" w:x="1416" w:y="1"/>
        <w:autoSpaceDE w:val="0"/>
        <w:autoSpaceDN w:val="0"/>
        <w:adjustRightInd w:val="0"/>
        <w:spacing w:after="0" w:line="240" w:lineRule="auto"/>
        <w:ind w:left="284"/>
        <w:jc w:val="both"/>
        <w:rPr>
          <w:rFonts w:cstheme="minorHAnsi"/>
          <w:color w:val="000000" w:themeColor="text1"/>
          <w:sz w:val="20"/>
          <w:szCs w:val="20"/>
          <w:lang w:eastAsia="zh-CN"/>
        </w:rPr>
      </w:pPr>
      <w:r w:rsidRPr="008B36CF">
        <w:rPr>
          <w:rFonts w:cstheme="minorHAnsi"/>
          <w:color w:val="000000" w:themeColor="text1"/>
          <w:sz w:val="20"/>
          <w:szCs w:val="20"/>
          <w:lang w:eastAsia="zh-CN"/>
        </w:rPr>
        <w:t xml:space="preserve">Fakulta prijíma na štúdium na základe zákonom ustanovených podmienok (v zmysle zákona o vysokých školách). Prijímacie konanie je upravené študijným poriadkom </w:t>
      </w:r>
      <w:r w:rsidR="00F22B5D" w:rsidRPr="008B36CF">
        <w:rPr>
          <w:rFonts w:cstheme="minorHAnsi"/>
          <w:color w:val="000000" w:themeColor="text1"/>
          <w:sz w:val="20"/>
          <w:szCs w:val="20"/>
          <w:lang w:eastAsia="zh-CN"/>
        </w:rPr>
        <w:t>VŠZaSP</w:t>
      </w:r>
      <w:r w:rsidRPr="008B36CF">
        <w:rPr>
          <w:rFonts w:cstheme="minorHAnsi"/>
          <w:color w:val="000000" w:themeColor="text1"/>
          <w:sz w:val="20"/>
          <w:szCs w:val="20"/>
          <w:lang w:eastAsia="zh-CN"/>
        </w:rPr>
        <w:t xml:space="preserve"> sv. Alžbety v Bratislave v článku 6, kde sa uvádza:   </w:t>
      </w:r>
    </w:p>
    <w:p w14:paraId="4C450EE6" w14:textId="77777777" w:rsidR="00774B45" w:rsidRPr="008B36CF" w:rsidRDefault="006F4FFD" w:rsidP="008B36CF">
      <w:pPr>
        <w:framePr w:hSpace="180" w:wrap="around" w:vAnchor="text" w:hAnchor="page" w:x="1416" w:y="1"/>
        <w:autoSpaceDE w:val="0"/>
        <w:autoSpaceDN w:val="0"/>
        <w:adjustRightInd w:val="0"/>
        <w:spacing w:after="0" w:line="240" w:lineRule="auto"/>
        <w:ind w:left="284"/>
        <w:jc w:val="both"/>
        <w:rPr>
          <w:rFonts w:cstheme="minorHAnsi"/>
          <w:color w:val="000000" w:themeColor="text1"/>
          <w:sz w:val="20"/>
          <w:szCs w:val="20"/>
          <w:lang w:eastAsia="zh-CN"/>
        </w:rPr>
      </w:pPr>
      <w:r w:rsidRPr="008B36CF">
        <w:rPr>
          <w:rFonts w:cstheme="minorHAnsi"/>
          <w:color w:val="000000" w:themeColor="text1"/>
          <w:sz w:val="20"/>
          <w:szCs w:val="20"/>
          <w:lang w:eastAsia="zh-CN"/>
        </w:rPr>
        <w:t>1)</w:t>
      </w:r>
      <w:r w:rsidRPr="008B36CF">
        <w:rPr>
          <w:rFonts w:cstheme="minorHAnsi"/>
          <w:color w:val="000000" w:themeColor="text1"/>
          <w:sz w:val="20"/>
          <w:szCs w:val="20"/>
          <w:lang w:eastAsia="zh-CN"/>
        </w:rPr>
        <w:tab/>
        <w:t xml:space="preserve">Študentom vysokej školy sa môže stať občan Slovenskej republiky, ako aj cudzinec, ktorý preukáže splnenie podmienok na štúdium ustanovených zákonom a splní ďalšie podmienky, ktoré schváli Akademický senát vysokej školy na návrh jej rektora.  </w:t>
      </w:r>
    </w:p>
    <w:p w14:paraId="10595BA2" w14:textId="77777777" w:rsidR="00774B45" w:rsidRPr="008B36CF" w:rsidRDefault="006F4FFD" w:rsidP="008B36CF">
      <w:pPr>
        <w:framePr w:hSpace="180" w:wrap="around" w:vAnchor="text" w:hAnchor="page" w:x="1416" w:y="1"/>
        <w:autoSpaceDE w:val="0"/>
        <w:autoSpaceDN w:val="0"/>
        <w:adjustRightInd w:val="0"/>
        <w:spacing w:after="0" w:line="240" w:lineRule="auto"/>
        <w:ind w:left="284"/>
        <w:jc w:val="both"/>
        <w:rPr>
          <w:rFonts w:cstheme="minorHAnsi"/>
          <w:color w:val="000000" w:themeColor="text1"/>
          <w:sz w:val="20"/>
          <w:szCs w:val="20"/>
          <w:lang w:eastAsia="zh-CN"/>
        </w:rPr>
      </w:pPr>
      <w:r w:rsidRPr="008B36CF">
        <w:rPr>
          <w:rFonts w:cstheme="minorHAnsi"/>
          <w:color w:val="000000" w:themeColor="text1"/>
          <w:sz w:val="20"/>
          <w:szCs w:val="20"/>
          <w:lang w:eastAsia="zh-CN"/>
        </w:rPr>
        <w:t>2)</w:t>
      </w:r>
      <w:r w:rsidRPr="008B36CF">
        <w:rPr>
          <w:rFonts w:cstheme="minorHAnsi"/>
          <w:color w:val="000000" w:themeColor="text1"/>
          <w:sz w:val="20"/>
          <w:szCs w:val="20"/>
          <w:lang w:eastAsia="zh-CN"/>
        </w:rPr>
        <w:tab/>
        <w:t>O prijatí na štúdium študijného programu, ktorý uskutočňuje fakulta, rozhoduje rektor. O žiadosti o preskúmanie tohto jeho rozhodnutia rozhoduje Akademický senát vysokej školy.</w:t>
      </w:r>
    </w:p>
    <w:p w14:paraId="4F1D13AB" w14:textId="77777777" w:rsidR="00774B45" w:rsidRPr="008B36CF" w:rsidRDefault="006F4FFD" w:rsidP="008B36CF">
      <w:pPr>
        <w:framePr w:hSpace="180" w:wrap="around" w:vAnchor="text" w:hAnchor="page" w:x="1416" w:y="1"/>
        <w:autoSpaceDE w:val="0"/>
        <w:autoSpaceDN w:val="0"/>
        <w:adjustRightInd w:val="0"/>
        <w:spacing w:after="0" w:line="240" w:lineRule="auto"/>
        <w:ind w:left="284"/>
        <w:jc w:val="both"/>
        <w:rPr>
          <w:rFonts w:cstheme="minorHAnsi"/>
          <w:color w:val="000000" w:themeColor="text1"/>
          <w:sz w:val="20"/>
          <w:szCs w:val="20"/>
          <w:lang w:eastAsia="zh-CN"/>
        </w:rPr>
      </w:pPr>
      <w:r w:rsidRPr="008B36CF">
        <w:rPr>
          <w:rFonts w:cstheme="minorHAnsi"/>
          <w:color w:val="000000" w:themeColor="text1"/>
          <w:sz w:val="20"/>
          <w:szCs w:val="20"/>
          <w:lang w:eastAsia="zh-CN"/>
        </w:rPr>
        <w:t>3)</w:t>
      </w:r>
      <w:r w:rsidRPr="008B36CF">
        <w:rPr>
          <w:rFonts w:cstheme="minorHAnsi"/>
          <w:color w:val="000000" w:themeColor="text1"/>
          <w:sz w:val="20"/>
          <w:szCs w:val="20"/>
          <w:lang w:eastAsia="zh-CN"/>
        </w:rPr>
        <w:tab/>
        <w:t>Oznámením rozhodnutia o prijatí na štúdium vzniká uchádzačovi právo na zápis na štúdium. Toto právo uchádzača zaniká, ak na otázku vysokej školy či sa zapíše na štúdium, odpovie záporne alebo do určeného termínu neodpovie.</w:t>
      </w:r>
    </w:p>
    <w:p w14:paraId="29885B58" w14:textId="77777777" w:rsidR="00774B45" w:rsidRPr="008B36CF" w:rsidRDefault="006F4FFD" w:rsidP="008B36CF">
      <w:pPr>
        <w:framePr w:hSpace="180" w:wrap="around" w:vAnchor="text" w:hAnchor="page" w:x="1416" w:y="1"/>
        <w:autoSpaceDE w:val="0"/>
        <w:autoSpaceDN w:val="0"/>
        <w:adjustRightInd w:val="0"/>
        <w:spacing w:after="0" w:line="240" w:lineRule="auto"/>
        <w:ind w:left="284"/>
        <w:jc w:val="both"/>
        <w:rPr>
          <w:rFonts w:cstheme="minorHAnsi"/>
          <w:color w:val="000000" w:themeColor="text1"/>
          <w:sz w:val="20"/>
          <w:szCs w:val="20"/>
          <w:lang w:eastAsia="zh-CN"/>
        </w:rPr>
      </w:pPr>
      <w:r w:rsidRPr="008B36CF">
        <w:rPr>
          <w:rFonts w:cstheme="minorHAnsi"/>
          <w:color w:val="000000" w:themeColor="text1"/>
          <w:sz w:val="20"/>
          <w:szCs w:val="20"/>
          <w:lang w:eastAsia="zh-CN"/>
        </w:rPr>
        <w:t>4)</w:t>
      </w:r>
      <w:r w:rsidRPr="008B36CF">
        <w:rPr>
          <w:rFonts w:cstheme="minorHAnsi"/>
          <w:color w:val="000000" w:themeColor="text1"/>
          <w:sz w:val="20"/>
          <w:szCs w:val="20"/>
          <w:lang w:eastAsia="zh-CN"/>
        </w:rPr>
        <w:tab/>
        <w:t>Uchádzač prijatý na štúdium sa stáva študentom odo dňa zápisu na štúdium.</w:t>
      </w:r>
    </w:p>
    <w:p w14:paraId="6F24F8BC" w14:textId="6EE80A67" w:rsidR="00774B45" w:rsidRPr="008B36CF" w:rsidRDefault="006F4FFD" w:rsidP="008B36CF">
      <w:pPr>
        <w:framePr w:hSpace="180" w:wrap="around" w:vAnchor="text" w:hAnchor="page" w:x="1416" w:y="1"/>
        <w:autoSpaceDE w:val="0"/>
        <w:autoSpaceDN w:val="0"/>
        <w:adjustRightInd w:val="0"/>
        <w:spacing w:after="0" w:line="240" w:lineRule="auto"/>
        <w:ind w:left="284"/>
        <w:jc w:val="both"/>
        <w:rPr>
          <w:rFonts w:cstheme="minorHAnsi"/>
          <w:b/>
          <w:bCs/>
          <w:color w:val="000000" w:themeColor="text1"/>
          <w:sz w:val="20"/>
          <w:szCs w:val="20"/>
          <w:lang w:eastAsia="zh-CN"/>
        </w:rPr>
      </w:pPr>
      <w:r w:rsidRPr="008B36CF">
        <w:rPr>
          <w:rFonts w:cstheme="minorHAnsi"/>
          <w:b/>
          <w:bCs/>
          <w:color w:val="000000" w:themeColor="text1"/>
          <w:sz w:val="20"/>
          <w:szCs w:val="20"/>
          <w:lang w:eastAsia="zh-CN"/>
        </w:rPr>
        <w:t>Všeobecné podmienky pre uchádzačov o štúdium:</w:t>
      </w:r>
    </w:p>
    <w:p w14:paraId="78674638" w14:textId="77777777" w:rsidR="00774B45" w:rsidRPr="008B36CF" w:rsidRDefault="006F4FFD" w:rsidP="008B36CF">
      <w:pPr>
        <w:framePr w:hSpace="180" w:wrap="around" w:vAnchor="text" w:hAnchor="page" w:x="1416" w:y="1"/>
        <w:autoSpaceDE w:val="0"/>
        <w:autoSpaceDN w:val="0"/>
        <w:adjustRightInd w:val="0"/>
        <w:spacing w:after="0" w:line="240" w:lineRule="auto"/>
        <w:ind w:left="284"/>
        <w:jc w:val="both"/>
        <w:rPr>
          <w:rFonts w:cstheme="minorHAnsi"/>
          <w:color w:val="000000" w:themeColor="text1"/>
          <w:sz w:val="20"/>
          <w:szCs w:val="20"/>
          <w:lang w:eastAsia="zh-CN"/>
        </w:rPr>
      </w:pPr>
      <w:r w:rsidRPr="008B36CF">
        <w:rPr>
          <w:rFonts w:cstheme="minorHAnsi"/>
          <w:color w:val="000000" w:themeColor="text1"/>
          <w:sz w:val="20"/>
          <w:szCs w:val="20"/>
          <w:lang w:eastAsia="zh-CN"/>
        </w:rPr>
        <w:t>1.</w:t>
      </w:r>
      <w:r w:rsidRPr="008B36CF">
        <w:rPr>
          <w:rFonts w:cstheme="minorHAnsi"/>
          <w:color w:val="000000" w:themeColor="text1"/>
          <w:sz w:val="20"/>
          <w:szCs w:val="20"/>
          <w:lang w:eastAsia="zh-CN"/>
        </w:rPr>
        <w:tab/>
        <w:t xml:space="preserve">Vysokoškolské štúdium I. (Bc.) stupňa štúdia ukončené štátnou skúškou. </w:t>
      </w:r>
    </w:p>
    <w:p w14:paraId="2CFDD159" w14:textId="77777777" w:rsidR="00774B45" w:rsidRPr="008B36CF" w:rsidRDefault="006F4FFD" w:rsidP="008B36CF">
      <w:pPr>
        <w:pStyle w:val="Default"/>
        <w:ind w:left="284"/>
        <w:jc w:val="both"/>
        <w:rPr>
          <w:rFonts w:asciiTheme="minorHAnsi" w:hAnsiTheme="minorHAnsi" w:cstheme="minorHAnsi"/>
          <w:color w:val="000000" w:themeColor="text1"/>
          <w:sz w:val="20"/>
          <w:szCs w:val="20"/>
          <w:lang w:eastAsia="zh-CN"/>
        </w:rPr>
      </w:pPr>
      <w:r w:rsidRPr="008B36CF">
        <w:rPr>
          <w:rFonts w:asciiTheme="minorHAnsi" w:hAnsiTheme="minorHAnsi" w:cstheme="minorHAnsi"/>
          <w:color w:val="000000" w:themeColor="text1"/>
          <w:sz w:val="20"/>
          <w:szCs w:val="20"/>
          <w:lang w:eastAsia="zh-CN"/>
        </w:rPr>
        <w:t>2.</w:t>
      </w:r>
      <w:r w:rsidRPr="008B36CF">
        <w:rPr>
          <w:rFonts w:asciiTheme="minorHAnsi" w:hAnsiTheme="minorHAnsi" w:cstheme="minorHAnsi"/>
          <w:color w:val="000000" w:themeColor="text1"/>
          <w:sz w:val="20"/>
          <w:szCs w:val="20"/>
          <w:lang w:eastAsia="zh-CN"/>
        </w:rPr>
        <w:tab/>
        <w:t>Kompletne vyplnená prihláška na VŠ štúdium, vrátane overenej diplomu, kópie vysvedčenia o štátnej skúške, doklad o vykonaných skúškach a zápočtoch za bakalárske štúdium, životopis (podpísaný), uchádzač o externú formu štúdia uvedie v prihláške údaje o zamestnaní.</w:t>
      </w:r>
    </w:p>
    <w:p w14:paraId="205518AD" w14:textId="7752EE28" w:rsidR="00774B45" w:rsidRPr="008B36CF" w:rsidRDefault="006F4FFD" w:rsidP="008B36CF">
      <w:pPr>
        <w:framePr w:hSpace="180" w:wrap="around" w:vAnchor="text" w:hAnchor="page" w:x="1416" w:y="1"/>
        <w:spacing w:after="0" w:line="240" w:lineRule="auto"/>
        <w:ind w:left="284"/>
        <w:rPr>
          <w:rFonts w:cstheme="minorHAnsi"/>
          <w:b/>
          <w:bCs/>
          <w:color w:val="000000" w:themeColor="text1"/>
          <w:sz w:val="20"/>
          <w:szCs w:val="20"/>
          <w:lang w:eastAsia="zh-CN"/>
        </w:rPr>
      </w:pPr>
      <w:r w:rsidRPr="008B36CF">
        <w:rPr>
          <w:rFonts w:cstheme="minorHAnsi"/>
          <w:b/>
          <w:bCs/>
          <w:color w:val="000000" w:themeColor="text1"/>
          <w:sz w:val="20"/>
          <w:szCs w:val="20"/>
          <w:lang w:eastAsia="zh-CN"/>
        </w:rPr>
        <w:t>Pre magisterské štúdi</w:t>
      </w:r>
      <w:r w:rsidR="001777E1">
        <w:rPr>
          <w:rFonts w:cstheme="minorHAnsi"/>
          <w:b/>
          <w:bCs/>
          <w:color w:val="000000" w:themeColor="text1"/>
          <w:sz w:val="20"/>
          <w:szCs w:val="20"/>
          <w:lang w:eastAsia="zh-CN"/>
        </w:rPr>
        <w:t>um</w:t>
      </w:r>
      <w:r w:rsidRPr="008B36CF">
        <w:rPr>
          <w:rFonts w:cstheme="minorHAnsi"/>
          <w:b/>
          <w:bCs/>
          <w:color w:val="000000" w:themeColor="text1"/>
          <w:sz w:val="20"/>
          <w:szCs w:val="20"/>
          <w:lang w:eastAsia="zh-CN"/>
        </w:rPr>
        <w:t xml:space="preserve"> Ošetrovateľstvo je podmienkou:</w:t>
      </w:r>
    </w:p>
    <w:p w14:paraId="7BA07A6A" w14:textId="77777777" w:rsidR="00774B45" w:rsidRPr="008B36CF" w:rsidRDefault="006F4FFD" w:rsidP="0042569F">
      <w:pPr>
        <w:pStyle w:val="Odsekzoznamu"/>
        <w:framePr w:hSpace="180" w:wrap="around" w:vAnchor="text" w:hAnchor="page" w:x="1416" w:y="1"/>
        <w:numPr>
          <w:ilvl w:val="0"/>
          <w:numId w:val="22"/>
        </w:numPr>
        <w:spacing w:after="0" w:line="240" w:lineRule="auto"/>
        <w:ind w:left="284" w:firstLine="0"/>
        <w:rPr>
          <w:rFonts w:cstheme="minorHAnsi"/>
          <w:color w:val="000000" w:themeColor="text1"/>
          <w:sz w:val="20"/>
          <w:szCs w:val="20"/>
        </w:rPr>
      </w:pPr>
      <w:r w:rsidRPr="008B36CF">
        <w:rPr>
          <w:rFonts w:cstheme="minorHAnsi"/>
          <w:color w:val="000000" w:themeColor="text1"/>
          <w:sz w:val="20"/>
          <w:szCs w:val="20"/>
        </w:rPr>
        <w:t xml:space="preserve">odborná spôsobilosť na výkon povolania sestra, pôrodná asistentka, </w:t>
      </w:r>
    </w:p>
    <w:p w14:paraId="33FCF57E" w14:textId="77777777" w:rsidR="00F22B5D" w:rsidRPr="00F22B5D" w:rsidRDefault="006F4FFD" w:rsidP="0042569F">
      <w:pPr>
        <w:pStyle w:val="Default"/>
        <w:numPr>
          <w:ilvl w:val="0"/>
          <w:numId w:val="25"/>
        </w:numPr>
        <w:ind w:left="709" w:hanging="425"/>
        <w:jc w:val="both"/>
        <w:rPr>
          <w:rFonts w:asciiTheme="minorHAnsi" w:hAnsiTheme="minorHAnsi" w:cstheme="minorHAnsi"/>
          <w:bCs/>
          <w:color w:val="000000" w:themeColor="text1"/>
          <w:sz w:val="20"/>
          <w:szCs w:val="20"/>
        </w:rPr>
      </w:pPr>
      <w:r w:rsidRPr="008B36CF">
        <w:rPr>
          <w:rFonts w:asciiTheme="minorHAnsi" w:hAnsiTheme="minorHAnsi" w:cstheme="minorHAnsi"/>
          <w:color w:val="000000" w:themeColor="text1"/>
          <w:sz w:val="20"/>
          <w:szCs w:val="20"/>
        </w:rPr>
        <w:t xml:space="preserve">doklad o zdravotnej spôsobilosti. </w:t>
      </w:r>
    </w:p>
    <w:p w14:paraId="125E395B" w14:textId="73222C90" w:rsidR="00774B45" w:rsidRPr="008B36CF" w:rsidRDefault="006F4FFD" w:rsidP="00F22B5D">
      <w:pPr>
        <w:pStyle w:val="Default"/>
        <w:ind w:left="284"/>
        <w:jc w:val="both"/>
        <w:rPr>
          <w:rFonts w:asciiTheme="minorHAnsi" w:hAnsiTheme="minorHAnsi" w:cstheme="minorHAnsi"/>
          <w:bCs/>
          <w:color w:val="000000" w:themeColor="text1"/>
          <w:sz w:val="20"/>
          <w:szCs w:val="20"/>
        </w:rPr>
      </w:pPr>
      <w:r w:rsidRPr="008B36CF">
        <w:rPr>
          <w:rFonts w:asciiTheme="minorHAnsi" w:hAnsiTheme="minorHAnsi" w:cstheme="minorHAnsi"/>
          <w:bCs/>
          <w:color w:val="000000" w:themeColor="text1"/>
          <w:sz w:val="20"/>
          <w:szCs w:val="20"/>
        </w:rPr>
        <w:t xml:space="preserve">V zmysle zákona o vysokých školách o prijatí na štúdium študijného programu, ktorý uskutočňuje </w:t>
      </w:r>
      <w:r w:rsidR="0038239A">
        <w:rPr>
          <w:rFonts w:asciiTheme="minorHAnsi" w:hAnsiTheme="minorHAnsi" w:cstheme="minorHAnsi"/>
          <w:bCs/>
          <w:color w:val="000000" w:themeColor="text1"/>
          <w:sz w:val="20"/>
          <w:szCs w:val="20"/>
        </w:rPr>
        <w:t>vysoká škola</w:t>
      </w:r>
      <w:r w:rsidRPr="008B36CF">
        <w:rPr>
          <w:rFonts w:asciiTheme="minorHAnsi" w:hAnsiTheme="minorHAnsi" w:cstheme="minorHAnsi"/>
          <w:bCs/>
          <w:color w:val="000000" w:themeColor="text1"/>
          <w:sz w:val="20"/>
          <w:szCs w:val="20"/>
        </w:rPr>
        <w:t>, rozhoduje re</w:t>
      </w:r>
      <w:r w:rsidR="00F22B5D">
        <w:rPr>
          <w:rFonts w:asciiTheme="minorHAnsi" w:hAnsiTheme="minorHAnsi" w:cstheme="minorHAnsi"/>
          <w:bCs/>
          <w:color w:val="000000" w:themeColor="text1"/>
          <w:sz w:val="20"/>
          <w:szCs w:val="20"/>
        </w:rPr>
        <w:t>k</w:t>
      </w:r>
      <w:r w:rsidRPr="008B36CF">
        <w:rPr>
          <w:rFonts w:asciiTheme="minorHAnsi" w:hAnsiTheme="minorHAnsi" w:cstheme="minorHAnsi"/>
          <w:bCs/>
          <w:color w:val="000000" w:themeColor="text1"/>
          <w:sz w:val="20"/>
          <w:szCs w:val="20"/>
        </w:rPr>
        <w:t xml:space="preserve">tor. </w:t>
      </w:r>
    </w:p>
    <w:p w14:paraId="43CB023E" w14:textId="496B01E9" w:rsidR="00774B45" w:rsidRPr="008B36CF" w:rsidRDefault="006F4FFD" w:rsidP="008B36CF">
      <w:pPr>
        <w:pStyle w:val="Default"/>
        <w:jc w:val="both"/>
        <w:rPr>
          <w:rStyle w:val="Hypertextovprepojenie"/>
          <w:rFonts w:asciiTheme="minorHAnsi" w:hAnsiTheme="minorHAnsi" w:cstheme="minorHAnsi"/>
          <w:bCs/>
          <w:color w:val="000000" w:themeColor="text1"/>
          <w:sz w:val="20"/>
          <w:szCs w:val="20"/>
          <w:u w:val="none"/>
        </w:rPr>
      </w:pPr>
      <w:r w:rsidRPr="008B36CF">
        <w:rPr>
          <w:rFonts w:asciiTheme="minorHAnsi" w:hAnsiTheme="minorHAnsi" w:cstheme="minorHAnsi"/>
          <w:bCs/>
          <w:color w:val="000000" w:themeColor="text1"/>
          <w:sz w:val="20"/>
          <w:szCs w:val="20"/>
        </w:rPr>
        <w:t xml:space="preserve">     </w:t>
      </w:r>
      <w:r w:rsidR="00F22B5D">
        <w:rPr>
          <w:rFonts w:asciiTheme="minorHAnsi" w:hAnsiTheme="minorHAnsi" w:cstheme="minorHAnsi"/>
          <w:bCs/>
          <w:color w:val="000000" w:themeColor="text1"/>
          <w:sz w:val="20"/>
          <w:szCs w:val="20"/>
        </w:rPr>
        <w:t xml:space="preserve"> </w:t>
      </w:r>
      <w:r w:rsidRPr="008B36CF">
        <w:rPr>
          <w:rFonts w:asciiTheme="minorHAnsi" w:hAnsiTheme="minorHAnsi" w:cstheme="minorHAnsi"/>
          <w:bCs/>
          <w:color w:val="000000" w:themeColor="text1"/>
          <w:sz w:val="20"/>
          <w:szCs w:val="20"/>
        </w:rPr>
        <w:t>Link:</w:t>
      </w:r>
      <w:r w:rsidRPr="008B36CF">
        <w:rPr>
          <w:rFonts w:asciiTheme="minorHAnsi" w:hAnsiTheme="minorHAnsi" w:cstheme="minorHAnsi"/>
          <w:color w:val="000000" w:themeColor="text1"/>
          <w:sz w:val="20"/>
          <w:szCs w:val="20"/>
        </w:rPr>
        <w:t xml:space="preserve"> </w:t>
      </w:r>
      <w:hyperlink r:id="rId52" w:history="1">
        <w:r w:rsidRPr="008B36CF">
          <w:rPr>
            <w:rStyle w:val="Hypertextovprepojenie"/>
            <w:rFonts w:asciiTheme="minorHAnsi" w:hAnsiTheme="minorHAnsi" w:cstheme="minorHAnsi"/>
            <w:bCs/>
            <w:color w:val="000000" w:themeColor="text1"/>
            <w:sz w:val="20"/>
            <w:szCs w:val="20"/>
            <w:u w:val="none"/>
          </w:rPr>
          <w:t>https://www.vssvalzbety.sk/infoportal</w:t>
        </w:r>
      </w:hyperlink>
    </w:p>
    <w:p w14:paraId="5E21E87A" w14:textId="77777777" w:rsidR="00774B45" w:rsidRDefault="00774B45" w:rsidP="008B36CF">
      <w:pPr>
        <w:pStyle w:val="Default"/>
        <w:jc w:val="both"/>
        <w:rPr>
          <w:rStyle w:val="Hypertextovprepojenie"/>
          <w:rFonts w:asciiTheme="minorHAnsi" w:hAnsiTheme="minorHAnsi" w:cstheme="minorHAnsi"/>
          <w:bCs/>
          <w:color w:val="000000" w:themeColor="text1"/>
          <w:sz w:val="20"/>
          <w:szCs w:val="20"/>
          <w:u w:val="none"/>
        </w:rPr>
      </w:pPr>
    </w:p>
    <w:p w14:paraId="42E74FE9" w14:textId="77777777" w:rsidR="00717F11" w:rsidRDefault="00717F11" w:rsidP="008B36CF">
      <w:pPr>
        <w:pStyle w:val="Default"/>
        <w:jc w:val="both"/>
        <w:rPr>
          <w:rStyle w:val="Hypertextovprepojenie"/>
          <w:rFonts w:asciiTheme="minorHAnsi" w:hAnsiTheme="minorHAnsi" w:cstheme="minorHAnsi"/>
          <w:bCs/>
          <w:color w:val="000000" w:themeColor="text1"/>
          <w:sz w:val="20"/>
          <w:szCs w:val="20"/>
          <w:u w:val="none"/>
        </w:rPr>
      </w:pPr>
    </w:p>
    <w:p w14:paraId="5178D699" w14:textId="77777777" w:rsidR="00717F11" w:rsidRDefault="00717F11" w:rsidP="008B36CF">
      <w:pPr>
        <w:pStyle w:val="Default"/>
        <w:jc w:val="both"/>
        <w:rPr>
          <w:rStyle w:val="Hypertextovprepojenie"/>
          <w:rFonts w:asciiTheme="minorHAnsi" w:hAnsiTheme="minorHAnsi" w:cstheme="minorHAnsi"/>
          <w:bCs/>
          <w:color w:val="000000" w:themeColor="text1"/>
          <w:sz w:val="20"/>
          <w:szCs w:val="20"/>
          <w:u w:val="none"/>
        </w:rPr>
      </w:pPr>
    </w:p>
    <w:p w14:paraId="1D146276" w14:textId="77777777" w:rsidR="00717F11" w:rsidRDefault="00717F11" w:rsidP="008B36CF">
      <w:pPr>
        <w:pStyle w:val="Default"/>
        <w:jc w:val="both"/>
        <w:rPr>
          <w:rStyle w:val="Hypertextovprepojenie"/>
          <w:rFonts w:asciiTheme="minorHAnsi" w:hAnsiTheme="minorHAnsi" w:cstheme="minorHAnsi"/>
          <w:bCs/>
          <w:color w:val="000000" w:themeColor="text1"/>
          <w:sz w:val="20"/>
          <w:szCs w:val="20"/>
          <w:u w:val="none"/>
        </w:rPr>
      </w:pPr>
    </w:p>
    <w:p w14:paraId="7B491CC1" w14:textId="77777777" w:rsidR="00717F11" w:rsidRDefault="00717F11" w:rsidP="008B36CF">
      <w:pPr>
        <w:pStyle w:val="Default"/>
        <w:jc w:val="both"/>
        <w:rPr>
          <w:rStyle w:val="Hypertextovprepojenie"/>
          <w:rFonts w:asciiTheme="minorHAnsi" w:hAnsiTheme="minorHAnsi" w:cstheme="minorHAnsi"/>
          <w:bCs/>
          <w:color w:val="000000" w:themeColor="text1"/>
          <w:sz w:val="20"/>
          <w:szCs w:val="20"/>
          <w:u w:val="none"/>
        </w:rPr>
      </w:pPr>
    </w:p>
    <w:p w14:paraId="58E2560A" w14:textId="77777777" w:rsidR="00717F11" w:rsidRDefault="00717F11" w:rsidP="008B36CF">
      <w:pPr>
        <w:pStyle w:val="Default"/>
        <w:jc w:val="both"/>
        <w:rPr>
          <w:rStyle w:val="Hypertextovprepojenie"/>
          <w:rFonts w:asciiTheme="minorHAnsi" w:hAnsiTheme="minorHAnsi" w:cstheme="minorHAnsi"/>
          <w:bCs/>
          <w:color w:val="000000" w:themeColor="text1"/>
          <w:sz w:val="20"/>
          <w:szCs w:val="20"/>
          <w:u w:val="none"/>
        </w:rPr>
      </w:pPr>
    </w:p>
    <w:p w14:paraId="1E686700" w14:textId="77777777" w:rsidR="00717F11" w:rsidRPr="008B36CF" w:rsidRDefault="00717F11" w:rsidP="008B36CF">
      <w:pPr>
        <w:pStyle w:val="Default"/>
        <w:jc w:val="both"/>
        <w:rPr>
          <w:rStyle w:val="Hypertextovprepojenie"/>
          <w:rFonts w:asciiTheme="minorHAnsi" w:hAnsiTheme="minorHAnsi" w:cstheme="minorHAnsi"/>
          <w:bCs/>
          <w:color w:val="000000" w:themeColor="text1"/>
          <w:sz w:val="20"/>
          <w:szCs w:val="20"/>
          <w:u w:val="none"/>
        </w:rPr>
      </w:pPr>
    </w:p>
    <w:p w14:paraId="55E075FF" w14:textId="6864155F" w:rsidR="00774B45" w:rsidRDefault="006F4FFD" w:rsidP="008B36CF">
      <w:pPr>
        <w:shd w:val="clear" w:color="auto" w:fill="FFFFFF"/>
        <w:spacing w:after="0" w:line="240" w:lineRule="auto"/>
        <w:rPr>
          <w:rFonts w:cstheme="minorHAnsi"/>
          <w:color w:val="000000" w:themeColor="text1"/>
          <w:sz w:val="20"/>
          <w:szCs w:val="20"/>
          <w:shd w:val="clear" w:color="auto" w:fill="FFFFFF"/>
          <w:lang w:eastAsia="zh-CN" w:bidi="ar"/>
        </w:rPr>
      </w:pPr>
      <w:r w:rsidRPr="008B36CF">
        <w:rPr>
          <w:rFonts w:cstheme="minorHAnsi"/>
          <w:color w:val="000000" w:themeColor="text1"/>
          <w:sz w:val="20"/>
          <w:szCs w:val="20"/>
          <w:shd w:val="clear" w:color="auto" w:fill="FFFFFF"/>
          <w:lang w:eastAsia="zh-CN" w:bidi="ar"/>
        </w:rPr>
        <w:t>Výsledky prijímacieho konania za posledné obdobie – Mgr.</w:t>
      </w:r>
      <w:r w:rsidR="006D1951">
        <w:rPr>
          <w:rFonts w:cstheme="minorHAnsi"/>
          <w:color w:val="000000" w:themeColor="text1"/>
          <w:sz w:val="20"/>
          <w:szCs w:val="20"/>
          <w:shd w:val="clear" w:color="auto" w:fill="FFFFFF"/>
          <w:lang w:eastAsia="zh-CN" w:bidi="ar"/>
        </w:rPr>
        <w:t xml:space="preserve"> </w:t>
      </w:r>
      <w:r w:rsidR="006D1951" w:rsidRPr="006D1951">
        <w:rPr>
          <w:rFonts w:cstheme="minorHAnsi"/>
          <w:color w:val="000000" w:themeColor="text1"/>
          <w:sz w:val="20"/>
          <w:szCs w:val="20"/>
          <w:shd w:val="clear" w:color="auto" w:fill="FFFFFF"/>
          <w:lang w:eastAsia="zh-CN" w:bidi="ar"/>
        </w:rPr>
        <w:t>Ošetrovateľstvo v Bratislave</w:t>
      </w:r>
      <w:r w:rsidR="006D1951">
        <w:rPr>
          <w:rFonts w:cstheme="minorHAnsi"/>
          <w:color w:val="000000" w:themeColor="text1"/>
          <w:sz w:val="20"/>
          <w:szCs w:val="20"/>
          <w:shd w:val="clear" w:color="auto" w:fill="FFFFFF"/>
          <w:lang w:eastAsia="zh-CN" w:bidi="ar"/>
        </w:rPr>
        <w:t xml:space="preserve"> </w:t>
      </w:r>
      <w:r w:rsidR="006D1951" w:rsidRPr="006D1951">
        <w:rPr>
          <w:rFonts w:cstheme="minorHAnsi"/>
          <w:color w:val="000000" w:themeColor="text1"/>
          <w:sz w:val="20"/>
          <w:szCs w:val="20"/>
          <w:shd w:val="clear" w:color="auto" w:fill="FFFFFF"/>
          <w:lang w:eastAsia="zh-CN" w:bidi="ar"/>
        </w:rPr>
        <w:t xml:space="preserve">– </w:t>
      </w:r>
      <w:r w:rsidR="00484041">
        <w:rPr>
          <w:rFonts w:cstheme="minorHAnsi"/>
          <w:color w:val="000000" w:themeColor="text1"/>
          <w:sz w:val="20"/>
          <w:szCs w:val="20"/>
          <w:shd w:val="clear" w:color="auto" w:fill="FFFFFF"/>
          <w:lang w:eastAsia="zh-CN" w:bidi="ar"/>
        </w:rPr>
        <w:t>denná</w:t>
      </w:r>
      <w:r w:rsidR="006D1951" w:rsidRPr="006D1951">
        <w:rPr>
          <w:rFonts w:cstheme="minorHAnsi"/>
          <w:color w:val="000000" w:themeColor="text1"/>
          <w:sz w:val="20"/>
          <w:szCs w:val="20"/>
          <w:shd w:val="clear" w:color="auto" w:fill="FFFFFF"/>
          <w:lang w:eastAsia="zh-CN" w:bidi="ar"/>
        </w:rPr>
        <w:t xml:space="preserve"> forma</w:t>
      </w:r>
    </w:p>
    <w:p w14:paraId="51CF4CC1" w14:textId="77777777" w:rsidR="00D44266" w:rsidRPr="00D44266" w:rsidRDefault="00D44266" w:rsidP="00D44266">
      <w:pPr>
        <w:shd w:val="clear" w:color="auto" w:fill="FFFFFF"/>
        <w:spacing w:after="0" w:line="240" w:lineRule="auto"/>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 </w:t>
      </w:r>
    </w:p>
    <w:tbl>
      <w:tblPr>
        <w:tblW w:w="8487"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5"/>
        <w:gridCol w:w="495"/>
        <w:gridCol w:w="450"/>
        <w:gridCol w:w="420"/>
        <w:gridCol w:w="478"/>
        <w:gridCol w:w="497"/>
        <w:gridCol w:w="435"/>
        <w:gridCol w:w="420"/>
        <w:gridCol w:w="420"/>
        <w:gridCol w:w="555"/>
        <w:gridCol w:w="435"/>
        <w:gridCol w:w="905"/>
        <w:gridCol w:w="992"/>
      </w:tblGrid>
      <w:tr w:rsidR="00D44266" w:rsidRPr="00D44266" w14:paraId="4E6D4D80" w14:textId="77777777" w:rsidTr="006D1951">
        <w:trPr>
          <w:trHeight w:val="270"/>
        </w:trPr>
        <w:tc>
          <w:tcPr>
            <w:tcW w:w="1985" w:type="dxa"/>
            <w:vMerge w:val="restart"/>
            <w:tcBorders>
              <w:top w:val="single" w:sz="6" w:space="0" w:color="000000"/>
              <w:left w:val="single" w:sz="6" w:space="0" w:color="000000"/>
              <w:bottom w:val="single" w:sz="6" w:space="0" w:color="000000"/>
              <w:right w:val="single" w:sz="6" w:space="0" w:color="000000"/>
            </w:tcBorders>
            <w:hideMark/>
          </w:tcPr>
          <w:p w14:paraId="18C060F2" w14:textId="77777777" w:rsidR="00D44266" w:rsidRPr="00D44266" w:rsidRDefault="00D44266" w:rsidP="00D44266">
            <w:pPr>
              <w:shd w:val="clear" w:color="auto" w:fill="FFFFFF"/>
              <w:spacing w:after="0" w:line="240" w:lineRule="auto"/>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lastRenderedPageBreak/>
              <w:t> </w:t>
            </w:r>
          </w:p>
        </w:tc>
        <w:tc>
          <w:tcPr>
            <w:tcW w:w="945" w:type="dxa"/>
            <w:gridSpan w:val="2"/>
            <w:tcBorders>
              <w:top w:val="single" w:sz="6" w:space="0" w:color="000000"/>
              <w:left w:val="single" w:sz="6" w:space="0" w:color="000000"/>
              <w:bottom w:val="single" w:sz="6" w:space="0" w:color="000000"/>
              <w:right w:val="single" w:sz="6" w:space="0" w:color="000000"/>
            </w:tcBorders>
            <w:hideMark/>
          </w:tcPr>
          <w:p w14:paraId="2753D106" w14:textId="4B1C2331"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b/>
                <w:bCs/>
                <w:color w:val="000000" w:themeColor="text1"/>
                <w:sz w:val="20"/>
                <w:szCs w:val="20"/>
                <w:shd w:val="clear" w:color="auto" w:fill="FFFFFF"/>
                <w:lang w:eastAsia="zh-CN" w:bidi="ar"/>
              </w:rPr>
              <w:t>2021</w:t>
            </w:r>
          </w:p>
        </w:tc>
        <w:tc>
          <w:tcPr>
            <w:tcW w:w="898" w:type="dxa"/>
            <w:gridSpan w:val="2"/>
            <w:tcBorders>
              <w:top w:val="single" w:sz="6" w:space="0" w:color="000000"/>
              <w:left w:val="single" w:sz="6" w:space="0" w:color="000000"/>
              <w:bottom w:val="single" w:sz="6" w:space="0" w:color="000000"/>
              <w:right w:val="single" w:sz="6" w:space="0" w:color="000000"/>
            </w:tcBorders>
            <w:hideMark/>
          </w:tcPr>
          <w:p w14:paraId="558693FE" w14:textId="117EE725"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b/>
                <w:bCs/>
                <w:color w:val="000000" w:themeColor="text1"/>
                <w:sz w:val="20"/>
                <w:szCs w:val="20"/>
                <w:shd w:val="clear" w:color="auto" w:fill="FFFFFF"/>
                <w:lang w:eastAsia="zh-CN" w:bidi="ar"/>
              </w:rPr>
              <w:t>2022</w:t>
            </w:r>
          </w:p>
        </w:tc>
        <w:tc>
          <w:tcPr>
            <w:tcW w:w="932" w:type="dxa"/>
            <w:gridSpan w:val="2"/>
            <w:tcBorders>
              <w:top w:val="single" w:sz="6" w:space="0" w:color="000000"/>
              <w:left w:val="single" w:sz="6" w:space="0" w:color="000000"/>
              <w:bottom w:val="single" w:sz="6" w:space="0" w:color="000000"/>
              <w:right w:val="single" w:sz="6" w:space="0" w:color="000000"/>
            </w:tcBorders>
            <w:hideMark/>
          </w:tcPr>
          <w:p w14:paraId="26E855AF" w14:textId="4C762FD6"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b/>
                <w:bCs/>
                <w:color w:val="000000" w:themeColor="text1"/>
                <w:sz w:val="20"/>
                <w:szCs w:val="20"/>
                <w:shd w:val="clear" w:color="auto" w:fill="FFFFFF"/>
                <w:lang w:eastAsia="zh-CN" w:bidi="ar"/>
              </w:rPr>
              <w:t>2023</w:t>
            </w:r>
          </w:p>
        </w:tc>
        <w:tc>
          <w:tcPr>
            <w:tcW w:w="840" w:type="dxa"/>
            <w:gridSpan w:val="2"/>
            <w:tcBorders>
              <w:top w:val="single" w:sz="6" w:space="0" w:color="000000"/>
              <w:left w:val="single" w:sz="6" w:space="0" w:color="000000"/>
              <w:bottom w:val="single" w:sz="6" w:space="0" w:color="000000"/>
              <w:right w:val="single" w:sz="6" w:space="0" w:color="000000"/>
            </w:tcBorders>
            <w:hideMark/>
          </w:tcPr>
          <w:p w14:paraId="3A2BEF52" w14:textId="6D1603D3"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b/>
                <w:bCs/>
                <w:color w:val="000000" w:themeColor="text1"/>
                <w:sz w:val="20"/>
                <w:szCs w:val="20"/>
                <w:shd w:val="clear" w:color="auto" w:fill="FFFFFF"/>
                <w:lang w:eastAsia="zh-CN" w:bidi="ar"/>
              </w:rPr>
              <w:t>2024</w:t>
            </w:r>
          </w:p>
        </w:tc>
        <w:tc>
          <w:tcPr>
            <w:tcW w:w="990" w:type="dxa"/>
            <w:gridSpan w:val="2"/>
            <w:tcBorders>
              <w:top w:val="single" w:sz="6" w:space="0" w:color="000000"/>
              <w:left w:val="single" w:sz="6" w:space="0" w:color="000000"/>
              <w:bottom w:val="single" w:sz="6" w:space="0" w:color="000000"/>
              <w:right w:val="single" w:sz="6" w:space="0" w:color="000000"/>
            </w:tcBorders>
            <w:hideMark/>
          </w:tcPr>
          <w:p w14:paraId="4288E0F9" w14:textId="009DA2C1"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b/>
                <w:bCs/>
                <w:color w:val="000000" w:themeColor="text1"/>
                <w:sz w:val="20"/>
                <w:szCs w:val="20"/>
                <w:shd w:val="clear" w:color="auto" w:fill="FFFFFF"/>
                <w:lang w:eastAsia="zh-CN" w:bidi="ar"/>
              </w:rPr>
              <w:t>2025</w:t>
            </w:r>
          </w:p>
        </w:tc>
        <w:tc>
          <w:tcPr>
            <w:tcW w:w="905" w:type="dxa"/>
            <w:vMerge w:val="restart"/>
            <w:tcBorders>
              <w:top w:val="single" w:sz="6" w:space="0" w:color="000000"/>
              <w:left w:val="single" w:sz="6" w:space="0" w:color="000000"/>
              <w:bottom w:val="single" w:sz="6" w:space="0" w:color="000000"/>
              <w:right w:val="single" w:sz="6" w:space="0" w:color="000000"/>
            </w:tcBorders>
            <w:hideMark/>
          </w:tcPr>
          <w:p w14:paraId="409E3288" w14:textId="37720870" w:rsidR="00D44266" w:rsidRDefault="00D44266" w:rsidP="00D44266">
            <w:pPr>
              <w:shd w:val="clear" w:color="auto" w:fill="FFFFFF"/>
              <w:spacing w:after="0" w:line="240" w:lineRule="auto"/>
              <w:jc w:val="center"/>
              <w:rPr>
                <w:rFonts w:cstheme="minorHAnsi"/>
                <w:b/>
                <w:bCs/>
                <w:color w:val="000000" w:themeColor="text1"/>
                <w:sz w:val="20"/>
                <w:szCs w:val="20"/>
                <w:shd w:val="clear" w:color="auto" w:fill="FFFFFF"/>
                <w:lang w:eastAsia="zh-CN" w:bidi="ar"/>
              </w:rPr>
            </w:pPr>
            <w:r w:rsidRPr="00D44266">
              <w:rPr>
                <w:rFonts w:cstheme="minorHAnsi"/>
                <w:b/>
                <w:bCs/>
                <w:color w:val="000000" w:themeColor="text1"/>
                <w:sz w:val="20"/>
                <w:szCs w:val="20"/>
                <w:shd w:val="clear" w:color="auto" w:fill="FFFFFF"/>
                <w:lang w:eastAsia="zh-CN" w:bidi="ar"/>
              </w:rPr>
              <w:t xml:space="preserve">Spolu </w:t>
            </w:r>
            <w:r>
              <w:rPr>
                <w:rFonts w:cstheme="minorHAnsi"/>
                <w:b/>
                <w:bCs/>
                <w:color w:val="000000" w:themeColor="text1"/>
                <w:sz w:val="20"/>
                <w:szCs w:val="20"/>
                <w:shd w:val="clear" w:color="auto" w:fill="FFFFFF"/>
                <w:lang w:eastAsia="zh-CN" w:bidi="ar"/>
              </w:rPr>
              <w:t>–</w:t>
            </w:r>
          </w:p>
          <w:p w14:paraId="182B958A" w14:textId="023EDC83"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b/>
                <w:bCs/>
                <w:color w:val="000000" w:themeColor="text1"/>
                <w:sz w:val="20"/>
                <w:szCs w:val="20"/>
                <w:shd w:val="clear" w:color="auto" w:fill="FFFFFF"/>
                <w:lang w:eastAsia="zh-CN" w:bidi="ar"/>
              </w:rPr>
              <w:t> priemer n</w:t>
            </w:r>
          </w:p>
        </w:tc>
        <w:tc>
          <w:tcPr>
            <w:tcW w:w="992" w:type="dxa"/>
            <w:vMerge w:val="restart"/>
            <w:tcBorders>
              <w:top w:val="single" w:sz="6" w:space="0" w:color="000000"/>
              <w:left w:val="single" w:sz="6" w:space="0" w:color="000000"/>
              <w:bottom w:val="single" w:sz="6" w:space="0" w:color="000000"/>
              <w:right w:val="single" w:sz="6" w:space="0" w:color="000000"/>
            </w:tcBorders>
            <w:hideMark/>
          </w:tcPr>
          <w:p w14:paraId="5B1483E2" w14:textId="5E2C8AB4"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p w14:paraId="3D144A25" w14:textId="6DD208A2"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b/>
                <w:bCs/>
                <w:color w:val="000000" w:themeColor="text1"/>
                <w:sz w:val="20"/>
                <w:szCs w:val="20"/>
                <w:shd w:val="clear" w:color="auto" w:fill="FFFFFF"/>
                <w:lang w:eastAsia="zh-CN" w:bidi="ar"/>
              </w:rPr>
              <w:t>r %</w:t>
            </w:r>
          </w:p>
        </w:tc>
      </w:tr>
      <w:tr w:rsidR="00D44266" w:rsidRPr="00D44266" w14:paraId="42522E22" w14:textId="77777777" w:rsidTr="006D1951">
        <w:trPr>
          <w:trHeight w:val="495"/>
        </w:trPr>
        <w:tc>
          <w:tcPr>
            <w:tcW w:w="1985" w:type="dxa"/>
            <w:vMerge/>
            <w:tcBorders>
              <w:top w:val="single" w:sz="6" w:space="0" w:color="000000"/>
              <w:left w:val="single" w:sz="6" w:space="0" w:color="000000"/>
              <w:bottom w:val="single" w:sz="6" w:space="0" w:color="000000"/>
              <w:right w:val="single" w:sz="6" w:space="0" w:color="000000"/>
            </w:tcBorders>
            <w:vAlign w:val="center"/>
            <w:hideMark/>
          </w:tcPr>
          <w:p w14:paraId="5242FC18" w14:textId="77777777" w:rsidR="00D44266" w:rsidRPr="00D44266" w:rsidRDefault="00D44266" w:rsidP="00D44266">
            <w:pPr>
              <w:shd w:val="clear" w:color="auto" w:fill="FFFFFF"/>
              <w:spacing w:after="0" w:line="240" w:lineRule="auto"/>
              <w:rPr>
                <w:rFonts w:cstheme="minorHAnsi"/>
                <w:color w:val="000000" w:themeColor="text1"/>
                <w:sz w:val="20"/>
                <w:szCs w:val="20"/>
                <w:shd w:val="clear" w:color="auto" w:fill="FFFFFF"/>
                <w:lang w:eastAsia="zh-CN" w:bidi="ar"/>
              </w:rPr>
            </w:pPr>
          </w:p>
        </w:tc>
        <w:tc>
          <w:tcPr>
            <w:tcW w:w="495" w:type="dxa"/>
            <w:tcBorders>
              <w:top w:val="single" w:sz="6" w:space="0" w:color="000000"/>
              <w:left w:val="single" w:sz="6" w:space="0" w:color="000000"/>
              <w:bottom w:val="single" w:sz="6" w:space="0" w:color="000000"/>
              <w:right w:val="single" w:sz="6" w:space="0" w:color="000000"/>
            </w:tcBorders>
            <w:hideMark/>
          </w:tcPr>
          <w:p w14:paraId="6ECE0154" w14:textId="2DA2289D"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b/>
                <w:bCs/>
                <w:color w:val="000000" w:themeColor="text1"/>
                <w:sz w:val="20"/>
                <w:szCs w:val="20"/>
                <w:shd w:val="clear" w:color="auto" w:fill="FFFFFF"/>
                <w:lang w:eastAsia="zh-CN" w:bidi="ar"/>
              </w:rPr>
              <w:t>n</w:t>
            </w:r>
          </w:p>
        </w:tc>
        <w:tc>
          <w:tcPr>
            <w:tcW w:w="450" w:type="dxa"/>
            <w:tcBorders>
              <w:top w:val="single" w:sz="6" w:space="0" w:color="000000"/>
              <w:left w:val="single" w:sz="6" w:space="0" w:color="000000"/>
              <w:bottom w:val="single" w:sz="6" w:space="0" w:color="000000"/>
              <w:right w:val="single" w:sz="6" w:space="0" w:color="000000"/>
            </w:tcBorders>
            <w:hideMark/>
          </w:tcPr>
          <w:p w14:paraId="7015E0D5" w14:textId="40FCC8F4"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b/>
                <w:bCs/>
                <w:color w:val="000000" w:themeColor="text1"/>
                <w:sz w:val="20"/>
                <w:szCs w:val="20"/>
                <w:shd w:val="clear" w:color="auto" w:fill="FFFFFF"/>
                <w:lang w:eastAsia="zh-CN" w:bidi="ar"/>
              </w:rPr>
              <w:t>r %</w:t>
            </w:r>
          </w:p>
        </w:tc>
        <w:tc>
          <w:tcPr>
            <w:tcW w:w="420" w:type="dxa"/>
            <w:tcBorders>
              <w:top w:val="single" w:sz="6" w:space="0" w:color="000000"/>
              <w:left w:val="single" w:sz="6" w:space="0" w:color="000000"/>
              <w:bottom w:val="single" w:sz="6" w:space="0" w:color="000000"/>
              <w:right w:val="single" w:sz="6" w:space="0" w:color="000000"/>
            </w:tcBorders>
            <w:hideMark/>
          </w:tcPr>
          <w:p w14:paraId="125F4C2F" w14:textId="3CB62224"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b/>
                <w:bCs/>
                <w:color w:val="000000" w:themeColor="text1"/>
                <w:sz w:val="20"/>
                <w:szCs w:val="20"/>
                <w:shd w:val="clear" w:color="auto" w:fill="FFFFFF"/>
                <w:lang w:eastAsia="zh-CN" w:bidi="ar"/>
              </w:rPr>
              <w:t>n</w:t>
            </w:r>
          </w:p>
        </w:tc>
        <w:tc>
          <w:tcPr>
            <w:tcW w:w="478" w:type="dxa"/>
            <w:tcBorders>
              <w:top w:val="single" w:sz="6" w:space="0" w:color="000000"/>
              <w:left w:val="single" w:sz="6" w:space="0" w:color="000000"/>
              <w:bottom w:val="single" w:sz="6" w:space="0" w:color="000000"/>
              <w:right w:val="single" w:sz="6" w:space="0" w:color="000000"/>
            </w:tcBorders>
            <w:hideMark/>
          </w:tcPr>
          <w:p w14:paraId="6CFA63D7" w14:textId="32488F54"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b/>
                <w:bCs/>
                <w:color w:val="000000" w:themeColor="text1"/>
                <w:sz w:val="20"/>
                <w:szCs w:val="20"/>
                <w:shd w:val="clear" w:color="auto" w:fill="FFFFFF"/>
                <w:lang w:eastAsia="zh-CN" w:bidi="ar"/>
              </w:rPr>
              <w:t>r %</w:t>
            </w:r>
          </w:p>
        </w:tc>
        <w:tc>
          <w:tcPr>
            <w:tcW w:w="497" w:type="dxa"/>
            <w:tcBorders>
              <w:top w:val="single" w:sz="6" w:space="0" w:color="000000"/>
              <w:left w:val="single" w:sz="6" w:space="0" w:color="000000"/>
              <w:bottom w:val="single" w:sz="6" w:space="0" w:color="000000"/>
              <w:right w:val="single" w:sz="6" w:space="0" w:color="000000"/>
            </w:tcBorders>
            <w:hideMark/>
          </w:tcPr>
          <w:p w14:paraId="5CD514DB" w14:textId="24AF5199"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b/>
                <w:bCs/>
                <w:color w:val="000000" w:themeColor="text1"/>
                <w:sz w:val="20"/>
                <w:szCs w:val="20"/>
                <w:shd w:val="clear" w:color="auto" w:fill="FFFFFF"/>
                <w:lang w:eastAsia="zh-CN" w:bidi="ar"/>
              </w:rPr>
              <w:t>n</w:t>
            </w:r>
          </w:p>
        </w:tc>
        <w:tc>
          <w:tcPr>
            <w:tcW w:w="435" w:type="dxa"/>
            <w:tcBorders>
              <w:top w:val="single" w:sz="6" w:space="0" w:color="000000"/>
              <w:left w:val="single" w:sz="6" w:space="0" w:color="000000"/>
              <w:bottom w:val="single" w:sz="6" w:space="0" w:color="000000"/>
              <w:right w:val="single" w:sz="6" w:space="0" w:color="000000"/>
            </w:tcBorders>
            <w:hideMark/>
          </w:tcPr>
          <w:p w14:paraId="758E092C" w14:textId="74DA2A61"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b/>
                <w:bCs/>
                <w:color w:val="000000" w:themeColor="text1"/>
                <w:sz w:val="20"/>
                <w:szCs w:val="20"/>
                <w:shd w:val="clear" w:color="auto" w:fill="FFFFFF"/>
                <w:lang w:eastAsia="zh-CN" w:bidi="ar"/>
              </w:rPr>
              <w:t>r %</w:t>
            </w:r>
          </w:p>
        </w:tc>
        <w:tc>
          <w:tcPr>
            <w:tcW w:w="420" w:type="dxa"/>
            <w:tcBorders>
              <w:top w:val="single" w:sz="6" w:space="0" w:color="000000"/>
              <w:left w:val="single" w:sz="6" w:space="0" w:color="000000"/>
              <w:bottom w:val="single" w:sz="6" w:space="0" w:color="000000"/>
              <w:right w:val="single" w:sz="6" w:space="0" w:color="000000"/>
            </w:tcBorders>
            <w:hideMark/>
          </w:tcPr>
          <w:p w14:paraId="6502C13D" w14:textId="7098B63C"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b/>
                <w:bCs/>
                <w:color w:val="000000" w:themeColor="text1"/>
                <w:sz w:val="20"/>
                <w:szCs w:val="20"/>
                <w:shd w:val="clear" w:color="auto" w:fill="FFFFFF"/>
                <w:lang w:eastAsia="zh-CN" w:bidi="ar"/>
              </w:rPr>
              <w:t>n</w:t>
            </w:r>
          </w:p>
        </w:tc>
        <w:tc>
          <w:tcPr>
            <w:tcW w:w="420" w:type="dxa"/>
            <w:tcBorders>
              <w:top w:val="single" w:sz="6" w:space="0" w:color="000000"/>
              <w:left w:val="single" w:sz="6" w:space="0" w:color="000000"/>
              <w:bottom w:val="single" w:sz="6" w:space="0" w:color="000000"/>
              <w:right w:val="single" w:sz="6" w:space="0" w:color="000000"/>
            </w:tcBorders>
            <w:hideMark/>
          </w:tcPr>
          <w:p w14:paraId="35BC1C80" w14:textId="2D940453"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b/>
                <w:bCs/>
                <w:color w:val="000000" w:themeColor="text1"/>
                <w:sz w:val="20"/>
                <w:szCs w:val="20"/>
                <w:shd w:val="clear" w:color="auto" w:fill="FFFFFF"/>
                <w:lang w:eastAsia="zh-CN" w:bidi="ar"/>
              </w:rPr>
              <w:t>r %</w:t>
            </w:r>
          </w:p>
        </w:tc>
        <w:tc>
          <w:tcPr>
            <w:tcW w:w="555" w:type="dxa"/>
            <w:tcBorders>
              <w:top w:val="single" w:sz="6" w:space="0" w:color="000000"/>
              <w:left w:val="single" w:sz="6" w:space="0" w:color="000000"/>
              <w:bottom w:val="single" w:sz="6" w:space="0" w:color="000000"/>
              <w:right w:val="single" w:sz="6" w:space="0" w:color="000000"/>
            </w:tcBorders>
            <w:hideMark/>
          </w:tcPr>
          <w:p w14:paraId="0C9E1E17" w14:textId="2276A69E"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b/>
                <w:bCs/>
                <w:color w:val="000000" w:themeColor="text1"/>
                <w:sz w:val="20"/>
                <w:szCs w:val="20"/>
                <w:shd w:val="clear" w:color="auto" w:fill="FFFFFF"/>
                <w:lang w:eastAsia="zh-CN" w:bidi="ar"/>
              </w:rPr>
              <w:t>n</w:t>
            </w:r>
          </w:p>
        </w:tc>
        <w:tc>
          <w:tcPr>
            <w:tcW w:w="435" w:type="dxa"/>
            <w:tcBorders>
              <w:top w:val="single" w:sz="6" w:space="0" w:color="000000"/>
              <w:left w:val="single" w:sz="6" w:space="0" w:color="000000"/>
              <w:bottom w:val="single" w:sz="6" w:space="0" w:color="000000"/>
              <w:right w:val="single" w:sz="6" w:space="0" w:color="000000"/>
            </w:tcBorders>
            <w:hideMark/>
          </w:tcPr>
          <w:p w14:paraId="28F505B0" w14:textId="3CE2B34C"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b/>
                <w:bCs/>
                <w:color w:val="000000" w:themeColor="text1"/>
                <w:sz w:val="20"/>
                <w:szCs w:val="20"/>
                <w:shd w:val="clear" w:color="auto" w:fill="FFFFFF"/>
                <w:lang w:eastAsia="zh-CN" w:bidi="ar"/>
              </w:rPr>
              <w:t>r %</w:t>
            </w:r>
          </w:p>
        </w:tc>
        <w:tc>
          <w:tcPr>
            <w:tcW w:w="905" w:type="dxa"/>
            <w:vMerge/>
            <w:tcBorders>
              <w:top w:val="single" w:sz="6" w:space="0" w:color="000000"/>
              <w:left w:val="single" w:sz="6" w:space="0" w:color="000000"/>
              <w:bottom w:val="single" w:sz="6" w:space="0" w:color="000000"/>
              <w:right w:val="single" w:sz="6" w:space="0" w:color="000000"/>
            </w:tcBorders>
            <w:vAlign w:val="center"/>
            <w:hideMark/>
          </w:tcPr>
          <w:p w14:paraId="5AE806A7" w14:textId="77777777"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992" w:type="dxa"/>
            <w:vMerge/>
            <w:tcBorders>
              <w:top w:val="single" w:sz="6" w:space="0" w:color="000000"/>
              <w:left w:val="single" w:sz="6" w:space="0" w:color="000000"/>
              <w:bottom w:val="single" w:sz="6" w:space="0" w:color="000000"/>
              <w:right w:val="single" w:sz="6" w:space="0" w:color="000000"/>
            </w:tcBorders>
            <w:vAlign w:val="center"/>
            <w:hideMark/>
          </w:tcPr>
          <w:p w14:paraId="12542D15" w14:textId="77777777"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r>
      <w:tr w:rsidR="00D44266" w:rsidRPr="00D44266" w14:paraId="62E9DE8E" w14:textId="77777777" w:rsidTr="006D1951">
        <w:trPr>
          <w:trHeight w:val="240"/>
        </w:trPr>
        <w:tc>
          <w:tcPr>
            <w:tcW w:w="1985" w:type="dxa"/>
            <w:tcBorders>
              <w:top w:val="single" w:sz="6" w:space="0" w:color="000000"/>
              <w:left w:val="single" w:sz="6" w:space="0" w:color="000000"/>
              <w:bottom w:val="single" w:sz="6" w:space="0" w:color="000000"/>
              <w:right w:val="single" w:sz="6" w:space="0" w:color="000000"/>
            </w:tcBorders>
            <w:hideMark/>
          </w:tcPr>
          <w:p w14:paraId="65C0AE55" w14:textId="77777777" w:rsidR="00D44266" w:rsidRPr="00D44266" w:rsidRDefault="00D44266" w:rsidP="00D44266">
            <w:pPr>
              <w:shd w:val="clear" w:color="auto" w:fill="FFFFFF"/>
              <w:spacing w:after="0" w:line="240" w:lineRule="auto"/>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Počet uchádzačov </w:t>
            </w:r>
          </w:p>
        </w:tc>
        <w:tc>
          <w:tcPr>
            <w:tcW w:w="495" w:type="dxa"/>
            <w:tcBorders>
              <w:top w:val="single" w:sz="6" w:space="0" w:color="000000"/>
              <w:left w:val="single" w:sz="6" w:space="0" w:color="000000"/>
              <w:bottom w:val="single" w:sz="6" w:space="0" w:color="000000"/>
              <w:right w:val="single" w:sz="6" w:space="0" w:color="000000"/>
            </w:tcBorders>
            <w:vAlign w:val="center"/>
            <w:hideMark/>
          </w:tcPr>
          <w:p w14:paraId="2BECE6DF" w14:textId="6005316A"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54</w:t>
            </w:r>
          </w:p>
        </w:tc>
        <w:tc>
          <w:tcPr>
            <w:tcW w:w="450" w:type="dxa"/>
            <w:tcBorders>
              <w:top w:val="single" w:sz="6" w:space="0" w:color="000000"/>
              <w:left w:val="single" w:sz="6" w:space="0" w:color="000000"/>
              <w:bottom w:val="single" w:sz="6" w:space="0" w:color="000000"/>
              <w:right w:val="single" w:sz="6" w:space="0" w:color="000000"/>
            </w:tcBorders>
            <w:hideMark/>
          </w:tcPr>
          <w:p w14:paraId="3A61B362" w14:textId="4245A24C"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20" w:type="dxa"/>
            <w:tcBorders>
              <w:top w:val="single" w:sz="6" w:space="0" w:color="000000"/>
              <w:left w:val="single" w:sz="6" w:space="0" w:color="000000"/>
              <w:bottom w:val="single" w:sz="6" w:space="0" w:color="000000"/>
              <w:right w:val="single" w:sz="6" w:space="0" w:color="000000"/>
            </w:tcBorders>
            <w:vAlign w:val="center"/>
            <w:hideMark/>
          </w:tcPr>
          <w:p w14:paraId="512B7D2F" w14:textId="047021F1"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85</w:t>
            </w:r>
          </w:p>
        </w:tc>
        <w:tc>
          <w:tcPr>
            <w:tcW w:w="478" w:type="dxa"/>
            <w:tcBorders>
              <w:top w:val="single" w:sz="6" w:space="0" w:color="000000"/>
              <w:left w:val="single" w:sz="6" w:space="0" w:color="000000"/>
              <w:bottom w:val="single" w:sz="6" w:space="0" w:color="000000"/>
              <w:right w:val="single" w:sz="6" w:space="0" w:color="000000"/>
            </w:tcBorders>
            <w:hideMark/>
          </w:tcPr>
          <w:p w14:paraId="0C6E51F6" w14:textId="5CD2D658"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97" w:type="dxa"/>
            <w:tcBorders>
              <w:top w:val="single" w:sz="6" w:space="0" w:color="000000"/>
              <w:left w:val="single" w:sz="6" w:space="0" w:color="000000"/>
              <w:bottom w:val="single" w:sz="6" w:space="0" w:color="000000"/>
              <w:right w:val="single" w:sz="6" w:space="0" w:color="000000"/>
            </w:tcBorders>
            <w:vAlign w:val="center"/>
            <w:hideMark/>
          </w:tcPr>
          <w:p w14:paraId="7F4B14B1" w14:textId="1F75C5DD"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91</w:t>
            </w:r>
          </w:p>
        </w:tc>
        <w:tc>
          <w:tcPr>
            <w:tcW w:w="435" w:type="dxa"/>
            <w:tcBorders>
              <w:top w:val="single" w:sz="6" w:space="0" w:color="000000"/>
              <w:left w:val="single" w:sz="6" w:space="0" w:color="000000"/>
              <w:bottom w:val="single" w:sz="6" w:space="0" w:color="000000"/>
              <w:right w:val="single" w:sz="6" w:space="0" w:color="000000"/>
            </w:tcBorders>
            <w:vAlign w:val="center"/>
            <w:hideMark/>
          </w:tcPr>
          <w:p w14:paraId="7E65D1B1" w14:textId="0434653D"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20" w:type="dxa"/>
            <w:tcBorders>
              <w:top w:val="single" w:sz="6" w:space="0" w:color="000000"/>
              <w:left w:val="single" w:sz="6" w:space="0" w:color="000000"/>
              <w:bottom w:val="single" w:sz="6" w:space="0" w:color="000000"/>
              <w:right w:val="single" w:sz="6" w:space="0" w:color="000000"/>
            </w:tcBorders>
            <w:vAlign w:val="center"/>
            <w:hideMark/>
          </w:tcPr>
          <w:p w14:paraId="232A7C32" w14:textId="691C803E"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99</w:t>
            </w:r>
          </w:p>
        </w:tc>
        <w:tc>
          <w:tcPr>
            <w:tcW w:w="420" w:type="dxa"/>
            <w:tcBorders>
              <w:top w:val="single" w:sz="6" w:space="0" w:color="000000"/>
              <w:left w:val="single" w:sz="6" w:space="0" w:color="000000"/>
              <w:bottom w:val="single" w:sz="6" w:space="0" w:color="000000"/>
              <w:right w:val="single" w:sz="6" w:space="0" w:color="000000"/>
            </w:tcBorders>
            <w:vAlign w:val="center"/>
            <w:hideMark/>
          </w:tcPr>
          <w:p w14:paraId="2FEB5E9C" w14:textId="0570B560"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555" w:type="dxa"/>
            <w:tcBorders>
              <w:top w:val="single" w:sz="6" w:space="0" w:color="000000"/>
              <w:left w:val="single" w:sz="6" w:space="0" w:color="000000"/>
              <w:bottom w:val="single" w:sz="6" w:space="0" w:color="000000"/>
              <w:right w:val="single" w:sz="6" w:space="0" w:color="000000"/>
            </w:tcBorders>
            <w:vAlign w:val="center"/>
            <w:hideMark/>
          </w:tcPr>
          <w:p w14:paraId="73995558" w14:textId="4FEAD819"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106</w:t>
            </w:r>
          </w:p>
        </w:tc>
        <w:tc>
          <w:tcPr>
            <w:tcW w:w="435" w:type="dxa"/>
            <w:tcBorders>
              <w:top w:val="single" w:sz="6" w:space="0" w:color="000000"/>
              <w:left w:val="single" w:sz="6" w:space="0" w:color="000000"/>
              <w:bottom w:val="single" w:sz="6" w:space="0" w:color="000000"/>
              <w:right w:val="single" w:sz="6" w:space="0" w:color="000000"/>
            </w:tcBorders>
            <w:vAlign w:val="center"/>
            <w:hideMark/>
          </w:tcPr>
          <w:p w14:paraId="5C6C0688" w14:textId="7F712812"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905" w:type="dxa"/>
            <w:tcBorders>
              <w:top w:val="single" w:sz="6" w:space="0" w:color="000000"/>
              <w:left w:val="single" w:sz="6" w:space="0" w:color="000000"/>
              <w:bottom w:val="single" w:sz="6" w:space="0" w:color="000000"/>
              <w:right w:val="single" w:sz="6" w:space="0" w:color="000000"/>
            </w:tcBorders>
            <w:vAlign w:val="center"/>
            <w:hideMark/>
          </w:tcPr>
          <w:p w14:paraId="37436919" w14:textId="331A34E7"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4</w:t>
            </w:r>
            <w:r>
              <w:rPr>
                <w:rFonts w:cstheme="minorHAnsi"/>
                <w:color w:val="000000" w:themeColor="text1"/>
                <w:sz w:val="20"/>
                <w:szCs w:val="20"/>
                <w:shd w:val="clear" w:color="auto" w:fill="FFFFFF"/>
                <w:lang w:eastAsia="zh-CN" w:bidi="ar"/>
              </w:rPr>
              <w:t>35</w:t>
            </w:r>
          </w:p>
        </w:tc>
        <w:tc>
          <w:tcPr>
            <w:tcW w:w="992" w:type="dxa"/>
            <w:tcBorders>
              <w:top w:val="single" w:sz="6" w:space="0" w:color="000000"/>
              <w:left w:val="single" w:sz="6" w:space="0" w:color="000000"/>
              <w:bottom w:val="single" w:sz="6" w:space="0" w:color="000000"/>
              <w:right w:val="single" w:sz="6" w:space="0" w:color="000000"/>
            </w:tcBorders>
            <w:hideMark/>
          </w:tcPr>
          <w:p w14:paraId="3023A7D2" w14:textId="331B3772"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100%</w:t>
            </w:r>
          </w:p>
        </w:tc>
      </w:tr>
      <w:tr w:rsidR="00D44266" w:rsidRPr="00D44266" w14:paraId="431F5AD8" w14:textId="77777777" w:rsidTr="006D1951">
        <w:trPr>
          <w:trHeight w:val="240"/>
        </w:trPr>
        <w:tc>
          <w:tcPr>
            <w:tcW w:w="1985" w:type="dxa"/>
            <w:tcBorders>
              <w:top w:val="single" w:sz="6" w:space="0" w:color="000000"/>
              <w:left w:val="single" w:sz="6" w:space="0" w:color="000000"/>
              <w:bottom w:val="single" w:sz="6" w:space="0" w:color="000000"/>
              <w:right w:val="single" w:sz="6" w:space="0" w:color="000000"/>
            </w:tcBorders>
            <w:hideMark/>
          </w:tcPr>
          <w:p w14:paraId="410BE16D" w14:textId="77777777" w:rsidR="00D44266" w:rsidRPr="00D44266" w:rsidRDefault="00D44266" w:rsidP="00D44266">
            <w:pPr>
              <w:shd w:val="clear" w:color="auto" w:fill="FFFFFF"/>
              <w:spacing w:after="0" w:line="240" w:lineRule="auto"/>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Nezúčastnených </w:t>
            </w:r>
          </w:p>
        </w:tc>
        <w:tc>
          <w:tcPr>
            <w:tcW w:w="495" w:type="dxa"/>
            <w:tcBorders>
              <w:top w:val="single" w:sz="6" w:space="0" w:color="000000"/>
              <w:left w:val="single" w:sz="6" w:space="0" w:color="000000"/>
              <w:bottom w:val="single" w:sz="6" w:space="0" w:color="000000"/>
              <w:right w:val="single" w:sz="6" w:space="0" w:color="000000"/>
            </w:tcBorders>
            <w:hideMark/>
          </w:tcPr>
          <w:p w14:paraId="7FD3E564" w14:textId="362AE276"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50" w:type="dxa"/>
            <w:tcBorders>
              <w:top w:val="single" w:sz="6" w:space="0" w:color="000000"/>
              <w:left w:val="single" w:sz="6" w:space="0" w:color="000000"/>
              <w:bottom w:val="single" w:sz="6" w:space="0" w:color="000000"/>
              <w:right w:val="single" w:sz="6" w:space="0" w:color="000000"/>
            </w:tcBorders>
            <w:hideMark/>
          </w:tcPr>
          <w:p w14:paraId="7F142283" w14:textId="263E9EBD"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20" w:type="dxa"/>
            <w:tcBorders>
              <w:top w:val="single" w:sz="6" w:space="0" w:color="000000"/>
              <w:left w:val="single" w:sz="6" w:space="0" w:color="000000"/>
              <w:bottom w:val="single" w:sz="6" w:space="0" w:color="000000"/>
              <w:right w:val="single" w:sz="6" w:space="0" w:color="000000"/>
            </w:tcBorders>
            <w:vAlign w:val="center"/>
            <w:hideMark/>
          </w:tcPr>
          <w:p w14:paraId="427CFF17" w14:textId="4B5C7248"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78" w:type="dxa"/>
            <w:tcBorders>
              <w:top w:val="single" w:sz="6" w:space="0" w:color="000000"/>
              <w:left w:val="single" w:sz="6" w:space="0" w:color="000000"/>
              <w:bottom w:val="single" w:sz="6" w:space="0" w:color="000000"/>
              <w:right w:val="single" w:sz="6" w:space="0" w:color="000000"/>
            </w:tcBorders>
            <w:hideMark/>
          </w:tcPr>
          <w:p w14:paraId="5052E6CD" w14:textId="349901C8"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97" w:type="dxa"/>
            <w:tcBorders>
              <w:top w:val="single" w:sz="6" w:space="0" w:color="000000"/>
              <w:left w:val="single" w:sz="6" w:space="0" w:color="000000"/>
              <w:bottom w:val="single" w:sz="6" w:space="0" w:color="000000"/>
              <w:right w:val="single" w:sz="6" w:space="0" w:color="000000"/>
            </w:tcBorders>
            <w:vAlign w:val="center"/>
            <w:hideMark/>
          </w:tcPr>
          <w:p w14:paraId="176D3153" w14:textId="6CE63663"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35" w:type="dxa"/>
            <w:tcBorders>
              <w:top w:val="single" w:sz="6" w:space="0" w:color="000000"/>
              <w:left w:val="single" w:sz="6" w:space="0" w:color="000000"/>
              <w:bottom w:val="single" w:sz="6" w:space="0" w:color="000000"/>
              <w:right w:val="single" w:sz="6" w:space="0" w:color="000000"/>
            </w:tcBorders>
            <w:vAlign w:val="center"/>
            <w:hideMark/>
          </w:tcPr>
          <w:p w14:paraId="5309F160" w14:textId="56C160E9"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20" w:type="dxa"/>
            <w:tcBorders>
              <w:top w:val="single" w:sz="6" w:space="0" w:color="000000"/>
              <w:left w:val="single" w:sz="6" w:space="0" w:color="000000"/>
              <w:bottom w:val="single" w:sz="6" w:space="0" w:color="000000"/>
              <w:right w:val="single" w:sz="6" w:space="0" w:color="000000"/>
            </w:tcBorders>
            <w:vAlign w:val="center"/>
            <w:hideMark/>
          </w:tcPr>
          <w:p w14:paraId="3F7DE0DE" w14:textId="53AFA8AE"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20" w:type="dxa"/>
            <w:tcBorders>
              <w:top w:val="single" w:sz="6" w:space="0" w:color="000000"/>
              <w:left w:val="single" w:sz="6" w:space="0" w:color="000000"/>
              <w:bottom w:val="single" w:sz="6" w:space="0" w:color="000000"/>
              <w:right w:val="single" w:sz="6" w:space="0" w:color="000000"/>
            </w:tcBorders>
            <w:vAlign w:val="center"/>
            <w:hideMark/>
          </w:tcPr>
          <w:p w14:paraId="5B287B30" w14:textId="14E6F37B"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555" w:type="dxa"/>
            <w:tcBorders>
              <w:top w:val="single" w:sz="6" w:space="0" w:color="000000"/>
              <w:left w:val="single" w:sz="6" w:space="0" w:color="000000"/>
              <w:bottom w:val="single" w:sz="6" w:space="0" w:color="000000"/>
              <w:right w:val="single" w:sz="6" w:space="0" w:color="000000"/>
            </w:tcBorders>
            <w:vAlign w:val="center"/>
            <w:hideMark/>
          </w:tcPr>
          <w:p w14:paraId="3B0AD8C6" w14:textId="7B17681B"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35" w:type="dxa"/>
            <w:tcBorders>
              <w:top w:val="single" w:sz="6" w:space="0" w:color="000000"/>
              <w:left w:val="single" w:sz="6" w:space="0" w:color="000000"/>
              <w:bottom w:val="single" w:sz="6" w:space="0" w:color="000000"/>
              <w:right w:val="single" w:sz="6" w:space="0" w:color="000000"/>
            </w:tcBorders>
            <w:vAlign w:val="center"/>
            <w:hideMark/>
          </w:tcPr>
          <w:p w14:paraId="2A2AF2D5" w14:textId="4C01DD60"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905" w:type="dxa"/>
            <w:tcBorders>
              <w:top w:val="single" w:sz="6" w:space="0" w:color="000000"/>
              <w:left w:val="single" w:sz="6" w:space="0" w:color="000000"/>
              <w:bottom w:val="single" w:sz="6" w:space="0" w:color="000000"/>
              <w:right w:val="single" w:sz="6" w:space="0" w:color="000000"/>
            </w:tcBorders>
            <w:vAlign w:val="center"/>
            <w:hideMark/>
          </w:tcPr>
          <w:p w14:paraId="4CB2931F" w14:textId="7E969898"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992" w:type="dxa"/>
            <w:tcBorders>
              <w:top w:val="single" w:sz="6" w:space="0" w:color="000000"/>
              <w:left w:val="single" w:sz="6" w:space="0" w:color="000000"/>
              <w:bottom w:val="single" w:sz="6" w:space="0" w:color="000000"/>
              <w:right w:val="single" w:sz="6" w:space="0" w:color="000000"/>
            </w:tcBorders>
            <w:hideMark/>
          </w:tcPr>
          <w:p w14:paraId="79C2D982" w14:textId="7268EE8F"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r>
      <w:tr w:rsidR="00D44266" w:rsidRPr="00D44266" w14:paraId="3FD35A04" w14:textId="77777777" w:rsidTr="006D1951">
        <w:trPr>
          <w:trHeight w:val="240"/>
        </w:trPr>
        <w:tc>
          <w:tcPr>
            <w:tcW w:w="1985" w:type="dxa"/>
            <w:tcBorders>
              <w:top w:val="single" w:sz="6" w:space="0" w:color="000000"/>
              <w:left w:val="single" w:sz="6" w:space="0" w:color="000000"/>
              <w:bottom w:val="single" w:sz="6" w:space="0" w:color="000000"/>
              <w:right w:val="single" w:sz="6" w:space="0" w:color="000000"/>
            </w:tcBorders>
            <w:hideMark/>
          </w:tcPr>
          <w:p w14:paraId="24ECEBCF" w14:textId="77777777" w:rsidR="00D44266" w:rsidRPr="00D44266" w:rsidRDefault="00D44266" w:rsidP="00D44266">
            <w:pPr>
              <w:shd w:val="clear" w:color="auto" w:fill="FFFFFF"/>
              <w:spacing w:after="0" w:line="240" w:lineRule="auto"/>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Zúčastnených </w:t>
            </w:r>
          </w:p>
        </w:tc>
        <w:tc>
          <w:tcPr>
            <w:tcW w:w="495" w:type="dxa"/>
            <w:tcBorders>
              <w:top w:val="single" w:sz="6" w:space="0" w:color="000000"/>
              <w:left w:val="single" w:sz="6" w:space="0" w:color="000000"/>
              <w:bottom w:val="single" w:sz="6" w:space="0" w:color="000000"/>
              <w:right w:val="single" w:sz="6" w:space="0" w:color="000000"/>
            </w:tcBorders>
            <w:hideMark/>
          </w:tcPr>
          <w:p w14:paraId="301F27C9" w14:textId="3E94E128"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54</w:t>
            </w:r>
          </w:p>
        </w:tc>
        <w:tc>
          <w:tcPr>
            <w:tcW w:w="450" w:type="dxa"/>
            <w:tcBorders>
              <w:top w:val="single" w:sz="6" w:space="0" w:color="000000"/>
              <w:left w:val="single" w:sz="6" w:space="0" w:color="000000"/>
              <w:bottom w:val="single" w:sz="6" w:space="0" w:color="000000"/>
              <w:right w:val="single" w:sz="6" w:space="0" w:color="000000"/>
            </w:tcBorders>
            <w:hideMark/>
          </w:tcPr>
          <w:p w14:paraId="36461DB7" w14:textId="708E8316"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20" w:type="dxa"/>
            <w:tcBorders>
              <w:top w:val="single" w:sz="6" w:space="0" w:color="000000"/>
              <w:left w:val="single" w:sz="6" w:space="0" w:color="000000"/>
              <w:bottom w:val="single" w:sz="6" w:space="0" w:color="000000"/>
              <w:right w:val="single" w:sz="6" w:space="0" w:color="000000"/>
            </w:tcBorders>
            <w:vAlign w:val="center"/>
            <w:hideMark/>
          </w:tcPr>
          <w:p w14:paraId="3AEECB33" w14:textId="2647CEBE"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85</w:t>
            </w:r>
          </w:p>
        </w:tc>
        <w:tc>
          <w:tcPr>
            <w:tcW w:w="478" w:type="dxa"/>
            <w:tcBorders>
              <w:top w:val="single" w:sz="6" w:space="0" w:color="000000"/>
              <w:left w:val="single" w:sz="6" w:space="0" w:color="000000"/>
              <w:bottom w:val="single" w:sz="6" w:space="0" w:color="000000"/>
              <w:right w:val="single" w:sz="6" w:space="0" w:color="000000"/>
            </w:tcBorders>
            <w:hideMark/>
          </w:tcPr>
          <w:p w14:paraId="75F63592" w14:textId="2BD30A4B"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97" w:type="dxa"/>
            <w:tcBorders>
              <w:top w:val="single" w:sz="6" w:space="0" w:color="000000"/>
              <w:left w:val="single" w:sz="6" w:space="0" w:color="000000"/>
              <w:bottom w:val="single" w:sz="6" w:space="0" w:color="000000"/>
              <w:right w:val="single" w:sz="6" w:space="0" w:color="000000"/>
            </w:tcBorders>
            <w:vAlign w:val="center"/>
            <w:hideMark/>
          </w:tcPr>
          <w:p w14:paraId="01721E46" w14:textId="5A3EACB8"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91</w:t>
            </w:r>
          </w:p>
        </w:tc>
        <w:tc>
          <w:tcPr>
            <w:tcW w:w="435" w:type="dxa"/>
            <w:tcBorders>
              <w:top w:val="single" w:sz="6" w:space="0" w:color="000000"/>
              <w:left w:val="single" w:sz="6" w:space="0" w:color="000000"/>
              <w:bottom w:val="single" w:sz="6" w:space="0" w:color="000000"/>
              <w:right w:val="single" w:sz="6" w:space="0" w:color="000000"/>
            </w:tcBorders>
            <w:vAlign w:val="center"/>
            <w:hideMark/>
          </w:tcPr>
          <w:p w14:paraId="12001D34" w14:textId="31750801"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20" w:type="dxa"/>
            <w:tcBorders>
              <w:top w:val="single" w:sz="6" w:space="0" w:color="000000"/>
              <w:left w:val="single" w:sz="6" w:space="0" w:color="000000"/>
              <w:bottom w:val="single" w:sz="6" w:space="0" w:color="000000"/>
              <w:right w:val="single" w:sz="6" w:space="0" w:color="000000"/>
            </w:tcBorders>
            <w:vAlign w:val="center"/>
            <w:hideMark/>
          </w:tcPr>
          <w:p w14:paraId="296D0918" w14:textId="71C0DD2F"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99</w:t>
            </w:r>
          </w:p>
        </w:tc>
        <w:tc>
          <w:tcPr>
            <w:tcW w:w="420" w:type="dxa"/>
            <w:tcBorders>
              <w:top w:val="single" w:sz="6" w:space="0" w:color="000000"/>
              <w:left w:val="single" w:sz="6" w:space="0" w:color="000000"/>
              <w:bottom w:val="single" w:sz="6" w:space="0" w:color="000000"/>
              <w:right w:val="single" w:sz="6" w:space="0" w:color="000000"/>
            </w:tcBorders>
            <w:vAlign w:val="center"/>
            <w:hideMark/>
          </w:tcPr>
          <w:p w14:paraId="57029B59" w14:textId="0EF25794"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555" w:type="dxa"/>
            <w:tcBorders>
              <w:top w:val="single" w:sz="6" w:space="0" w:color="000000"/>
              <w:left w:val="single" w:sz="6" w:space="0" w:color="000000"/>
              <w:bottom w:val="single" w:sz="6" w:space="0" w:color="000000"/>
              <w:right w:val="single" w:sz="6" w:space="0" w:color="000000"/>
            </w:tcBorders>
            <w:vAlign w:val="center"/>
            <w:hideMark/>
          </w:tcPr>
          <w:p w14:paraId="1A0E7B51" w14:textId="021673DA"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106</w:t>
            </w:r>
          </w:p>
        </w:tc>
        <w:tc>
          <w:tcPr>
            <w:tcW w:w="435" w:type="dxa"/>
            <w:tcBorders>
              <w:top w:val="single" w:sz="6" w:space="0" w:color="000000"/>
              <w:left w:val="single" w:sz="6" w:space="0" w:color="000000"/>
              <w:bottom w:val="single" w:sz="6" w:space="0" w:color="000000"/>
              <w:right w:val="single" w:sz="6" w:space="0" w:color="000000"/>
            </w:tcBorders>
            <w:vAlign w:val="center"/>
            <w:hideMark/>
          </w:tcPr>
          <w:p w14:paraId="389D8348" w14:textId="326736AE"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905" w:type="dxa"/>
            <w:tcBorders>
              <w:top w:val="single" w:sz="6" w:space="0" w:color="000000"/>
              <w:left w:val="single" w:sz="6" w:space="0" w:color="000000"/>
              <w:bottom w:val="single" w:sz="6" w:space="0" w:color="000000"/>
              <w:right w:val="single" w:sz="6" w:space="0" w:color="000000"/>
            </w:tcBorders>
            <w:vAlign w:val="center"/>
            <w:hideMark/>
          </w:tcPr>
          <w:p w14:paraId="0DC2251F" w14:textId="3CA98BCD"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Pr>
                <w:rFonts w:cstheme="minorHAnsi"/>
                <w:color w:val="000000" w:themeColor="text1"/>
                <w:sz w:val="20"/>
                <w:szCs w:val="20"/>
                <w:shd w:val="clear" w:color="auto" w:fill="FFFFFF"/>
                <w:lang w:eastAsia="zh-CN" w:bidi="ar"/>
              </w:rPr>
              <w:t>435</w:t>
            </w:r>
          </w:p>
        </w:tc>
        <w:tc>
          <w:tcPr>
            <w:tcW w:w="992" w:type="dxa"/>
            <w:tcBorders>
              <w:top w:val="single" w:sz="6" w:space="0" w:color="000000"/>
              <w:left w:val="single" w:sz="6" w:space="0" w:color="000000"/>
              <w:bottom w:val="single" w:sz="6" w:space="0" w:color="000000"/>
              <w:right w:val="single" w:sz="6" w:space="0" w:color="000000"/>
            </w:tcBorders>
            <w:hideMark/>
          </w:tcPr>
          <w:p w14:paraId="6C16C012" w14:textId="4F65191B"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100%</w:t>
            </w:r>
          </w:p>
        </w:tc>
      </w:tr>
      <w:tr w:rsidR="00D44266" w:rsidRPr="00D44266" w14:paraId="71777176" w14:textId="77777777" w:rsidTr="006D1951">
        <w:trPr>
          <w:trHeight w:val="240"/>
        </w:trPr>
        <w:tc>
          <w:tcPr>
            <w:tcW w:w="1985" w:type="dxa"/>
            <w:tcBorders>
              <w:top w:val="single" w:sz="6" w:space="0" w:color="000000"/>
              <w:left w:val="single" w:sz="6" w:space="0" w:color="000000"/>
              <w:bottom w:val="single" w:sz="6" w:space="0" w:color="000000"/>
              <w:right w:val="single" w:sz="6" w:space="0" w:color="000000"/>
            </w:tcBorders>
            <w:hideMark/>
          </w:tcPr>
          <w:p w14:paraId="2A311F73" w14:textId="77777777" w:rsidR="00D44266" w:rsidRPr="00D44266" w:rsidRDefault="00D44266" w:rsidP="00D44266">
            <w:pPr>
              <w:shd w:val="clear" w:color="auto" w:fill="FFFFFF"/>
              <w:spacing w:after="0" w:line="240" w:lineRule="auto"/>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Splnili kritériá </w:t>
            </w:r>
          </w:p>
        </w:tc>
        <w:tc>
          <w:tcPr>
            <w:tcW w:w="495" w:type="dxa"/>
            <w:tcBorders>
              <w:top w:val="single" w:sz="6" w:space="0" w:color="000000"/>
              <w:left w:val="single" w:sz="6" w:space="0" w:color="000000"/>
              <w:bottom w:val="single" w:sz="6" w:space="0" w:color="000000"/>
              <w:right w:val="single" w:sz="6" w:space="0" w:color="000000"/>
            </w:tcBorders>
            <w:hideMark/>
          </w:tcPr>
          <w:p w14:paraId="39904A02" w14:textId="7480EE48"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53</w:t>
            </w:r>
          </w:p>
        </w:tc>
        <w:tc>
          <w:tcPr>
            <w:tcW w:w="450" w:type="dxa"/>
            <w:tcBorders>
              <w:top w:val="single" w:sz="6" w:space="0" w:color="000000"/>
              <w:left w:val="single" w:sz="6" w:space="0" w:color="000000"/>
              <w:bottom w:val="single" w:sz="6" w:space="0" w:color="000000"/>
              <w:right w:val="single" w:sz="6" w:space="0" w:color="000000"/>
            </w:tcBorders>
            <w:hideMark/>
          </w:tcPr>
          <w:p w14:paraId="6F73F049" w14:textId="11423952"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20" w:type="dxa"/>
            <w:tcBorders>
              <w:top w:val="single" w:sz="6" w:space="0" w:color="000000"/>
              <w:left w:val="single" w:sz="6" w:space="0" w:color="000000"/>
              <w:bottom w:val="single" w:sz="6" w:space="0" w:color="000000"/>
              <w:right w:val="single" w:sz="6" w:space="0" w:color="000000"/>
            </w:tcBorders>
            <w:vAlign w:val="center"/>
            <w:hideMark/>
          </w:tcPr>
          <w:p w14:paraId="4DD61E40" w14:textId="349DA754"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78</w:t>
            </w:r>
          </w:p>
        </w:tc>
        <w:tc>
          <w:tcPr>
            <w:tcW w:w="478" w:type="dxa"/>
            <w:tcBorders>
              <w:top w:val="single" w:sz="6" w:space="0" w:color="000000"/>
              <w:left w:val="single" w:sz="6" w:space="0" w:color="000000"/>
              <w:bottom w:val="single" w:sz="6" w:space="0" w:color="000000"/>
              <w:right w:val="single" w:sz="6" w:space="0" w:color="000000"/>
            </w:tcBorders>
            <w:hideMark/>
          </w:tcPr>
          <w:p w14:paraId="2A534F4C" w14:textId="1F28FF42"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97" w:type="dxa"/>
            <w:tcBorders>
              <w:top w:val="single" w:sz="6" w:space="0" w:color="000000"/>
              <w:left w:val="single" w:sz="6" w:space="0" w:color="000000"/>
              <w:bottom w:val="single" w:sz="6" w:space="0" w:color="000000"/>
              <w:right w:val="single" w:sz="6" w:space="0" w:color="000000"/>
            </w:tcBorders>
            <w:vAlign w:val="center"/>
            <w:hideMark/>
          </w:tcPr>
          <w:p w14:paraId="5915EC7A" w14:textId="02D5543B"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73</w:t>
            </w:r>
          </w:p>
        </w:tc>
        <w:tc>
          <w:tcPr>
            <w:tcW w:w="435" w:type="dxa"/>
            <w:tcBorders>
              <w:top w:val="single" w:sz="6" w:space="0" w:color="000000"/>
              <w:left w:val="single" w:sz="6" w:space="0" w:color="000000"/>
              <w:bottom w:val="single" w:sz="6" w:space="0" w:color="000000"/>
              <w:right w:val="single" w:sz="6" w:space="0" w:color="000000"/>
            </w:tcBorders>
            <w:vAlign w:val="center"/>
            <w:hideMark/>
          </w:tcPr>
          <w:p w14:paraId="391DE44E" w14:textId="4D0D1953"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20" w:type="dxa"/>
            <w:tcBorders>
              <w:top w:val="single" w:sz="6" w:space="0" w:color="000000"/>
              <w:left w:val="single" w:sz="6" w:space="0" w:color="000000"/>
              <w:bottom w:val="single" w:sz="6" w:space="0" w:color="000000"/>
              <w:right w:val="single" w:sz="6" w:space="0" w:color="000000"/>
            </w:tcBorders>
            <w:vAlign w:val="center"/>
            <w:hideMark/>
          </w:tcPr>
          <w:p w14:paraId="4ACC51F6" w14:textId="0A916059"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84</w:t>
            </w:r>
          </w:p>
        </w:tc>
        <w:tc>
          <w:tcPr>
            <w:tcW w:w="420" w:type="dxa"/>
            <w:tcBorders>
              <w:top w:val="single" w:sz="6" w:space="0" w:color="000000"/>
              <w:left w:val="single" w:sz="6" w:space="0" w:color="000000"/>
              <w:bottom w:val="single" w:sz="6" w:space="0" w:color="000000"/>
              <w:right w:val="single" w:sz="6" w:space="0" w:color="000000"/>
            </w:tcBorders>
            <w:vAlign w:val="center"/>
            <w:hideMark/>
          </w:tcPr>
          <w:p w14:paraId="1B712B1A" w14:textId="0629DCA0"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555" w:type="dxa"/>
            <w:tcBorders>
              <w:top w:val="single" w:sz="6" w:space="0" w:color="000000"/>
              <w:left w:val="single" w:sz="6" w:space="0" w:color="000000"/>
              <w:bottom w:val="single" w:sz="6" w:space="0" w:color="000000"/>
              <w:right w:val="single" w:sz="6" w:space="0" w:color="000000"/>
            </w:tcBorders>
            <w:vAlign w:val="center"/>
            <w:hideMark/>
          </w:tcPr>
          <w:p w14:paraId="5F8F4B07" w14:textId="0F0192A3"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90</w:t>
            </w:r>
          </w:p>
        </w:tc>
        <w:tc>
          <w:tcPr>
            <w:tcW w:w="435" w:type="dxa"/>
            <w:tcBorders>
              <w:top w:val="single" w:sz="6" w:space="0" w:color="000000"/>
              <w:left w:val="single" w:sz="6" w:space="0" w:color="000000"/>
              <w:bottom w:val="single" w:sz="6" w:space="0" w:color="000000"/>
              <w:right w:val="single" w:sz="6" w:space="0" w:color="000000"/>
            </w:tcBorders>
            <w:vAlign w:val="center"/>
            <w:hideMark/>
          </w:tcPr>
          <w:p w14:paraId="173E296E" w14:textId="4A6326A5"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905" w:type="dxa"/>
            <w:tcBorders>
              <w:top w:val="single" w:sz="6" w:space="0" w:color="000000"/>
              <w:left w:val="single" w:sz="6" w:space="0" w:color="000000"/>
              <w:bottom w:val="single" w:sz="6" w:space="0" w:color="000000"/>
              <w:right w:val="single" w:sz="6" w:space="0" w:color="000000"/>
            </w:tcBorders>
            <w:vAlign w:val="center"/>
            <w:hideMark/>
          </w:tcPr>
          <w:p w14:paraId="46C82B4A" w14:textId="0AA28838"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Pr>
                <w:rFonts w:cstheme="minorHAnsi"/>
                <w:color w:val="000000" w:themeColor="text1"/>
                <w:sz w:val="20"/>
                <w:szCs w:val="20"/>
                <w:shd w:val="clear" w:color="auto" w:fill="FFFFFF"/>
                <w:lang w:eastAsia="zh-CN" w:bidi="ar"/>
              </w:rPr>
              <w:t>385</w:t>
            </w:r>
          </w:p>
        </w:tc>
        <w:tc>
          <w:tcPr>
            <w:tcW w:w="992" w:type="dxa"/>
            <w:tcBorders>
              <w:top w:val="single" w:sz="6" w:space="0" w:color="000000"/>
              <w:left w:val="single" w:sz="6" w:space="0" w:color="000000"/>
              <w:bottom w:val="single" w:sz="6" w:space="0" w:color="000000"/>
              <w:right w:val="single" w:sz="6" w:space="0" w:color="000000"/>
            </w:tcBorders>
            <w:hideMark/>
          </w:tcPr>
          <w:p w14:paraId="083196EB" w14:textId="66EA3E19"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Pr>
                <w:rFonts w:cstheme="minorHAnsi"/>
                <w:color w:val="000000" w:themeColor="text1"/>
                <w:sz w:val="20"/>
                <w:szCs w:val="20"/>
                <w:shd w:val="clear" w:color="auto" w:fill="FFFFFF"/>
                <w:lang w:eastAsia="zh-CN" w:bidi="ar"/>
              </w:rPr>
              <w:t>88</w:t>
            </w:r>
            <w:r w:rsidRPr="00D44266">
              <w:rPr>
                <w:rFonts w:cstheme="minorHAnsi"/>
                <w:color w:val="000000" w:themeColor="text1"/>
                <w:sz w:val="20"/>
                <w:szCs w:val="20"/>
                <w:shd w:val="clear" w:color="auto" w:fill="FFFFFF"/>
                <w:lang w:eastAsia="zh-CN" w:bidi="ar"/>
              </w:rPr>
              <w:t>%</w:t>
            </w:r>
          </w:p>
        </w:tc>
      </w:tr>
      <w:tr w:rsidR="00D44266" w:rsidRPr="00D44266" w14:paraId="07591F04" w14:textId="77777777" w:rsidTr="006D1951">
        <w:trPr>
          <w:trHeight w:val="240"/>
        </w:trPr>
        <w:tc>
          <w:tcPr>
            <w:tcW w:w="1985" w:type="dxa"/>
            <w:tcBorders>
              <w:top w:val="single" w:sz="6" w:space="0" w:color="000000"/>
              <w:left w:val="single" w:sz="6" w:space="0" w:color="000000"/>
              <w:bottom w:val="single" w:sz="6" w:space="0" w:color="000000"/>
              <w:right w:val="single" w:sz="6" w:space="0" w:color="000000"/>
            </w:tcBorders>
            <w:hideMark/>
          </w:tcPr>
          <w:p w14:paraId="0E48AFA2" w14:textId="77777777" w:rsidR="00D44266" w:rsidRPr="00D44266" w:rsidRDefault="00D44266" w:rsidP="00D44266">
            <w:pPr>
              <w:shd w:val="clear" w:color="auto" w:fill="FFFFFF"/>
              <w:spacing w:after="0" w:line="240" w:lineRule="auto"/>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Nesplnili kritériá </w:t>
            </w:r>
          </w:p>
        </w:tc>
        <w:tc>
          <w:tcPr>
            <w:tcW w:w="495" w:type="dxa"/>
            <w:tcBorders>
              <w:top w:val="single" w:sz="6" w:space="0" w:color="000000"/>
              <w:left w:val="single" w:sz="6" w:space="0" w:color="000000"/>
              <w:bottom w:val="single" w:sz="6" w:space="0" w:color="000000"/>
              <w:right w:val="single" w:sz="6" w:space="0" w:color="000000"/>
            </w:tcBorders>
            <w:vAlign w:val="center"/>
            <w:hideMark/>
          </w:tcPr>
          <w:p w14:paraId="1586A5C2" w14:textId="006A68C1"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1</w:t>
            </w:r>
          </w:p>
        </w:tc>
        <w:tc>
          <w:tcPr>
            <w:tcW w:w="450" w:type="dxa"/>
            <w:tcBorders>
              <w:top w:val="single" w:sz="6" w:space="0" w:color="000000"/>
              <w:left w:val="single" w:sz="6" w:space="0" w:color="000000"/>
              <w:bottom w:val="single" w:sz="6" w:space="0" w:color="000000"/>
              <w:right w:val="single" w:sz="6" w:space="0" w:color="000000"/>
            </w:tcBorders>
            <w:hideMark/>
          </w:tcPr>
          <w:p w14:paraId="6991B706" w14:textId="0D416E1C"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20" w:type="dxa"/>
            <w:tcBorders>
              <w:top w:val="single" w:sz="6" w:space="0" w:color="000000"/>
              <w:left w:val="single" w:sz="6" w:space="0" w:color="000000"/>
              <w:bottom w:val="single" w:sz="6" w:space="0" w:color="000000"/>
              <w:right w:val="single" w:sz="6" w:space="0" w:color="000000"/>
            </w:tcBorders>
            <w:vAlign w:val="center"/>
            <w:hideMark/>
          </w:tcPr>
          <w:p w14:paraId="16276030" w14:textId="2229F247"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7</w:t>
            </w:r>
          </w:p>
        </w:tc>
        <w:tc>
          <w:tcPr>
            <w:tcW w:w="478" w:type="dxa"/>
            <w:tcBorders>
              <w:top w:val="single" w:sz="6" w:space="0" w:color="000000"/>
              <w:left w:val="single" w:sz="6" w:space="0" w:color="000000"/>
              <w:bottom w:val="single" w:sz="6" w:space="0" w:color="000000"/>
              <w:right w:val="single" w:sz="6" w:space="0" w:color="000000"/>
            </w:tcBorders>
            <w:hideMark/>
          </w:tcPr>
          <w:p w14:paraId="7FA1C057" w14:textId="3E40656C"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97" w:type="dxa"/>
            <w:tcBorders>
              <w:top w:val="single" w:sz="6" w:space="0" w:color="000000"/>
              <w:left w:val="single" w:sz="6" w:space="0" w:color="000000"/>
              <w:bottom w:val="single" w:sz="6" w:space="0" w:color="000000"/>
              <w:right w:val="single" w:sz="6" w:space="0" w:color="000000"/>
            </w:tcBorders>
            <w:vAlign w:val="center"/>
            <w:hideMark/>
          </w:tcPr>
          <w:p w14:paraId="7B5CBE91" w14:textId="477FB757"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13</w:t>
            </w:r>
          </w:p>
        </w:tc>
        <w:tc>
          <w:tcPr>
            <w:tcW w:w="435" w:type="dxa"/>
            <w:tcBorders>
              <w:top w:val="single" w:sz="6" w:space="0" w:color="000000"/>
              <w:left w:val="single" w:sz="6" w:space="0" w:color="000000"/>
              <w:bottom w:val="single" w:sz="6" w:space="0" w:color="000000"/>
              <w:right w:val="single" w:sz="6" w:space="0" w:color="000000"/>
            </w:tcBorders>
            <w:vAlign w:val="center"/>
            <w:hideMark/>
          </w:tcPr>
          <w:p w14:paraId="3007AF59" w14:textId="09A95156"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20" w:type="dxa"/>
            <w:tcBorders>
              <w:top w:val="single" w:sz="6" w:space="0" w:color="000000"/>
              <w:left w:val="single" w:sz="6" w:space="0" w:color="000000"/>
              <w:bottom w:val="single" w:sz="6" w:space="0" w:color="000000"/>
              <w:right w:val="single" w:sz="6" w:space="0" w:color="000000"/>
            </w:tcBorders>
            <w:vAlign w:val="center"/>
            <w:hideMark/>
          </w:tcPr>
          <w:p w14:paraId="31DEA7C0" w14:textId="3FA203B8"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15</w:t>
            </w:r>
          </w:p>
        </w:tc>
        <w:tc>
          <w:tcPr>
            <w:tcW w:w="420" w:type="dxa"/>
            <w:tcBorders>
              <w:top w:val="single" w:sz="6" w:space="0" w:color="000000"/>
              <w:left w:val="single" w:sz="6" w:space="0" w:color="000000"/>
              <w:bottom w:val="single" w:sz="6" w:space="0" w:color="000000"/>
              <w:right w:val="single" w:sz="6" w:space="0" w:color="000000"/>
            </w:tcBorders>
            <w:vAlign w:val="center"/>
            <w:hideMark/>
          </w:tcPr>
          <w:p w14:paraId="45D62FFD" w14:textId="45757B84"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555" w:type="dxa"/>
            <w:tcBorders>
              <w:top w:val="single" w:sz="6" w:space="0" w:color="000000"/>
              <w:left w:val="single" w:sz="6" w:space="0" w:color="000000"/>
              <w:bottom w:val="single" w:sz="6" w:space="0" w:color="000000"/>
              <w:right w:val="single" w:sz="6" w:space="0" w:color="000000"/>
            </w:tcBorders>
            <w:vAlign w:val="center"/>
            <w:hideMark/>
          </w:tcPr>
          <w:p w14:paraId="44FBE270" w14:textId="47105058"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16</w:t>
            </w:r>
          </w:p>
        </w:tc>
        <w:tc>
          <w:tcPr>
            <w:tcW w:w="435" w:type="dxa"/>
            <w:tcBorders>
              <w:top w:val="single" w:sz="6" w:space="0" w:color="000000"/>
              <w:left w:val="single" w:sz="6" w:space="0" w:color="000000"/>
              <w:bottom w:val="single" w:sz="6" w:space="0" w:color="000000"/>
              <w:right w:val="single" w:sz="6" w:space="0" w:color="000000"/>
            </w:tcBorders>
            <w:vAlign w:val="center"/>
            <w:hideMark/>
          </w:tcPr>
          <w:p w14:paraId="0E2AC140" w14:textId="57E70E31"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905" w:type="dxa"/>
            <w:tcBorders>
              <w:top w:val="single" w:sz="6" w:space="0" w:color="000000"/>
              <w:left w:val="single" w:sz="6" w:space="0" w:color="000000"/>
              <w:bottom w:val="single" w:sz="6" w:space="0" w:color="000000"/>
              <w:right w:val="single" w:sz="6" w:space="0" w:color="000000"/>
            </w:tcBorders>
            <w:vAlign w:val="center"/>
            <w:hideMark/>
          </w:tcPr>
          <w:p w14:paraId="19447092" w14:textId="56185FEA"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Pr>
                <w:rFonts w:cstheme="minorHAnsi"/>
                <w:color w:val="000000" w:themeColor="text1"/>
                <w:sz w:val="20"/>
                <w:szCs w:val="20"/>
                <w:shd w:val="clear" w:color="auto" w:fill="FFFFFF"/>
                <w:lang w:eastAsia="zh-CN" w:bidi="ar"/>
              </w:rPr>
              <w:t>52</w:t>
            </w:r>
          </w:p>
        </w:tc>
        <w:tc>
          <w:tcPr>
            <w:tcW w:w="992" w:type="dxa"/>
            <w:tcBorders>
              <w:top w:val="single" w:sz="6" w:space="0" w:color="000000"/>
              <w:left w:val="single" w:sz="6" w:space="0" w:color="000000"/>
              <w:bottom w:val="single" w:sz="6" w:space="0" w:color="000000"/>
              <w:right w:val="single" w:sz="6" w:space="0" w:color="000000"/>
            </w:tcBorders>
            <w:hideMark/>
          </w:tcPr>
          <w:p w14:paraId="719F4CFB" w14:textId="56B694C6"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Pr>
                <w:rFonts w:cstheme="minorHAnsi"/>
                <w:color w:val="000000" w:themeColor="text1"/>
                <w:sz w:val="20"/>
                <w:szCs w:val="20"/>
                <w:shd w:val="clear" w:color="auto" w:fill="FFFFFF"/>
                <w:lang w:eastAsia="zh-CN" w:bidi="ar"/>
              </w:rPr>
              <w:t>12</w:t>
            </w:r>
            <w:r w:rsidRPr="00D44266">
              <w:rPr>
                <w:rFonts w:cstheme="minorHAnsi"/>
                <w:color w:val="000000" w:themeColor="text1"/>
                <w:sz w:val="20"/>
                <w:szCs w:val="20"/>
                <w:shd w:val="clear" w:color="auto" w:fill="FFFFFF"/>
                <w:lang w:eastAsia="zh-CN" w:bidi="ar"/>
              </w:rPr>
              <w:t>%</w:t>
            </w:r>
          </w:p>
        </w:tc>
      </w:tr>
      <w:tr w:rsidR="00D44266" w:rsidRPr="00D44266" w14:paraId="3FBE5E13" w14:textId="77777777" w:rsidTr="006D1951">
        <w:trPr>
          <w:trHeight w:val="238"/>
        </w:trPr>
        <w:tc>
          <w:tcPr>
            <w:tcW w:w="1985" w:type="dxa"/>
            <w:tcBorders>
              <w:top w:val="single" w:sz="6" w:space="0" w:color="000000"/>
              <w:left w:val="single" w:sz="6" w:space="0" w:color="000000"/>
              <w:bottom w:val="single" w:sz="6" w:space="0" w:color="000000"/>
              <w:right w:val="single" w:sz="6" w:space="0" w:color="000000"/>
            </w:tcBorders>
            <w:hideMark/>
          </w:tcPr>
          <w:p w14:paraId="194EF8F7" w14:textId="59DC2B84" w:rsidR="00D44266" w:rsidRPr="00D44266" w:rsidRDefault="00D44266" w:rsidP="00D44266">
            <w:pPr>
              <w:shd w:val="clear" w:color="auto" w:fill="FFFFFF"/>
              <w:spacing w:after="0" w:line="240" w:lineRule="auto"/>
              <w:ind w:right="-295"/>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Najvyšší počet bodov </w:t>
            </w:r>
          </w:p>
        </w:tc>
        <w:tc>
          <w:tcPr>
            <w:tcW w:w="495" w:type="dxa"/>
            <w:tcBorders>
              <w:top w:val="single" w:sz="6" w:space="0" w:color="000000"/>
              <w:left w:val="single" w:sz="6" w:space="0" w:color="000000"/>
              <w:bottom w:val="single" w:sz="6" w:space="0" w:color="000000"/>
              <w:right w:val="single" w:sz="6" w:space="0" w:color="000000"/>
            </w:tcBorders>
          </w:tcPr>
          <w:p w14:paraId="12473758" w14:textId="511A88E7"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50" w:type="dxa"/>
            <w:tcBorders>
              <w:top w:val="single" w:sz="6" w:space="0" w:color="000000"/>
              <w:left w:val="single" w:sz="6" w:space="0" w:color="000000"/>
              <w:bottom w:val="single" w:sz="6" w:space="0" w:color="000000"/>
              <w:right w:val="single" w:sz="6" w:space="0" w:color="000000"/>
            </w:tcBorders>
          </w:tcPr>
          <w:p w14:paraId="41AF9DAB" w14:textId="498D69A4"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20" w:type="dxa"/>
            <w:tcBorders>
              <w:top w:val="single" w:sz="6" w:space="0" w:color="000000"/>
              <w:left w:val="single" w:sz="6" w:space="0" w:color="000000"/>
              <w:bottom w:val="single" w:sz="6" w:space="0" w:color="000000"/>
              <w:right w:val="single" w:sz="6" w:space="0" w:color="000000"/>
            </w:tcBorders>
          </w:tcPr>
          <w:p w14:paraId="0AC1CAFC" w14:textId="5E67A763"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78" w:type="dxa"/>
            <w:tcBorders>
              <w:top w:val="single" w:sz="6" w:space="0" w:color="000000"/>
              <w:left w:val="single" w:sz="6" w:space="0" w:color="000000"/>
              <w:bottom w:val="single" w:sz="6" w:space="0" w:color="000000"/>
              <w:right w:val="single" w:sz="6" w:space="0" w:color="000000"/>
            </w:tcBorders>
          </w:tcPr>
          <w:p w14:paraId="3209475D" w14:textId="10B08193"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97" w:type="dxa"/>
            <w:tcBorders>
              <w:top w:val="single" w:sz="6" w:space="0" w:color="000000"/>
              <w:left w:val="single" w:sz="6" w:space="0" w:color="000000"/>
              <w:bottom w:val="single" w:sz="6" w:space="0" w:color="000000"/>
              <w:right w:val="single" w:sz="6" w:space="0" w:color="000000"/>
            </w:tcBorders>
          </w:tcPr>
          <w:p w14:paraId="0977EF27" w14:textId="518C5BF4"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35" w:type="dxa"/>
            <w:tcBorders>
              <w:top w:val="single" w:sz="6" w:space="0" w:color="000000"/>
              <w:left w:val="single" w:sz="6" w:space="0" w:color="000000"/>
              <w:bottom w:val="single" w:sz="6" w:space="0" w:color="000000"/>
              <w:right w:val="single" w:sz="6" w:space="0" w:color="000000"/>
            </w:tcBorders>
          </w:tcPr>
          <w:p w14:paraId="7FB9B3BC" w14:textId="4C64C953"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20" w:type="dxa"/>
            <w:tcBorders>
              <w:top w:val="single" w:sz="6" w:space="0" w:color="000000"/>
              <w:left w:val="single" w:sz="6" w:space="0" w:color="000000"/>
              <w:bottom w:val="single" w:sz="6" w:space="0" w:color="000000"/>
              <w:right w:val="single" w:sz="6" w:space="0" w:color="000000"/>
            </w:tcBorders>
          </w:tcPr>
          <w:p w14:paraId="05915BAA" w14:textId="0F15A4ED"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20" w:type="dxa"/>
            <w:tcBorders>
              <w:top w:val="single" w:sz="6" w:space="0" w:color="000000"/>
              <w:left w:val="single" w:sz="6" w:space="0" w:color="000000"/>
              <w:bottom w:val="single" w:sz="6" w:space="0" w:color="000000"/>
              <w:right w:val="single" w:sz="6" w:space="0" w:color="000000"/>
            </w:tcBorders>
          </w:tcPr>
          <w:p w14:paraId="39671F26" w14:textId="4A21D5D8"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555" w:type="dxa"/>
            <w:tcBorders>
              <w:top w:val="single" w:sz="6" w:space="0" w:color="000000"/>
              <w:left w:val="single" w:sz="6" w:space="0" w:color="000000"/>
              <w:bottom w:val="single" w:sz="6" w:space="0" w:color="000000"/>
              <w:right w:val="single" w:sz="6" w:space="0" w:color="000000"/>
            </w:tcBorders>
          </w:tcPr>
          <w:p w14:paraId="0347E52F" w14:textId="3FC38067"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35" w:type="dxa"/>
            <w:tcBorders>
              <w:top w:val="single" w:sz="6" w:space="0" w:color="000000"/>
              <w:left w:val="single" w:sz="6" w:space="0" w:color="000000"/>
              <w:bottom w:val="single" w:sz="6" w:space="0" w:color="000000"/>
              <w:right w:val="single" w:sz="6" w:space="0" w:color="000000"/>
            </w:tcBorders>
          </w:tcPr>
          <w:p w14:paraId="5F510510" w14:textId="71896A64"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905" w:type="dxa"/>
            <w:tcBorders>
              <w:top w:val="single" w:sz="6" w:space="0" w:color="000000"/>
              <w:left w:val="single" w:sz="6" w:space="0" w:color="000000"/>
              <w:bottom w:val="single" w:sz="6" w:space="0" w:color="000000"/>
              <w:right w:val="single" w:sz="6" w:space="0" w:color="000000"/>
            </w:tcBorders>
          </w:tcPr>
          <w:p w14:paraId="181508C9" w14:textId="4CC30AFD"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992" w:type="dxa"/>
            <w:tcBorders>
              <w:top w:val="single" w:sz="6" w:space="0" w:color="000000"/>
              <w:left w:val="single" w:sz="6" w:space="0" w:color="000000"/>
              <w:bottom w:val="single" w:sz="6" w:space="0" w:color="000000"/>
              <w:right w:val="single" w:sz="6" w:space="0" w:color="000000"/>
            </w:tcBorders>
          </w:tcPr>
          <w:p w14:paraId="40BD7856" w14:textId="5D34C6FF"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r>
      <w:tr w:rsidR="00D44266" w:rsidRPr="00D44266" w14:paraId="54A2EF59" w14:textId="77777777" w:rsidTr="006D1951">
        <w:trPr>
          <w:trHeight w:val="256"/>
        </w:trPr>
        <w:tc>
          <w:tcPr>
            <w:tcW w:w="1985" w:type="dxa"/>
            <w:tcBorders>
              <w:top w:val="single" w:sz="6" w:space="0" w:color="000000"/>
              <w:left w:val="single" w:sz="6" w:space="0" w:color="000000"/>
              <w:bottom w:val="single" w:sz="6" w:space="0" w:color="000000"/>
              <w:right w:val="single" w:sz="6" w:space="0" w:color="000000"/>
            </w:tcBorders>
            <w:hideMark/>
          </w:tcPr>
          <w:p w14:paraId="052BC8C9" w14:textId="77777777" w:rsidR="00D44266" w:rsidRPr="00D44266" w:rsidRDefault="00D44266" w:rsidP="00D44266">
            <w:pPr>
              <w:shd w:val="clear" w:color="auto" w:fill="FFFFFF"/>
              <w:spacing w:after="0" w:line="240" w:lineRule="auto"/>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Najnižší počet bodov </w:t>
            </w:r>
          </w:p>
        </w:tc>
        <w:tc>
          <w:tcPr>
            <w:tcW w:w="495" w:type="dxa"/>
            <w:tcBorders>
              <w:top w:val="single" w:sz="6" w:space="0" w:color="000000"/>
              <w:left w:val="single" w:sz="6" w:space="0" w:color="000000"/>
              <w:bottom w:val="single" w:sz="6" w:space="0" w:color="000000"/>
              <w:right w:val="single" w:sz="6" w:space="0" w:color="000000"/>
            </w:tcBorders>
          </w:tcPr>
          <w:p w14:paraId="6F71E557" w14:textId="2E2E46A3"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50" w:type="dxa"/>
            <w:tcBorders>
              <w:top w:val="single" w:sz="6" w:space="0" w:color="000000"/>
              <w:left w:val="single" w:sz="6" w:space="0" w:color="000000"/>
              <w:bottom w:val="single" w:sz="6" w:space="0" w:color="000000"/>
              <w:right w:val="single" w:sz="6" w:space="0" w:color="000000"/>
            </w:tcBorders>
          </w:tcPr>
          <w:p w14:paraId="4041824B" w14:textId="6A5085EA"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20" w:type="dxa"/>
            <w:tcBorders>
              <w:top w:val="single" w:sz="6" w:space="0" w:color="000000"/>
              <w:left w:val="single" w:sz="6" w:space="0" w:color="000000"/>
              <w:bottom w:val="single" w:sz="6" w:space="0" w:color="000000"/>
              <w:right w:val="single" w:sz="6" w:space="0" w:color="000000"/>
            </w:tcBorders>
          </w:tcPr>
          <w:p w14:paraId="55F0FBA9" w14:textId="6D76315C"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78" w:type="dxa"/>
            <w:tcBorders>
              <w:top w:val="single" w:sz="6" w:space="0" w:color="000000"/>
              <w:left w:val="single" w:sz="6" w:space="0" w:color="000000"/>
              <w:bottom w:val="single" w:sz="6" w:space="0" w:color="000000"/>
              <w:right w:val="single" w:sz="6" w:space="0" w:color="000000"/>
            </w:tcBorders>
          </w:tcPr>
          <w:p w14:paraId="4E2E588D" w14:textId="057826D3"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97" w:type="dxa"/>
            <w:tcBorders>
              <w:top w:val="single" w:sz="6" w:space="0" w:color="000000"/>
              <w:left w:val="single" w:sz="6" w:space="0" w:color="000000"/>
              <w:bottom w:val="single" w:sz="6" w:space="0" w:color="000000"/>
              <w:right w:val="single" w:sz="6" w:space="0" w:color="000000"/>
            </w:tcBorders>
          </w:tcPr>
          <w:p w14:paraId="42ED7F85" w14:textId="144A67AD"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35" w:type="dxa"/>
            <w:tcBorders>
              <w:top w:val="single" w:sz="6" w:space="0" w:color="000000"/>
              <w:left w:val="single" w:sz="6" w:space="0" w:color="000000"/>
              <w:bottom w:val="single" w:sz="6" w:space="0" w:color="000000"/>
              <w:right w:val="single" w:sz="6" w:space="0" w:color="000000"/>
            </w:tcBorders>
          </w:tcPr>
          <w:p w14:paraId="7706F94A" w14:textId="448A9A33"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20" w:type="dxa"/>
            <w:tcBorders>
              <w:top w:val="single" w:sz="6" w:space="0" w:color="000000"/>
              <w:left w:val="single" w:sz="6" w:space="0" w:color="000000"/>
              <w:bottom w:val="single" w:sz="6" w:space="0" w:color="000000"/>
              <w:right w:val="single" w:sz="6" w:space="0" w:color="000000"/>
            </w:tcBorders>
          </w:tcPr>
          <w:p w14:paraId="63E5A3A3" w14:textId="331EED83"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20" w:type="dxa"/>
            <w:tcBorders>
              <w:top w:val="single" w:sz="6" w:space="0" w:color="000000"/>
              <w:left w:val="single" w:sz="6" w:space="0" w:color="000000"/>
              <w:bottom w:val="single" w:sz="6" w:space="0" w:color="000000"/>
              <w:right w:val="single" w:sz="6" w:space="0" w:color="000000"/>
            </w:tcBorders>
          </w:tcPr>
          <w:p w14:paraId="1B62103A" w14:textId="3EED5D3E"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555" w:type="dxa"/>
            <w:tcBorders>
              <w:top w:val="single" w:sz="6" w:space="0" w:color="000000"/>
              <w:left w:val="single" w:sz="6" w:space="0" w:color="000000"/>
              <w:bottom w:val="single" w:sz="6" w:space="0" w:color="000000"/>
              <w:right w:val="single" w:sz="6" w:space="0" w:color="000000"/>
            </w:tcBorders>
          </w:tcPr>
          <w:p w14:paraId="76C6D6EC" w14:textId="49042432"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35" w:type="dxa"/>
            <w:tcBorders>
              <w:top w:val="single" w:sz="6" w:space="0" w:color="000000"/>
              <w:left w:val="single" w:sz="6" w:space="0" w:color="000000"/>
              <w:bottom w:val="single" w:sz="6" w:space="0" w:color="000000"/>
              <w:right w:val="single" w:sz="6" w:space="0" w:color="000000"/>
            </w:tcBorders>
          </w:tcPr>
          <w:p w14:paraId="600EAA8E" w14:textId="3D6AE5F1"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905" w:type="dxa"/>
            <w:tcBorders>
              <w:top w:val="single" w:sz="6" w:space="0" w:color="000000"/>
              <w:left w:val="single" w:sz="6" w:space="0" w:color="000000"/>
              <w:bottom w:val="single" w:sz="6" w:space="0" w:color="000000"/>
              <w:right w:val="single" w:sz="6" w:space="0" w:color="000000"/>
            </w:tcBorders>
          </w:tcPr>
          <w:p w14:paraId="201A93FB" w14:textId="41B0F9C6"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992" w:type="dxa"/>
            <w:tcBorders>
              <w:top w:val="single" w:sz="6" w:space="0" w:color="000000"/>
              <w:left w:val="single" w:sz="6" w:space="0" w:color="000000"/>
              <w:bottom w:val="single" w:sz="6" w:space="0" w:color="000000"/>
              <w:right w:val="single" w:sz="6" w:space="0" w:color="000000"/>
            </w:tcBorders>
          </w:tcPr>
          <w:p w14:paraId="79A54708" w14:textId="0202D4F9"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r>
      <w:tr w:rsidR="00D44266" w:rsidRPr="00D44266" w14:paraId="05E8F6D5" w14:textId="77777777" w:rsidTr="006D1951">
        <w:trPr>
          <w:trHeight w:val="224"/>
        </w:trPr>
        <w:tc>
          <w:tcPr>
            <w:tcW w:w="1985" w:type="dxa"/>
            <w:tcBorders>
              <w:top w:val="single" w:sz="6" w:space="0" w:color="000000"/>
              <w:left w:val="single" w:sz="6" w:space="0" w:color="000000"/>
              <w:bottom w:val="single" w:sz="6" w:space="0" w:color="000000"/>
              <w:right w:val="single" w:sz="6" w:space="0" w:color="000000"/>
            </w:tcBorders>
            <w:hideMark/>
          </w:tcPr>
          <w:p w14:paraId="09C50379" w14:textId="77777777" w:rsidR="00D44266" w:rsidRPr="00D44266" w:rsidRDefault="00D44266" w:rsidP="00D44266">
            <w:pPr>
              <w:shd w:val="clear" w:color="auto" w:fill="FFFFFF"/>
              <w:spacing w:after="0" w:line="240" w:lineRule="auto"/>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Zapísaní na štúdium </w:t>
            </w:r>
          </w:p>
        </w:tc>
        <w:tc>
          <w:tcPr>
            <w:tcW w:w="495" w:type="dxa"/>
            <w:tcBorders>
              <w:top w:val="single" w:sz="6" w:space="0" w:color="000000"/>
              <w:left w:val="single" w:sz="6" w:space="0" w:color="000000"/>
              <w:bottom w:val="single" w:sz="6" w:space="0" w:color="000000"/>
              <w:right w:val="single" w:sz="6" w:space="0" w:color="000000"/>
            </w:tcBorders>
            <w:hideMark/>
          </w:tcPr>
          <w:p w14:paraId="67C92DFB" w14:textId="2E601860"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45</w:t>
            </w:r>
          </w:p>
        </w:tc>
        <w:tc>
          <w:tcPr>
            <w:tcW w:w="450" w:type="dxa"/>
            <w:tcBorders>
              <w:top w:val="single" w:sz="6" w:space="0" w:color="000000"/>
              <w:left w:val="single" w:sz="6" w:space="0" w:color="000000"/>
              <w:bottom w:val="single" w:sz="6" w:space="0" w:color="000000"/>
              <w:right w:val="single" w:sz="6" w:space="0" w:color="000000"/>
            </w:tcBorders>
            <w:hideMark/>
          </w:tcPr>
          <w:p w14:paraId="2BF5EC46" w14:textId="3793F457"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20" w:type="dxa"/>
            <w:tcBorders>
              <w:top w:val="single" w:sz="6" w:space="0" w:color="000000"/>
              <w:left w:val="single" w:sz="6" w:space="0" w:color="000000"/>
              <w:bottom w:val="single" w:sz="6" w:space="0" w:color="000000"/>
              <w:right w:val="single" w:sz="6" w:space="0" w:color="000000"/>
            </w:tcBorders>
            <w:vAlign w:val="center"/>
            <w:hideMark/>
          </w:tcPr>
          <w:p w14:paraId="1475F719" w14:textId="421182CD"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78</w:t>
            </w:r>
          </w:p>
        </w:tc>
        <w:tc>
          <w:tcPr>
            <w:tcW w:w="478" w:type="dxa"/>
            <w:tcBorders>
              <w:top w:val="single" w:sz="6" w:space="0" w:color="000000"/>
              <w:left w:val="single" w:sz="6" w:space="0" w:color="000000"/>
              <w:bottom w:val="single" w:sz="6" w:space="0" w:color="000000"/>
              <w:right w:val="single" w:sz="6" w:space="0" w:color="000000"/>
            </w:tcBorders>
            <w:hideMark/>
          </w:tcPr>
          <w:p w14:paraId="0C95405E" w14:textId="34D3BA1B"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97" w:type="dxa"/>
            <w:tcBorders>
              <w:top w:val="single" w:sz="6" w:space="0" w:color="000000"/>
              <w:left w:val="single" w:sz="6" w:space="0" w:color="000000"/>
              <w:bottom w:val="single" w:sz="6" w:space="0" w:color="000000"/>
              <w:right w:val="single" w:sz="6" w:space="0" w:color="000000"/>
            </w:tcBorders>
            <w:vAlign w:val="center"/>
            <w:hideMark/>
          </w:tcPr>
          <w:p w14:paraId="54D31829" w14:textId="39976A29"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73</w:t>
            </w:r>
          </w:p>
        </w:tc>
        <w:tc>
          <w:tcPr>
            <w:tcW w:w="435" w:type="dxa"/>
            <w:tcBorders>
              <w:top w:val="single" w:sz="6" w:space="0" w:color="000000"/>
              <w:left w:val="single" w:sz="6" w:space="0" w:color="000000"/>
              <w:bottom w:val="single" w:sz="6" w:space="0" w:color="000000"/>
              <w:right w:val="single" w:sz="6" w:space="0" w:color="000000"/>
            </w:tcBorders>
            <w:vAlign w:val="center"/>
            <w:hideMark/>
          </w:tcPr>
          <w:p w14:paraId="4152B7B5" w14:textId="00D08442"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420" w:type="dxa"/>
            <w:tcBorders>
              <w:top w:val="single" w:sz="6" w:space="0" w:color="000000"/>
              <w:left w:val="single" w:sz="6" w:space="0" w:color="000000"/>
              <w:bottom w:val="single" w:sz="6" w:space="0" w:color="000000"/>
              <w:right w:val="single" w:sz="6" w:space="0" w:color="000000"/>
            </w:tcBorders>
            <w:vAlign w:val="center"/>
            <w:hideMark/>
          </w:tcPr>
          <w:p w14:paraId="1D5E7A4A" w14:textId="5A6E97E4"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81</w:t>
            </w:r>
          </w:p>
        </w:tc>
        <w:tc>
          <w:tcPr>
            <w:tcW w:w="420" w:type="dxa"/>
            <w:tcBorders>
              <w:top w:val="single" w:sz="6" w:space="0" w:color="000000"/>
              <w:left w:val="single" w:sz="6" w:space="0" w:color="000000"/>
              <w:bottom w:val="single" w:sz="6" w:space="0" w:color="000000"/>
              <w:right w:val="single" w:sz="6" w:space="0" w:color="000000"/>
            </w:tcBorders>
            <w:vAlign w:val="center"/>
            <w:hideMark/>
          </w:tcPr>
          <w:p w14:paraId="4C863310" w14:textId="5FC5DD58"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555" w:type="dxa"/>
            <w:tcBorders>
              <w:top w:val="single" w:sz="6" w:space="0" w:color="000000"/>
              <w:left w:val="single" w:sz="6" w:space="0" w:color="000000"/>
              <w:bottom w:val="single" w:sz="6" w:space="0" w:color="000000"/>
              <w:right w:val="single" w:sz="6" w:space="0" w:color="000000"/>
            </w:tcBorders>
            <w:vAlign w:val="center"/>
            <w:hideMark/>
          </w:tcPr>
          <w:p w14:paraId="5361BFE8" w14:textId="44C96444"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82</w:t>
            </w:r>
          </w:p>
        </w:tc>
        <w:tc>
          <w:tcPr>
            <w:tcW w:w="435" w:type="dxa"/>
            <w:tcBorders>
              <w:top w:val="single" w:sz="6" w:space="0" w:color="000000"/>
              <w:left w:val="single" w:sz="6" w:space="0" w:color="000000"/>
              <w:bottom w:val="single" w:sz="6" w:space="0" w:color="000000"/>
              <w:right w:val="single" w:sz="6" w:space="0" w:color="000000"/>
            </w:tcBorders>
            <w:vAlign w:val="center"/>
            <w:hideMark/>
          </w:tcPr>
          <w:p w14:paraId="680C11FA" w14:textId="7D1862BC"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p>
        </w:tc>
        <w:tc>
          <w:tcPr>
            <w:tcW w:w="905" w:type="dxa"/>
            <w:tcBorders>
              <w:top w:val="single" w:sz="6" w:space="0" w:color="000000"/>
              <w:left w:val="single" w:sz="6" w:space="0" w:color="000000"/>
              <w:bottom w:val="single" w:sz="6" w:space="0" w:color="000000"/>
              <w:right w:val="single" w:sz="6" w:space="0" w:color="000000"/>
            </w:tcBorders>
            <w:vAlign w:val="center"/>
            <w:hideMark/>
          </w:tcPr>
          <w:p w14:paraId="321A96D6" w14:textId="2B90C4ED" w:rsidR="00D44266" w:rsidRPr="00D44266" w:rsidRDefault="00D44266"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sidRPr="00D44266">
              <w:rPr>
                <w:rFonts w:cstheme="minorHAnsi"/>
                <w:color w:val="000000" w:themeColor="text1"/>
                <w:sz w:val="20"/>
                <w:szCs w:val="20"/>
                <w:shd w:val="clear" w:color="auto" w:fill="FFFFFF"/>
                <w:lang w:eastAsia="zh-CN" w:bidi="ar"/>
              </w:rPr>
              <w:t>377</w:t>
            </w:r>
          </w:p>
        </w:tc>
        <w:tc>
          <w:tcPr>
            <w:tcW w:w="992" w:type="dxa"/>
            <w:tcBorders>
              <w:top w:val="single" w:sz="6" w:space="0" w:color="000000"/>
              <w:left w:val="single" w:sz="6" w:space="0" w:color="000000"/>
              <w:bottom w:val="single" w:sz="6" w:space="0" w:color="000000"/>
              <w:right w:val="single" w:sz="6" w:space="0" w:color="000000"/>
            </w:tcBorders>
            <w:hideMark/>
          </w:tcPr>
          <w:p w14:paraId="4119629D" w14:textId="369E0C0A" w:rsidR="00D44266" w:rsidRPr="00D44266" w:rsidRDefault="006D1951" w:rsidP="00D44266">
            <w:pPr>
              <w:shd w:val="clear" w:color="auto" w:fill="FFFFFF"/>
              <w:spacing w:after="0" w:line="240" w:lineRule="auto"/>
              <w:jc w:val="center"/>
              <w:rPr>
                <w:rFonts w:cstheme="minorHAnsi"/>
                <w:color w:val="000000" w:themeColor="text1"/>
                <w:sz w:val="20"/>
                <w:szCs w:val="20"/>
                <w:shd w:val="clear" w:color="auto" w:fill="FFFFFF"/>
                <w:lang w:eastAsia="zh-CN" w:bidi="ar"/>
              </w:rPr>
            </w:pPr>
            <w:r>
              <w:rPr>
                <w:rFonts w:cstheme="minorHAnsi"/>
                <w:color w:val="000000" w:themeColor="text1"/>
                <w:sz w:val="20"/>
                <w:szCs w:val="20"/>
                <w:shd w:val="clear" w:color="auto" w:fill="FFFFFF"/>
                <w:lang w:eastAsia="zh-CN" w:bidi="ar"/>
              </w:rPr>
              <w:t>87</w:t>
            </w:r>
            <w:r w:rsidR="00D44266" w:rsidRPr="00D44266">
              <w:rPr>
                <w:rFonts w:cstheme="minorHAnsi"/>
                <w:color w:val="000000" w:themeColor="text1"/>
                <w:sz w:val="20"/>
                <w:szCs w:val="20"/>
                <w:shd w:val="clear" w:color="auto" w:fill="FFFFFF"/>
                <w:lang w:eastAsia="zh-CN" w:bidi="ar"/>
              </w:rPr>
              <w:t>%</w:t>
            </w:r>
          </w:p>
        </w:tc>
      </w:tr>
    </w:tbl>
    <w:p w14:paraId="1E635904" w14:textId="3FACDB48" w:rsidR="00774B45" w:rsidRPr="008B36CF" w:rsidRDefault="00D44266" w:rsidP="006D1951">
      <w:pPr>
        <w:shd w:val="clear" w:color="auto" w:fill="FFFFFF"/>
        <w:spacing w:after="0" w:line="240" w:lineRule="auto"/>
        <w:rPr>
          <w:rFonts w:cstheme="minorHAnsi"/>
          <w:color w:val="000000" w:themeColor="text1"/>
          <w:sz w:val="20"/>
          <w:szCs w:val="20"/>
        </w:rPr>
      </w:pPr>
      <w:r w:rsidRPr="00D44266">
        <w:rPr>
          <w:rFonts w:cstheme="minorHAnsi"/>
          <w:color w:val="000000" w:themeColor="text1"/>
          <w:sz w:val="20"/>
          <w:szCs w:val="20"/>
          <w:shd w:val="clear" w:color="auto" w:fill="FFFFFF"/>
          <w:lang w:eastAsia="zh-CN" w:bidi="ar"/>
        </w:rPr>
        <w:t> </w:t>
      </w:r>
    </w:p>
    <w:p w14:paraId="645ABF99" w14:textId="77777777" w:rsidR="00774B45" w:rsidRPr="008B36CF" w:rsidRDefault="006F4FFD" w:rsidP="0042569F">
      <w:pPr>
        <w:pStyle w:val="Odsekzoznamu"/>
        <w:numPr>
          <w:ilvl w:val="0"/>
          <w:numId w:val="1"/>
        </w:numPr>
        <w:autoSpaceDE w:val="0"/>
        <w:autoSpaceDN w:val="0"/>
        <w:adjustRightInd w:val="0"/>
        <w:spacing w:after="0" w:line="240" w:lineRule="auto"/>
        <w:rPr>
          <w:rFonts w:cstheme="minorHAnsi"/>
          <w:b/>
          <w:bCs/>
          <w:color w:val="000000" w:themeColor="text1"/>
          <w:sz w:val="20"/>
          <w:szCs w:val="20"/>
        </w:rPr>
      </w:pPr>
      <w:r w:rsidRPr="008B36CF">
        <w:rPr>
          <w:rFonts w:cstheme="minorHAnsi"/>
          <w:b/>
          <w:bCs/>
          <w:color w:val="000000" w:themeColor="text1"/>
          <w:sz w:val="20"/>
          <w:szCs w:val="20"/>
        </w:rPr>
        <w:t xml:space="preserve">Spätná väzba na kvalitu poskytovaného vzdelávania </w:t>
      </w:r>
    </w:p>
    <w:p w14:paraId="087545EC" w14:textId="77777777" w:rsidR="00774B45" w:rsidRPr="008B36CF" w:rsidRDefault="006F4FFD" w:rsidP="0042569F">
      <w:pPr>
        <w:pStyle w:val="Odsekzoznamu"/>
        <w:numPr>
          <w:ilvl w:val="0"/>
          <w:numId w:val="23"/>
        </w:numPr>
        <w:autoSpaceDE w:val="0"/>
        <w:autoSpaceDN w:val="0"/>
        <w:adjustRightInd w:val="0"/>
        <w:spacing w:after="0" w:line="240" w:lineRule="auto"/>
        <w:rPr>
          <w:rFonts w:cstheme="minorHAnsi"/>
          <w:color w:val="000000" w:themeColor="text1"/>
          <w:sz w:val="20"/>
          <w:szCs w:val="20"/>
        </w:rPr>
      </w:pPr>
      <w:r w:rsidRPr="008B36CF">
        <w:rPr>
          <w:rFonts w:cstheme="minorHAnsi"/>
          <w:color w:val="000000" w:themeColor="text1"/>
          <w:sz w:val="20"/>
          <w:szCs w:val="20"/>
        </w:rPr>
        <w:t xml:space="preserve">Postupy monitorovania a hodnotenia názorov študentov na kvalitu študijného programu. </w:t>
      </w:r>
    </w:p>
    <w:p w14:paraId="16083372" w14:textId="12C263C7" w:rsidR="00774B45" w:rsidRPr="008B36CF" w:rsidRDefault="006F4FFD" w:rsidP="008B36CF">
      <w:pPr>
        <w:autoSpaceDE w:val="0"/>
        <w:autoSpaceDN w:val="0"/>
        <w:adjustRightInd w:val="0"/>
        <w:spacing w:after="0" w:line="240" w:lineRule="auto"/>
        <w:rPr>
          <w:rFonts w:cstheme="minorHAnsi"/>
          <w:color w:val="000000" w:themeColor="text1"/>
          <w:sz w:val="20"/>
          <w:szCs w:val="20"/>
        </w:rPr>
      </w:pPr>
      <w:r w:rsidRPr="008B36CF">
        <w:rPr>
          <w:rFonts w:cstheme="minorHAnsi"/>
          <w:color w:val="000000" w:themeColor="text1"/>
          <w:sz w:val="20"/>
          <w:szCs w:val="20"/>
        </w:rPr>
        <w:t>Kvalitu študijného programu hodnotíme 2x za akademický rok formou  dotazníka. Správy sú k</w:t>
      </w:r>
      <w:r w:rsidR="0038239A">
        <w:rPr>
          <w:rFonts w:cstheme="minorHAnsi"/>
          <w:color w:val="000000" w:themeColor="text1"/>
          <w:sz w:val="20"/>
          <w:szCs w:val="20"/>
        </w:rPr>
        <w:t> </w:t>
      </w:r>
      <w:r w:rsidRPr="008B36CF">
        <w:rPr>
          <w:rFonts w:cstheme="minorHAnsi"/>
          <w:color w:val="000000" w:themeColor="text1"/>
          <w:sz w:val="20"/>
          <w:szCs w:val="20"/>
        </w:rPr>
        <w:t>dispozícii</w:t>
      </w:r>
      <w:r w:rsidR="0038239A">
        <w:rPr>
          <w:rFonts w:cstheme="minorHAnsi"/>
          <w:color w:val="000000" w:themeColor="text1"/>
          <w:sz w:val="20"/>
          <w:szCs w:val="20"/>
        </w:rPr>
        <w:t xml:space="preserve"> na:</w:t>
      </w:r>
    </w:p>
    <w:p w14:paraId="53AA658B" w14:textId="77FE75AD" w:rsidR="00774B45" w:rsidRPr="0038239A" w:rsidRDefault="006F4FFD" w:rsidP="008B36CF">
      <w:pPr>
        <w:autoSpaceDE w:val="0"/>
        <w:autoSpaceDN w:val="0"/>
        <w:adjustRightInd w:val="0"/>
        <w:spacing w:after="0" w:line="240" w:lineRule="auto"/>
        <w:rPr>
          <w:rStyle w:val="Hypertextovprepojenie"/>
          <w:rFonts w:cstheme="minorHAnsi"/>
          <w:b/>
          <w:bCs/>
          <w:color w:val="auto"/>
          <w:sz w:val="20"/>
          <w:szCs w:val="20"/>
          <w:u w:val="none"/>
        </w:rPr>
      </w:pPr>
      <w:r w:rsidRPr="0038239A">
        <w:rPr>
          <w:rFonts w:cstheme="minorHAnsi"/>
          <w:bCs/>
          <w:sz w:val="20"/>
          <w:szCs w:val="20"/>
        </w:rPr>
        <w:t xml:space="preserve">Link: </w:t>
      </w:r>
      <w:hyperlink r:id="rId53" w:history="1">
        <w:r w:rsidR="0038239A" w:rsidRPr="0038239A">
          <w:rPr>
            <w:rStyle w:val="Hypertextovprepojenie"/>
            <w:rFonts w:cstheme="minorHAnsi"/>
            <w:color w:val="auto"/>
            <w:sz w:val="20"/>
            <w:szCs w:val="20"/>
            <w:u w:val="none"/>
          </w:rPr>
          <w:t>www.vssvalzbety.sk</w:t>
        </w:r>
      </w:hyperlink>
      <w:r w:rsidRPr="0038239A">
        <w:rPr>
          <w:rStyle w:val="Hypertextovprepojenie"/>
          <w:rFonts w:cstheme="minorHAnsi"/>
          <w:color w:val="auto"/>
          <w:sz w:val="20"/>
          <w:szCs w:val="20"/>
          <w:u w:val="none"/>
        </w:rPr>
        <w:t xml:space="preserve"> </w:t>
      </w:r>
    </w:p>
    <w:p w14:paraId="4B066A20" w14:textId="77777777" w:rsidR="00774B45" w:rsidRPr="008B36CF" w:rsidRDefault="006F4FFD" w:rsidP="008B36CF">
      <w:pPr>
        <w:autoSpaceDE w:val="0"/>
        <w:autoSpaceDN w:val="0"/>
        <w:adjustRightInd w:val="0"/>
        <w:spacing w:after="0" w:line="240" w:lineRule="auto"/>
        <w:rPr>
          <w:rFonts w:cstheme="minorHAnsi"/>
          <w:color w:val="000000" w:themeColor="text1"/>
          <w:sz w:val="20"/>
          <w:szCs w:val="20"/>
        </w:rPr>
      </w:pPr>
      <w:r w:rsidRPr="008B36CF">
        <w:rPr>
          <w:rFonts w:cstheme="minorHAnsi"/>
          <w:color w:val="000000" w:themeColor="text1"/>
          <w:sz w:val="20"/>
          <w:szCs w:val="20"/>
        </w:rPr>
        <w:t xml:space="preserve">Link: </w:t>
      </w:r>
      <w:hyperlink r:id="rId54" w:history="1">
        <w:r w:rsidRPr="008B36CF">
          <w:rPr>
            <w:rStyle w:val="Hypertextovprepojenie"/>
            <w:rFonts w:cstheme="minorHAnsi"/>
            <w:color w:val="000000" w:themeColor="text1"/>
            <w:sz w:val="20"/>
            <w:szCs w:val="20"/>
            <w:u w:val="none"/>
          </w:rPr>
          <w:t>https://www.vssvalzbety.sk/o-nas/vyrocna-sprava</w:t>
        </w:r>
      </w:hyperlink>
    </w:p>
    <w:p w14:paraId="5022254A" w14:textId="77777777" w:rsidR="00774B45" w:rsidRPr="008B36CF" w:rsidRDefault="006F4FFD" w:rsidP="008B36CF">
      <w:pPr>
        <w:pStyle w:val="Default"/>
        <w:jc w:val="both"/>
        <w:rPr>
          <w:rStyle w:val="Hypertextovprepojenie"/>
          <w:rFonts w:asciiTheme="minorHAnsi" w:hAnsiTheme="minorHAnsi" w:cstheme="minorHAnsi"/>
          <w:color w:val="000000" w:themeColor="text1"/>
          <w:sz w:val="20"/>
          <w:szCs w:val="20"/>
          <w:u w:val="none"/>
        </w:rPr>
      </w:pPr>
      <w:r w:rsidRPr="008B36CF">
        <w:rPr>
          <w:rFonts w:asciiTheme="minorHAnsi" w:hAnsiTheme="minorHAnsi" w:cstheme="minorHAnsi"/>
          <w:color w:val="000000" w:themeColor="text1"/>
          <w:sz w:val="20"/>
          <w:szCs w:val="20"/>
        </w:rPr>
        <w:t xml:space="preserve">Link: </w:t>
      </w:r>
      <w:hyperlink r:id="rId55" w:history="1">
        <w:r w:rsidRPr="008B36CF">
          <w:rPr>
            <w:rStyle w:val="Hypertextovprepojenie"/>
            <w:rFonts w:asciiTheme="minorHAnsi" w:hAnsiTheme="minorHAnsi" w:cstheme="minorHAnsi"/>
            <w:color w:val="000000" w:themeColor="text1"/>
            <w:sz w:val="20"/>
            <w:szCs w:val="20"/>
            <w:u w:val="none"/>
          </w:rPr>
          <w:t>https://www.vssvalzbety.sk/infoportal/smernice</w:t>
        </w:r>
      </w:hyperlink>
    </w:p>
    <w:p w14:paraId="48FD75A7" w14:textId="77777777" w:rsidR="00774B45" w:rsidRPr="008B36CF" w:rsidRDefault="00774B45" w:rsidP="008B36CF">
      <w:pPr>
        <w:autoSpaceDE w:val="0"/>
        <w:autoSpaceDN w:val="0"/>
        <w:adjustRightInd w:val="0"/>
        <w:spacing w:after="0" w:line="240" w:lineRule="auto"/>
        <w:rPr>
          <w:rFonts w:cstheme="minorHAnsi"/>
          <w:color w:val="000000" w:themeColor="text1"/>
          <w:sz w:val="20"/>
          <w:szCs w:val="20"/>
        </w:rPr>
      </w:pPr>
    </w:p>
    <w:p w14:paraId="3E97657B" w14:textId="3500B999" w:rsidR="00774B45" w:rsidRPr="008B36CF" w:rsidRDefault="006F4FFD" w:rsidP="008B36CF">
      <w:pPr>
        <w:autoSpaceDE w:val="0"/>
        <w:autoSpaceDN w:val="0"/>
        <w:adjustRightInd w:val="0"/>
        <w:spacing w:after="0" w:line="240" w:lineRule="auto"/>
        <w:rPr>
          <w:rFonts w:cstheme="minorHAnsi"/>
          <w:color w:val="000000" w:themeColor="text1"/>
          <w:sz w:val="20"/>
          <w:szCs w:val="20"/>
        </w:rPr>
      </w:pPr>
      <w:r w:rsidRPr="008B36CF">
        <w:rPr>
          <w:rFonts w:cstheme="minorHAnsi"/>
          <w:color w:val="000000" w:themeColor="text1"/>
          <w:sz w:val="20"/>
          <w:szCs w:val="20"/>
        </w:rPr>
        <w:t>Opatrenia rektora č.</w:t>
      </w:r>
      <w:r w:rsidR="005F4E73">
        <w:rPr>
          <w:rFonts w:cstheme="minorHAnsi"/>
          <w:color w:val="000000" w:themeColor="text1"/>
          <w:sz w:val="20"/>
          <w:szCs w:val="20"/>
        </w:rPr>
        <w:t xml:space="preserve"> </w:t>
      </w:r>
      <w:r w:rsidRPr="008B36CF">
        <w:rPr>
          <w:rFonts w:cstheme="minorHAnsi"/>
          <w:color w:val="000000" w:themeColor="text1"/>
          <w:sz w:val="20"/>
          <w:szCs w:val="20"/>
        </w:rPr>
        <w:t xml:space="preserve">1/2013 zásady praktickej realizácie „Politiky vysokej školy na zabezpečenie </w:t>
      </w:r>
      <w:r w:rsidR="0038239A" w:rsidRPr="008B36CF">
        <w:rPr>
          <w:rFonts w:cstheme="minorHAnsi"/>
          <w:color w:val="000000" w:themeColor="text1"/>
          <w:sz w:val="20"/>
          <w:szCs w:val="20"/>
        </w:rPr>
        <w:t>vnútorného</w:t>
      </w:r>
      <w:r w:rsidRPr="008B36CF">
        <w:rPr>
          <w:rFonts w:cstheme="minorHAnsi"/>
          <w:color w:val="000000" w:themeColor="text1"/>
          <w:sz w:val="20"/>
          <w:szCs w:val="20"/>
        </w:rPr>
        <w:t xml:space="preserve"> systému kvality“</w:t>
      </w:r>
    </w:p>
    <w:p w14:paraId="5C3F0226" w14:textId="4D2541CC" w:rsidR="00774B45" w:rsidRPr="008B36CF" w:rsidRDefault="006F4FFD" w:rsidP="008B36CF">
      <w:pPr>
        <w:autoSpaceDE w:val="0"/>
        <w:autoSpaceDN w:val="0"/>
        <w:adjustRightInd w:val="0"/>
        <w:spacing w:after="0" w:line="240" w:lineRule="auto"/>
        <w:rPr>
          <w:rFonts w:cstheme="minorHAnsi"/>
          <w:color w:val="000000" w:themeColor="text1"/>
          <w:sz w:val="20"/>
          <w:szCs w:val="20"/>
        </w:rPr>
      </w:pPr>
      <w:r w:rsidRPr="008B36CF">
        <w:rPr>
          <w:rFonts w:cstheme="minorHAnsi"/>
          <w:color w:val="000000" w:themeColor="text1"/>
          <w:sz w:val="20"/>
          <w:szCs w:val="20"/>
        </w:rPr>
        <w:t>Opatrenia rektora č.</w:t>
      </w:r>
      <w:r w:rsidR="005F4E73">
        <w:rPr>
          <w:rFonts w:cstheme="minorHAnsi"/>
          <w:color w:val="000000" w:themeColor="text1"/>
          <w:sz w:val="20"/>
          <w:szCs w:val="20"/>
        </w:rPr>
        <w:t xml:space="preserve"> </w:t>
      </w:r>
      <w:r w:rsidRPr="008B36CF">
        <w:rPr>
          <w:rFonts w:cstheme="minorHAnsi"/>
          <w:color w:val="000000" w:themeColor="text1"/>
          <w:sz w:val="20"/>
          <w:szCs w:val="20"/>
        </w:rPr>
        <w:t>2/2013 Hodnotenie kvality VŠ učiteľov na VŠZaSP sv. Alžbety a nástroje ich motivácie, vypracované v zmysle Zásad politiky vysokej školy v oblasti zabezpečovania vnútorného systému kvality KVSK A3 a</w:t>
      </w:r>
      <w:r w:rsidR="00B262E7">
        <w:rPr>
          <w:rFonts w:cstheme="minorHAnsi"/>
          <w:color w:val="000000" w:themeColor="text1"/>
          <w:sz w:val="20"/>
          <w:szCs w:val="20"/>
        </w:rPr>
        <w:t xml:space="preserve"> </w:t>
      </w:r>
      <w:r w:rsidRPr="008B36CF">
        <w:rPr>
          <w:rFonts w:cstheme="minorHAnsi"/>
          <w:color w:val="000000" w:themeColor="text1"/>
          <w:sz w:val="20"/>
          <w:szCs w:val="20"/>
        </w:rPr>
        <w:t>A6, v nadväznosti na cieľ č</w:t>
      </w:r>
      <w:r w:rsidR="0038239A">
        <w:rPr>
          <w:rFonts w:cstheme="minorHAnsi"/>
          <w:color w:val="000000" w:themeColor="text1"/>
          <w:sz w:val="20"/>
          <w:szCs w:val="20"/>
        </w:rPr>
        <w:t xml:space="preserve">. </w:t>
      </w:r>
      <w:r w:rsidRPr="008B36CF">
        <w:rPr>
          <w:rFonts w:cstheme="minorHAnsi"/>
          <w:color w:val="000000" w:themeColor="text1"/>
          <w:sz w:val="20"/>
          <w:szCs w:val="20"/>
        </w:rPr>
        <w:t>3 „Zabezpečenie kvality vysokoškolských učiteľov“, v časti KVSK B3.</w:t>
      </w:r>
    </w:p>
    <w:p w14:paraId="78424DE2" w14:textId="77777777" w:rsidR="00774B45" w:rsidRPr="008B36CF" w:rsidRDefault="00774B45" w:rsidP="008B36CF">
      <w:pPr>
        <w:autoSpaceDE w:val="0"/>
        <w:autoSpaceDN w:val="0"/>
        <w:adjustRightInd w:val="0"/>
        <w:spacing w:after="0" w:line="240" w:lineRule="auto"/>
        <w:rPr>
          <w:rFonts w:cstheme="minorHAnsi"/>
          <w:color w:val="000000" w:themeColor="text1"/>
          <w:sz w:val="20"/>
          <w:szCs w:val="20"/>
        </w:rPr>
      </w:pPr>
    </w:p>
    <w:p w14:paraId="22B2CE64" w14:textId="569D5E79" w:rsidR="00774B45" w:rsidRPr="008B36CF" w:rsidRDefault="006F4FFD" w:rsidP="008B36CF">
      <w:pPr>
        <w:autoSpaceDE w:val="0"/>
        <w:autoSpaceDN w:val="0"/>
        <w:adjustRightInd w:val="0"/>
        <w:spacing w:after="0" w:line="240" w:lineRule="auto"/>
        <w:rPr>
          <w:rFonts w:cstheme="minorHAnsi"/>
          <w:color w:val="000000" w:themeColor="text1"/>
          <w:sz w:val="20"/>
          <w:szCs w:val="20"/>
        </w:rPr>
      </w:pPr>
      <w:r w:rsidRPr="008B36CF">
        <w:rPr>
          <w:rFonts w:cstheme="minorHAnsi"/>
          <w:color w:val="000000" w:themeColor="text1"/>
          <w:sz w:val="20"/>
          <w:szCs w:val="20"/>
        </w:rPr>
        <w:t>Opatrenia rektora č.</w:t>
      </w:r>
      <w:r w:rsidR="005F4E73">
        <w:rPr>
          <w:rFonts w:cstheme="minorHAnsi"/>
          <w:color w:val="000000" w:themeColor="text1"/>
          <w:sz w:val="20"/>
          <w:szCs w:val="20"/>
        </w:rPr>
        <w:t xml:space="preserve"> </w:t>
      </w:r>
      <w:r w:rsidRPr="008B36CF">
        <w:rPr>
          <w:rFonts w:cstheme="minorHAnsi"/>
          <w:color w:val="000000" w:themeColor="text1"/>
          <w:sz w:val="20"/>
          <w:szCs w:val="20"/>
        </w:rPr>
        <w:t>3/2013 Zabezpečenie kvality a hodnotenia vysokých škôl</w:t>
      </w:r>
    </w:p>
    <w:p w14:paraId="03AAF622" w14:textId="6E3E29E3" w:rsidR="00774B45" w:rsidRPr="008B36CF" w:rsidRDefault="006F4FFD" w:rsidP="008B36CF">
      <w:pPr>
        <w:autoSpaceDE w:val="0"/>
        <w:autoSpaceDN w:val="0"/>
        <w:adjustRightInd w:val="0"/>
        <w:spacing w:after="0" w:line="240" w:lineRule="auto"/>
        <w:rPr>
          <w:rFonts w:cstheme="minorHAnsi"/>
          <w:color w:val="000000" w:themeColor="text1"/>
          <w:sz w:val="20"/>
          <w:szCs w:val="20"/>
        </w:rPr>
      </w:pPr>
      <w:r w:rsidRPr="008B36CF">
        <w:rPr>
          <w:rFonts w:cstheme="minorHAnsi"/>
          <w:color w:val="000000" w:themeColor="text1"/>
          <w:sz w:val="20"/>
          <w:szCs w:val="20"/>
        </w:rPr>
        <w:t>Opatrenia rektora č.</w:t>
      </w:r>
      <w:r w:rsidR="005F4E73">
        <w:rPr>
          <w:rFonts w:cstheme="minorHAnsi"/>
          <w:color w:val="000000" w:themeColor="text1"/>
          <w:sz w:val="20"/>
          <w:szCs w:val="20"/>
        </w:rPr>
        <w:t xml:space="preserve"> </w:t>
      </w:r>
      <w:r w:rsidRPr="008B36CF">
        <w:rPr>
          <w:rFonts w:cstheme="minorHAnsi"/>
          <w:color w:val="000000" w:themeColor="text1"/>
          <w:sz w:val="20"/>
          <w:szCs w:val="20"/>
        </w:rPr>
        <w:t xml:space="preserve">4/2013 Pravidlá schvaľovania a kontroly kvality vykonávania študijných programov   </w:t>
      </w:r>
    </w:p>
    <w:p w14:paraId="50B117FE" w14:textId="77777777" w:rsidR="00774B45" w:rsidRPr="008B36CF" w:rsidRDefault="006F4FFD" w:rsidP="008B36CF">
      <w:pPr>
        <w:autoSpaceDE w:val="0"/>
        <w:autoSpaceDN w:val="0"/>
        <w:adjustRightInd w:val="0"/>
        <w:spacing w:after="0" w:line="240" w:lineRule="auto"/>
        <w:rPr>
          <w:rFonts w:cstheme="minorHAnsi"/>
          <w:color w:val="000000" w:themeColor="text1"/>
          <w:sz w:val="20"/>
          <w:szCs w:val="20"/>
        </w:rPr>
      </w:pPr>
      <w:r w:rsidRPr="008B36CF">
        <w:rPr>
          <w:rFonts w:cstheme="minorHAnsi"/>
          <w:color w:val="000000" w:themeColor="text1"/>
          <w:sz w:val="20"/>
          <w:szCs w:val="20"/>
        </w:rPr>
        <w:t>a študijných plánov</w:t>
      </w:r>
    </w:p>
    <w:p w14:paraId="50857659" w14:textId="2D411DF8" w:rsidR="00774B45" w:rsidRPr="008B36CF" w:rsidRDefault="006F4FFD" w:rsidP="008B36CF">
      <w:pPr>
        <w:autoSpaceDE w:val="0"/>
        <w:autoSpaceDN w:val="0"/>
        <w:adjustRightInd w:val="0"/>
        <w:spacing w:after="0" w:line="240" w:lineRule="auto"/>
        <w:rPr>
          <w:rFonts w:cstheme="minorHAnsi"/>
          <w:color w:val="000000" w:themeColor="text1"/>
          <w:sz w:val="20"/>
          <w:szCs w:val="20"/>
        </w:rPr>
      </w:pPr>
      <w:r w:rsidRPr="008B36CF">
        <w:rPr>
          <w:rFonts w:cstheme="minorHAnsi"/>
          <w:color w:val="000000" w:themeColor="text1"/>
          <w:sz w:val="20"/>
          <w:szCs w:val="20"/>
        </w:rPr>
        <w:t>Smernica č</w:t>
      </w:r>
      <w:r w:rsidR="008B36CF">
        <w:rPr>
          <w:rFonts w:cstheme="minorHAnsi"/>
          <w:color w:val="000000" w:themeColor="text1"/>
          <w:sz w:val="20"/>
          <w:szCs w:val="20"/>
        </w:rPr>
        <w:t xml:space="preserve">. </w:t>
      </w:r>
      <w:r w:rsidRPr="008B36CF">
        <w:rPr>
          <w:rFonts w:cstheme="minorHAnsi"/>
          <w:color w:val="000000" w:themeColor="text1"/>
          <w:sz w:val="20"/>
          <w:szCs w:val="20"/>
        </w:rPr>
        <w:t xml:space="preserve">2/2013 o zavedení a používaní interného systému kvality podľa §87 a zákona 131 Z.z. o vysokých školách </w:t>
      </w:r>
    </w:p>
    <w:p w14:paraId="23C386F5" w14:textId="77777777" w:rsidR="00774B45" w:rsidRPr="008B36CF" w:rsidRDefault="00774B45" w:rsidP="008B36CF">
      <w:pPr>
        <w:pStyle w:val="Default"/>
        <w:jc w:val="both"/>
        <w:rPr>
          <w:rFonts w:asciiTheme="minorHAnsi" w:hAnsiTheme="minorHAnsi" w:cstheme="minorHAnsi"/>
          <w:bCs/>
          <w:color w:val="000000" w:themeColor="text1"/>
          <w:sz w:val="20"/>
          <w:szCs w:val="20"/>
        </w:rPr>
      </w:pPr>
    </w:p>
    <w:p w14:paraId="1F1D2A8A" w14:textId="77777777" w:rsidR="00774B45" w:rsidRPr="008B36CF" w:rsidRDefault="006F4FFD" w:rsidP="0042569F">
      <w:pPr>
        <w:pStyle w:val="Odsekzoznamu"/>
        <w:numPr>
          <w:ilvl w:val="0"/>
          <w:numId w:val="23"/>
        </w:numPr>
        <w:autoSpaceDE w:val="0"/>
        <w:autoSpaceDN w:val="0"/>
        <w:adjustRightInd w:val="0"/>
        <w:spacing w:after="0" w:line="240" w:lineRule="auto"/>
        <w:rPr>
          <w:rFonts w:cstheme="minorHAnsi"/>
          <w:color w:val="000000" w:themeColor="text1"/>
          <w:sz w:val="20"/>
          <w:szCs w:val="20"/>
        </w:rPr>
      </w:pPr>
      <w:r w:rsidRPr="008B36CF">
        <w:rPr>
          <w:rFonts w:cstheme="minorHAnsi"/>
          <w:color w:val="000000" w:themeColor="text1"/>
          <w:sz w:val="20"/>
          <w:szCs w:val="20"/>
        </w:rPr>
        <w:t xml:space="preserve">Výsledky spätnej väzby študentov a súvisiace opatrenia na zvyšovania kvality študijného programu. </w:t>
      </w:r>
    </w:p>
    <w:p w14:paraId="39CE4419" w14:textId="4EFFBABA" w:rsidR="00774B45" w:rsidRPr="008B36CF" w:rsidRDefault="006F4FFD" w:rsidP="008B36CF">
      <w:pPr>
        <w:autoSpaceDE w:val="0"/>
        <w:autoSpaceDN w:val="0"/>
        <w:adjustRightInd w:val="0"/>
        <w:spacing w:after="0" w:line="240" w:lineRule="auto"/>
        <w:rPr>
          <w:rFonts w:cstheme="minorHAnsi"/>
          <w:color w:val="000000" w:themeColor="text1"/>
          <w:sz w:val="20"/>
          <w:szCs w:val="20"/>
        </w:rPr>
      </w:pPr>
      <w:r w:rsidRPr="008B36CF">
        <w:rPr>
          <w:rFonts w:cstheme="minorHAnsi"/>
          <w:color w:val="000000" w:themeColor="text1"/>
          <w:sz w:val="20"/>
          <w:szCs w:val="20"/>
        </w:rPr>
        <w:t>Kvalitu študijného programu hodnotíme 2x za akademický rok formou  dotazníkov. Správy  sú k</w:t>
      </w:r>
      <w:r w:rsidR="0038239A">
        <w:rPr>
          <w:rFonts w:cstheme="minorHAnsi"/>
          <w:color w:val="000000" w:themeColor="text1"/>
          <w:sz w:val="20"/>
          <w:szCs w:val="20"/>
        </w:rPr>
        <w:t> </w:t>
      </w:r>
      <w:r w:rsidRPr="008B36CF">
        <w:rPr>
          <w:rFonts w:cstheme="minorHAnsi"/>
          <w:color w:val="000000" w:themeColor="text1"/>
          <w:sz w:val="20"/>
          <w:szCs w:val="20"/>
        </w:rPr>
        <w:t>dispozícii</w:t>
      </w:r>
      <w:r w:rsidR="0038239A">
        <w:rPr>
          <w:rFonts w:cstheme="minorHAnsi"/>
          <w:color w:val="000000" w:themeColor="text1"/>
          <w:sz w:val="20"/>
          <w:szCs w:val="20"/>
        </w:rPr>
        <w:t xml:space="preserve"> na:</w:t>
      </w:r>
      <w:r w:rsidRPr="008B36CF">
        <w:rPr>
          <w:rFonts w:cstheme="minorHAnsi"/>
          <w:color w:val="000000" w:themeColor="text1"/>
          <w:sz w:val="20"/>
          <w:szCs w:val="20"/>
        </w:rPr>
        <w:t xml:space="preserve">  </w:t>
      </w:r>
    </w:p>
    <w:p w14:paraId="19E07F0F" w14:textId="77777777" w:rsidR="0038239A" w:rsidRDefault="006F4FFD" w:rsidP="0038239A">
      <w:pPr>
        <w:autoSpaceDE w:val="0"/>
        <w:autoSpaceDN w:val="0"/>
        <w:adjustRightInd w:val="0"/>
        <w:spacing w:after="0" w:line="240" w:lineRule="auto"/>
        <w:rPr>
          <w:rFonts w:cstheme="minorHAnsi"/>
          <w:color w:val="000000" w:themeColor="text1"/>
          <w:sz w:val="20"/>
          <w:szCs w:val="20"/>
        </w:rPr>
      </w:pPr>
      <w:r w:rsidRPr="008B36CF">
        <w:rPr>
          <w:rFonts w:cstheme="minorHAnsi"/>
          <w:color w:val="000000" w:themeColor="text1"/>
          <w:sz w:val="20"/>
          <w:szCs w:val="20"/>
        </w:rPr>
        <w:t>Link</w:t>
      </w:r>
      <w:r w:rsidR="0038239A">
        <w:rPr>
          <w:rFonts w:cstheme="minorHAnsi"/>
          <w:color w:val="000000" w:themeColor="text1"/>
          <w:sz w:val="20"/>
          <w:szCs w:val="20"/>
        </w:rPr>
        <w:t>y</w:t>
      </w:r>
      <w:r w:rsidRPr="008B36CF">
        <w:rPr>
          <w:rFonts w:cstheme="minorHAnsi"/>
          <w:color w:val="000000" w:themeColor="text1"/>
          <w:sz w:val="20"/>
          <w:szCs w:val="20"/>
        </w:rPr>
        <w:t xml:space="preserve">: </w:t>
      </w:r>
      <w:r w:rsidR="0038239A" w:rsidRPr="0038239A">
        <w:rPr>
          <w:rFonts w:cstheme="minorHAnsi"/>
          <w:color w:val="000000" w:themeColor="text1"/>
          <w:sz w:val="20"/>
          <w:szCs w:val="20"/>
        </w:rPr>
        <w:t xml:space="preserve">https://www.vssvalzbety.sk/o-nas/kvalita-vzdelavania </w:t>
      </w:r>
    </w:p>
    <w:p w14:paraId="777717EE" w14:textId="02F589A0" w:rsidR="0038239A" w:rsidRPr="0038239A" w:rsidRDefault="00C22428" w:rsidP="0038239A">
      <w:pPr>
        <w:autoSpaceDE w:val="0"/>
        <w:autoSpaceDN w:val="0"/>
        <w:adjustRightInd w:val="0"/>
        <w:spacing w:after="0" w:line="240" w:lineRule="auto"/>
        <w:rPr>
          <w:rFonts w:cstheme="minorHAnsi"/>
          <w:sz w:val="20"/>
          <w:szCs w:val="20"/>
        </w:rPr>
      </w:pPr>
      <w:hyperlink r:id="rId56" w:history="1">
        <w:r w:rsidR="0038239A" w:rsidRPr="0038239A">
          <w:rPr>
            <w:rStyle w:val="Hypertextovprepojenie"/>
            <w:rFonts w:cstheme="minorHAnsi"/>
            <w:color w:val="auto"/>
            <w:sz w:val="20"/>
            <w:szCs w:val="20"/>
            <w:u w:val="none"/>
          </w:rPr>
          <w:t>https://www.vssvalzbety.sk/o-nas/vyrocne-a-hodnotiace-spravy</w:t>
        </w:r>
      </w:hyperlink>
      <w:r w:rsidR="0038239A" w:rsidRPr="0038239A">
        <w:rPr>
          <w:rFonts w:cstheme="minorHAnsi"/>
          <w:sz w:val="20"/>
          <w:szCs w:val="20"/>
        </w:rPr>
        <w:t xml:space="preserve"> </w:t>
      </w:r>
    </w:p>
    <w:p w14:paraId="4ADD5B2A" w14:textId="5594E971" w:rsidR="0038239A" w:rsidRPr="0038239A" w:rsidRDefault="00C22428" w:rsidP="0038239A">
      <w:pPr>
        <w:autoSpaceDE w:val="0"/>
        <w:autoSpaceDN w:val="0"/>
        <w:adjustRightInd w:val="0"/>
        <w:spacing w:after="0" w:line="240" w:lineRule="auto"/>
        <w:rPr>
          <w:rFonts w:cstheme="minorHAnsi"/>
          <w:sz w:val="20"/>
          <w:szCs w:val="20"/>
        </w:rPr>
      </w:pPr>
      <w:hyperlink r:id="rId57" w:history="1">
        <w:r w:rsidR="0038239A" w:rsidRPr="0038239A">
          <w:rPr>
            <w:rStyle w:val="Hypertextovprepojenie"/>
            <w:rFonts w:cstheme="minorHAnsi"/>
            <w:color w:val="auto"/>
            <w:sz w:val="20"/>
            <w:szCs w:val="20"/>
            <w:u w:val="none"/>
          </w:rPr>
          <w:t>https://www.vssvalzbety.sk/o-nas/kontrola</w:t>
        </w:r>
      </w:hyperlink>
      <w:r w:rsidR="0038239A" w:rsidRPr="0038239A">
        <w:rPr>
          <w:rFonts w:cstheme="minorHAnsi"/>
          <w:sz w:val="20"/>
          <w:szCs w:val="20"/>
        </w:rPr>
        <w:t xml:space="preserve"> </w:t>
      </w:r>
    </w:p>
    <w:p w14:paraId="4E39880B" w14:textId="04DDC50E" w:rsidR="00774B45" w:rsidRPr="008B36CF" w:rsidRDefault="0038239A" w:rsidP="0038239A">
      <w:pPr>
        <w:autoSpaceDE w:val="0"/>
        <w:autoSpaceDN w:val="0"/>
        <w:adjustRightInd w:val="0"/>
        <w:spacing w:after="0" w:line="240" w:lineRule="auto"/>
        <w:rPr>
          <w:rFonts w:cstheme="minorHAnsi"/>
          <w:color w:val="000000" w:themeColor="text1"/>
          <w:sz w:val="20"/>
          <w:szCs w:val="20"/>
        </w:rPr>
      </w:pPr>
      <w:r w:rsidRPr="0038239A">
        <w:rPr>
          <w:rFonts w:cstheme="minorHAnsi"/>
          <w:color w:val="000000" w:themeColor="text1"/>
          <w:sz w:val="20"/>
          <w:szCs w:val="20"/>
        </w:rPr>
        <w:t>http://alumni.vssvalzbety.sk/dotaznik</w:t>
      </w:r>
    </w:p>
    <w:p w14:paraId="1024EF55" w14:textId="77777777" w:rsidR="00774B45" w:rsidRPr="008B36CF" w:rsidRDefault="00774B45" w:rsidP="008B36CF">
      <w:pPr>
        <w:autoSpaceDE w:val="0"/>
        <w:autoSpaceDN w:val="0"/>
        <w:adjustRightInd w:val="0"/>
        <w:spacing w:after="0" w:line="240" w:lineRule="auto"/>
        <w:rPr>
          <w:rFonts w:cstheme="minorHAnsi"/>
          <w:color w:val="000000" w:themeColor="text1"/>
          <w:sz w:val="20"/>
          <w:szCs w:val="20"/>
        </w:rPr>
      </w:pPr>
    </w:p>
    <w:p w14:paraId="73FE417B" w14:textId="77777777" w:rsidR="00774B45" w:rsidRPr="008B36CF" w:rsidRDefault="006F4FFD" w:rsidP="0042569F">
      <w:pPr>
        <w:pStyle w:val="Odsekzoznamu"/>
        <w:numPr>
          <w:ilvl w:val="0"/>
          <w:numId w:val="23"/>
        </w:numPr>
        <w:autoSpaceDE w:val="0"/>
        <w:autoSpaceDN w:val="0"/>
        <w:adjustRightInd w:val="0"/>
        <w:spacing w:after="0" w:line="240" w:lineRule="auto"/>
        <w:rPr>
          <w:rFonts w:cstheme="minorHAnsi"/>
          <w:color w:val="000000" w:themeColor="text1"/>
          <w:sz w:val="20"/>
          <w:szCs w:val="20"/>
        </w:rPr>
      </w:pPr>
      <w:r w:rsidRPr="008B36CF">
        <w:rPr>
          <w:rFonts w:cstheme="minorHAnsi"/>
          <w:color w:val="000000" w:themeColor="text1"/>
          <w:sz w:val="20"/>
          <w:szCs w:val="20"/>
        </w:rPr>
        <w:t xml:space="preserve">Výsledky spätnej väzby absolventov a súvisiace opatrenia na zvyšovania kvality študijného programu. </w:t>
      </w:r>
    </w:p>
    <w:p w14:paraId="63364721" w14:textId="2DFE2E60" w:rsidR="00774B45" w:rsidRPr="008B36CF" w:rsidRDefault="006F4FFD" w:rsidP="008B36CF">
      <w:pPr>
        <w:autoSpaceDE w:val="0"/>
        <w:autoSpaceDN w:val="0"/>
        <w:adjustRightInd w:val="0"/>
        <w:spacing w:after="0" w:line="240" w:lineRule="auto"/>
        <w:rPr>
          <w:rFonts w:cstheme="minorHAnsi"/>
          <w:color w:val="000000" w:themeColor="text1"/>
          <w:sz w:val="20"/>
          <w:szCs w:val="20"/>
        </w:rPr>
      </w:pPr>
      <w:r w:rsidRPr="008B36CF">
        <w:rPr>
          <w:rFonts w:cstheme="minorHAnsi"/>
          <w:color w:val="000000" w:themeColor="text1"/>
          <w:sz w:val="20"/>
          <w:szCs w:val="20"/>
        </w:rPr>
        <w:t>Absolventi zamestnaní v ZZ sa podieľajú na praktickej výuke študentov ako mentori/lektori a v záverečnom hodnotení študenta posudzujú vstupné a výstupné vedomosti a zručnosti, záujem študenta o vedomosti a odborný rast. Pri inšpekciách pedagógov na pracoviskách ZZ lektori vznášajú pripomienky k aktuálnej kvalite vedomostí a zručnosti študentov. Správy sú k</w:t>
      </w:r>
      <w:r w:rsidR="0038239A">
        <w:rPr>
          <w:rFonts w:cstheme="minorHAnsi"/>
          <w:color w:val="000000" w:themeColor="text1"/>
          <w:sz w:val="20"/>
          <w:szCs w:val="20"/>
        </w:rPr>
        <w:t> </w:t>
      </w:r>
      <w:r w:rsidRPr="008B36CF">
        <w:rPr>
          <w:rFonts w:cstheme="minorHAnsi"/>
          <w:color w:val="000000" w:themeColor="text1"/>
          <w:sz w:val="20"/>
          <w:szCs w:val="20"/>
        </w:rPr>
        <w:t>dispozícii</w:t>
      </w:r>
      <w:r w:rsidR="0038239A">
        <w:rPr>
          <w:rFonts w:cstheme="minorHAnsi"/>
          <w:color w:val="000000" w:themeColor="text1"/>
          <w:sz w:val="20"/>
          <w:szCs w:val="20"/>
        </w:rPr>
        <w:t>:</w:t>
      </w:r>
      <w:r w:rsidRPr="008B36CF">
        <w:rPr>
          <w:rFonts w:cstheme="minorHAnsi"/>
          <w:color w:val="000000" w:themeColor="text1"/>
          <w:sz w:val="20"/>
          <w:szCs w:val="20"/>
        </w:rPr>
        <w:t xml:space="preserve"> </w:t>
      </w:r>
    </w:p>
    <w:p w14:paraId="3BA755AF" w14:textId="09A091E7" w:rsidR="00774B45" w:rsidRDefault="0038239A" w:rsidP="0038239A">
      <w:pPr>
        <w:autoSpaceDE w:val="0"/>
        <w:autoSpaceDN w:val="0"/>
        <w:adjustRightInd w:val="0"/>
        <w:spacing w:after="0" w:line="240" w:lineRule="auto"/>
        <w:rPr>
          <w:rFonts w:cstheme="minorHAnsi"/>
          <w:bCs/>
          <w:color w:val="000000" w:themeColor="text1"/>
          <w:sz w:val="20"/>
          <w:szCs w:val="20"/>
        </w:rPr>
      </w:pPr>
      <w:r w:rsidRPr="0038239A">
        <w:rPr>
          <w:rFonts w:cstheme="minorHAnsi"/>
          <w:bCs/>
          <w:color w:val="000000" w:themeColor="text1"/>
          <w:sz w:val="20"/>
          <w:szCs w:val="20"/>
        </w:rPr>
        <w:t xml:space="preserve">Linky: https://www.vssvalzbety.sk/o-nas/kvalita-vzdelavania https://www.vssvalzbety.sk/o-nas/vyrocne-a-hodnotiace-spravy https://www.vssvalzbety.sk/o-nas/kontrola </w:t>
      </w:r>
      <w:hyperlink r:id="rId58" w:history="1">
        <w:r w:rsidRPr="00A32628">
          <w:rPr>
            <w:rStyle w:val="Hypertextovprepojenie"/>
            <w:rFonts w:cstheme="minorHAnsi"/>
            <w:bCs/>
            <w:color w:val="auto"/>
            <w:sz w:val="20"/>
            <w:szCs w:val="20"/>
            <w:u w:val="none"/>
          </w:rPr>
          <w:t>http://alumni.vssvalzbety.sk/dotaznik</w:t>
        </w:r>
      </w:hyperlink>
    </w:p>
    <w:p w14:paraId="227CBA5A" w14:textId="77777777" w:rsidR="0038239A" w:rsidRPr="0038239A" w:rsidRDefault="0038239A" w:rsidP="0038239A">
      <w:pPr>
        <w:autoSpaceDE w:val="0"/>
        <w:autoSpaceDN w:val="0"/>
        <w:adjustRightInd w:val="0"/>
        <w:spacing w:after="0" w:line="240" w:lineRule="auto"/>
        <w:rPr>
          <w:rFonts w:cstheme="minorHAnsi"/>
          <w:b/>
          <w:bCs/>
          <w:color w:val="000000" w:themeColor="text1"/>
          <w:sz w:val="20"/>
          <w:szCs w:val="20"/>
        </w:rPr>
      </w:pPr>
    </w:p>
    <w:p w14:paraId="14CD8431" w14:textId="77777777" w:rsidR="008B36CF" w:rsidRPr="0038239A" w:rsidRDefault="006F4FFD" w:rsidP="0042569F">
      <w:pPr>
        <w:pStyle w:val="Odsekzoznamu"/>
        <w:numPr>
          <w:ilvl w:val="0"/>
          <w:numId w:val="1"/>
        </w:numPr>
        <w:spacing w:after="0" w:line="240" w:lineRule="auto"/>
        <w:rPr>
          <w:rFonts w:cstheme="minorHAnsi"/>
          <w:b/>
          <w:color w:val="000000" w:themeColor="text1"/>
          <w:sz w:val="20"/>
          <w:szCs w:val="20"/>
        </w:rPr>
      </w:pPr>
      <w:r w:rsidRPr="008B36CF">
        <w:rPr>
          <w:rFonts w:cstheme="minorHAnsi"/>
          <w:bCs/>
          <w:color w:val="000000" w:themeColor="text1"/>
          <w:sz w:val="20"/>
          <w:szCs w:val="20"/>
        </w:rPr>
        <w:t>Odkazy na ďalšie relevantné vnútorné predpisy a informácie týkajúce sa štúdia alebo študenta študijného programu (napr. sprievodca štúdiom, ubytovacie poriadky, smernica o poplatkoch, usmernenia pre študentské pôžičky a podobne).</w:t>
      </w:r>
    </w:p>
    <w:p w14:paraId="4F5CCE3B" w14:textId="77777777" w:rsidR="0038239A" w:rsidRPr="00E25873" w:rsidRDefault="0038239A" w:rsidP="00E25873">
      <w:pPr>
        <w:pStyle w:val="Odsekzoznamu"/>
        <w:spacing w:after="0" w:line="240" w:lineRule="auto"/>
        <w:ind w:left="360"/>
        <w:rPr>
          <w:rFonts w:cstheme="minorHAnsi"/>
          <w:b/>
          <w:sz w:val="20"/>
          <w:szCs w:val="20"/>
        </w:rPr>
      </w:pPr>
    </w:p>
    <w:p w14:paraId="1A38F79F" w14:textId="77777777" w:rsidR="0038239A" w:rsidRPr="00F1648F" w:rsidRDefault="0038239A" w:rsidP="00F1648F">
      <w:pPr>
        <w:pStyle w:val="Zkladntext"/>
        <w:spacing w:after="0" w:line="240" w:lineRule="auto"/>
        <w:ind w:right="-305"/>
        <w:rPr>
          <w:spacing w:val="1"/>
          <w:sz w:val="20"/>
          <w:szCs w:val="20"/>
        </w:rPr>
      </w:pPr>
      <w:r w:rsidRPr="00F1648F">
        <w:rPr>
          <w:sz w:val="20"/>
          <w:szCs w:val="20"/>
        </w:rPr>
        <w:t>Študijný poriadok VŠ</w:t>
      </w:r>
      <w:r w:rsidRPr="00F1648F">
        <w:rPr>
          <w:spacing w:val="1"/>
          <w:sz w:val="20"/>
          <w:szCs w:val="20"/>
        </w:rPr>
        <w:t xml:space="preserve"> </w:t>
      </w:r>
    </w:p>
    <w:p w14:paraId="1680477C" w14:textId="08088258" w:rsidR="0038239A" w:rsidRPr="00F1648F" w:rsidRDefault="0038239A" w:rsidP="00F1648F">
      <w:pPr>
        <w:pStyle w:val="Zkladntext"/>
        <w:spacing w:after="0" w:line="240" w:lineRule="auto"/>
        <w:ind w:right="-305"/>
        <w:rPr>
          <w:sz w:val="20"/>
          <w:szCs w:val="20"/>
        </w:rPr>
      </w:pPr>
      <w:r w:rsidRPr="00F1648F">
        <w:rPr>
          <w:spacing w:val="-1"/>
          <w:sz w:val="20"/>
          <w:szCs w:val="20"/>
        </w:rPr>
        <w:t>Link:</w:t>
      </w:r>
      <w:r w:rsidRPr="00F1648F">
        <w:rPr>
          <w:spacing w:val="-7"/>
          <w:sz w:val="20"/>
          <w:szCs w:val="20"/>
        </w:rPr>
        <w:t xml:space="preserve"> </w:t>
      </w:r>
      <w:hyperlink r:id="rId59" w:history="1">
        <w:r w:rsidR="00E25873" w:rsidRPr="00F1648F">
          <w:rPr>
            <w:rStyle w:val="Hypertextovprepojenie"/>
            <w:color w:val="auto"/>
            <w:sz w:val="20"/>
            <w:szCs w:val="20"/>
            <w:u w:val="none"/>
          </w:rPr>
          <w:t>https://old.vssvalzbety.sk/userfiles/Studijne%20oddelenie/bratislava/smernice/studijnaskusobnyporiadok.pdf</w:t>
        </w:r>
      </w:hyperlink>
    </w:p>
    <w:p w14:paraId="005B1D11" w14:textId="77777777" w:rsidR="00E25873" w:rsidRPr="00F1648F" w:rsidRDefault="00E25873" w:rsidP="00F1648F">
      <w:pPr>
        <w:pStyle w:val="Zkladntext"/>
        <w:spacing w:after="0" w:line="240" w:lineRule="auto"/>
        <w:ind w:right="-305"/>
        <w:rPr>
          <w:sz w:val="20"/>
          <w:szCs w:val="20"/>
        </w:rPr>
      </w:pPr>
    </w:p>
    <w:p w14:paraId="524326C7" w14:textId="77777777" w:rsidR="0038239A" w:rsidRPr="00F1648F" w:rsidRDefault="0038239A" w:rsidP="00F1648F">
      <w:pPr>
        <w:pStyle w:val="Zkladntext"/>
        <w:spacing w:after="0" w:line="240" w:lineRule="auto"/>
        <w:rPr>
          <w:sz w:val="20"/>
          <w:szCs w:val="20"/>
        </w:rPr>
      </w:pPr>
      <w:r w:rsidRPr="00F1648F">
        <w:rPr>
          <w:sz w:val="20"/>
          <w:szCs w:val="20"/>
        </w:rPr>
        <w:t>Školné</w:t>
      </w:r>
      <w:r w:rsidRPr="00F1648F">
        <w:rPr>
          <w:spacing w:val="-8"/>
          <w:sz w:val="20"/>
          <w:szCs w:val="20"/>
        </w:rPr>
        <w:t xml:space="preserve"> </w:t>
      </w:r>
      <w:r w:rsidRPr="00F1648F">
        <w:rPr>
          <w:sz w:val="20"/>
          <w:szCs w:val="20"/>
        </w:rPr>
        <w:t>a</w:t>
      </w:r>
      <w:r w:rsidRPr="00F1648F">
        <w:rPr>
          <w:spacing w:val="-5"/>
          <w:sz w:val="20"/>
          <w:szCs w:val="20"/>
        </w:rPr>
        <w:t xml:space="preserve"> </w:t>
      </w:r>
      <w:r w:rsidRPr="00F1648F">
        <w:rPr>
          <w:sz w:val="20"/>
          <w:szCs w:val="20"/>
        </w:rPr>
        <w:t>poplatky</w:t>
      </w:r>
      <w:r w:rsidRPr="00F1648F">
        <w:rPr>
          <w:spacing w:val="-2"/>
          <w:sz w:val="20"/>
          <w:szCs w:val="20"/>
        </w:rPr>
        <w:t xml:space="preserve"> </w:t>
      </w:r>
      <w:r w:rsidRPr="00F1648F">
        <w:rPr>
          <w:sz w:val="20"/>
          <w:szCs w:val="20"/>
        </w:rPr>
        <w:t>spojené</w:t>
      </w:r>
      <w:r w:rsidRPr="00F1648F">
        <w:rPr>
          <w:spacing w:val="-7"/>
          <w:sz w:val="20"/>
          <w:szCs w:val="20"/>
        </w:rPr>
        <w:t xml:space="preserve"> </w:t>
      </w:r>
      <w:r w:rsidRPr="00F1648F">
        <w:rPr>
          <w:sz w:val="20"/>
          <w:szCs w:val="20"/>
        </w:rPr>
        <w:t>so</w:t>
      </w:r>
      <w:r w:rsidRPr="00F1648F">
        <w:rPr>
          <w:spacing w:val="-5"/>
          <w:sz w:val="20"/>
          <w:szCs w:val="20"/>
        </w:rPr>
        <w:t xml:space="preserve"> </w:t>
      </w:r>
      <w:r w:rsidRPr="00F1648F">
        <w:rPr>
          <w:sz w:val="20"/>
          <w:szCs w:val="20"/>
        </w:rPr>
        <w:t>štúdiom</w:t>
      </w:r>
    </w:p>
    <w:p w14:paraId="75338C1D" w14:textId="3E70CF41" w:rsidR="0038239A" w:rsidRPr="00F1648F" w:rsidRDefault="0038239A" w:rsidP="00F1648F">
      <w:pPr>
        <w:pStyle w:val="Zkladntext"/>
        <w:spacing w:after="0" w:line="240" w:lineRule="auto"/>
        <w:ind w:right="-286"/>
        <w:rPr>
          <w:spacing w:val="-1"/>
          <w:sz w:val="20"/>
          <w:szCs w:val="20"/>
        </w:rPr>
      </w:pPr>
      <w:r w:rsidRPr="00F1648F">
        <w:rPr>
          <w:spacing w:val="-2"/>
          <w:sz w:val="20"/>
          <w:szCs w:val="20"/>
        </w:rPr>
        <w:lastRenderedPageBreak/>
        <w:t>Link:</w:t>
      </w:r>
      <w:r w:rsidR="00E25873" w:rsidRPr="00F1648F">
        <w:rPr>
          <w:spacing w:val="-2"/>
          <w:sz w:val="20"/>
          <w:szCs w:val="20"/>
        </w:rPr>
        <w:t xml:space="preserve"> </w:t>
      </w:r>
      <w:hyperlink r:id="rId60" w:history="1">
        <w:r w:rsidR="00E25873" w:rsidRPr="00F1648F">
          <w:rPr>
            <w:rStyle w:val="Hypertextovprepojenie"/>
            <w:color w:val="auto"/>
            <w:spacing w:val="-1"/>
            <w:sz w:val="20"/>
            <w:szCs w:val="20"/>
            <w:u w:val="none"/>
          </w:rPr>
          <w:t>https://old.vssvalzbety.sk/userfiles/Studijne%20oddelenie/bratislava/smernice/2025/Smernicarektora.12025opoplatkoch.pdf</w:t>
        </w:r>
      </w:hyperlink>
    </w:p>
    <w:p w14:paraId="6F917E13" w14:textId="77777777" w:rsidR="00E25873" w:rsidRPr="00F1648F" w:rsidRDefault="00E25873" w:rsidP="00F1648F">
      <w:pPr>
        <w:pStyle w:val="Zkladntext"/>
        <w:spacing w:after="0" w:line="240" w:lineRule="auto"/>
        <w:ind w:right="-286"/>
        <w:rPr>
          <w:spacing w:val="-1"/>
          <w:sz w:val="20"/>
          <w:szCs w:val="20"/>
        </w:rPr>
      </w:pPr>
    </w:p>
    <w:p w14:paraId="2A067AC9" w14:textId="77777777" w:rsidR="00E25873" w:rsidRPr="00F1648F" w:rsidRDefault="0038239A" w:rsidP="00F1648F">
      <w:pPr>
        <w:pStyle w:val="Zkladntext"/>
        <w:spacing w:after="0" w:line="240" w:lineRule="auto"/>
        <w:ind w:right="546"/>
        <w:rPr>
          <w:sz w:val="20"/>
          <w:szCs w:val="20"/>
        </w:rPr>
      </w:pPr>
      <w:r w:rsidRPr="00F1648F">
        <w:rPr>
          <w:sz w:val="20"/>
          <w:szCs w:val="20"/>
        </w:rPr>
        <w:t>Pôžičky z Fondu</w:t>
      </w:r>
      <w:r w:rsidRPr="00F1648F">
        <w:rPr>
          <w:spacing w:val="-3"/>
          <w:sz w:val="20"/>
          <w:szCs w:val="20"/>
        </w:rPr>
        <w:t xml:space="preserve"> </w:t>
      </w:r>
      <w:r w:rsidRPr="00F1648F">
        <w:rPr>
          <w:sz w:val="20"/>
          <w:szCs w:val="20"/>
        </w:rPr>
        <w:t>na</w:t>
      </w:r>
      <w:r w:rsidRPr="00F1648F">
        <w:rPr>
          <w:spacing w:val="-1"/>
          <w:sz w:val="20"/>
          <w:szCs w:val="20"/>
        </w:rPr>
        <w:t xml:space="preserve"> </w:t>
      </w:r>
      <w:r w:rsidRPr="00F1648F">
        <w:rPr>
          <w:sz w:val="20"/>
          <w:szCs w:val="20"/>
        </w:rPr>
        <w:t>podporu vzdelávania</w:t>
      </w:r>
    </w:p>
    <w:p w14:paraId="55931CFC" w14:textId="3CCF8752" w:rsidR="0038239A" w:rsidRPr="00F1648F" w:rsidRDefault="0038239A" w:rsidP="00F1648F">
      <w:pPr>
        <w:pStyle w:val="Zkladntext"/>
        <w:spacing w:after="0" w:line="240" w:lineRule="auto"/>
        <w:ind w:right="546"/>
        <w:rPr>
          <w:sz w:val="20"/>
          <w:szCs w:val="20"/>
        </w:rPr>
      </w:pPr>
      <w:r w:rsidRPr="00F1648F">
        <w:rPr>
          <w:sz w:val="20"/>
          <w:szCs w:val="20"/>
        </w:rPr>
        <w:t xml:space="preserve">Link: </w:t>
      </w:r>
      <w:hyperlink r:id="rId61" w:history="1">
        <w:r w:rsidR="00E25873" w:rsidRPr="00F1648F">
          <w:rPr>
            <w:rStyle w:val="Hypertextovprepojenie"/>
            <w:color w:val="auto"/>
            <w:sz w:val="20"/>
            <w:szCs w:val="20"/>
            <w:u w:val="none"/>
          </w:rPr>
          <w:t>https://www.stabilizacnepozicky.sk/</w:t>
        </w:r>
      </w:hyperlink>
    </w:p>
    <w:p w14:paraId="4E425065" w14:textId="332DAB12" w:rsidR="00E25873" w:rsidRPr="00F1648F" w:rsidRDefault="00E25873" w:rsidP="00F1648F">
      <w:pPr>
        <w:pStyle w:val="Zkladntext"/>
        <w:spacing w:after="0" w:line="240" w:lineRule="auto"/>
        <w:rPr>
          <w:sz w:val="20"/>
          <w:szCs w:val="20"/>
        </w:rPr>
      </w:pPr>
      <w:r w:rsidRPr="00F1648F">
        <w:rPr>
          <w:sz w:val="20"/>
          <w:szCs w:val="20"/>
        </w:rPr>
        <w:t>Link: https://www.vssvalzbety.sk/studijne- oddelenie/bratislava/oznamy</w:t>
      </w:r>
    </w:p>
    <w:p w14:paraId="4B6DCD0B" w14:textId="77777777" w:rsidR="00E25873" w:rsidRPr="00F1648F" w:rsidRDefault="00E25873" w:rsidP="00F1648F">
      <w:pPr>
        <w:pStyle w:val="Zkladntext"/>
        <w:spacing w:after="0" w:line="240" w:lineRule="auto"/>
        <w:ind w:right="546"/>
        <w:rPr>
          <w:sz w:val="20"/>
          <w:szCs w:val="20"/>
        </w:rPr>
      </w:pPr>
    </w:p>
    <w:p w14:paraId="07CBD17B" w14:textId="77777777" w:rsidR="0038239A" w:rsidRPr="00F1648F" w:rsidRDefault="0038239A" w:rsidP="00F1648F">
      <w:pPr>
        <w:pStyle w:val="Zkladntext"/>
        <w:spacing w:after="0" w:line="240" w:lineRule="auto"/>
        <w:rPr>
          <w:sz w:val="20"/>
          <w:szCs w:val="20"/>
        </w:rPr>
      </w:pPr>
      <w:r w:rsidRPr="00F1648F">
        <w:rPr>
          <w:sz w:val="20"/>
          <w:szCs w:val="20"/>
        </w:rPr>
        <w:t>Štipendiá:</w:t>
      </w:r>
    </w:p>
    <w:p w14:paraId="19C38BA8" w14:textId="77777777" w:rsidR="00E25873" w:rsidRPr="00F1648F" w:rsidRDefault="0038239A" w:rsidP="00F1648F">
      <w:pPr>
        <w:pStyle w:val="Zkladntext"/>
        <w:spacing w:after="0" w:line="240" w:lineRule="auto"/>
        <w:rPr>
          <w:spacing w:val="-1"/>
          <w:sz w:val="20"/>
          <w:szCs w:val="20"/>
        </w:rPr>
      </w:pPr>
      <w:r w:rsidRPr="00F1648F">
        <w:rPr>
          <w:spacing w:val="-1"/>
          <w:sz w:val="20"/>
          <w:szCs w:val="20"/>
        </w:rPr>
        <w:t>Sociálne štipendium</w:t>
      </w:r>
    </w:p>
    <w:p w14:paraId="31301EAC" w14:textId="52FB9D04" w:rsidR="0038239A" w:rsidRPr="00F1648F" w:rsidRDefault="0038239A" w:rsidP="00F1648F">
      <w:pPr>
        <w:pStyle w:val="Zkladntext"/>
        <w:spacing w:after="0" w:line="240" w:lineRule="auto"/>
        <w:rPr>
          <w:sz w:val="20"/>
          <w:szCs w:val="20"/>
        </w:rPr>
      </w:pPr>
      <w:r w:rsidRPr="00F1648F">
        <w:rPr>
          <w:spacing w:val="-1"/>
          <w:sz w:val="20"/>
          <w:szCs w:val="20"/>
        </w:rPr>
        <w:t xml:space="preserve">Link: </w:t>
      </w:r>
      <w:hyperlink r:id="rId62" w:history="1">
        <w:r w:rsidRPr="00F1648F">
          <w:rPr>
            <w:rStyle w:val="Hypertextovprepojenie"/>
            <w:color w:val="auto"/>
            <w:sz w:val="20"/>
            <w:szCs w:val="20"/>
            <w:u w:val="none"/>
          </w:rPr>
          <w:t>https://old.vssvalzbety.sk/studijne-oddelenie/stipendia/socialne-stipendium</w:t>
        </w:r>
      </w:hyperlink>
    </w:p>
    <w:p w14:paraId="15FEBF4A" w14:textId="77777777" w:rsidR="00E25873" w:rsidRPr="00F1648F" w:rsidRDefault="0038239A" w:rsidP="00F1648F">
      <w:pPr>
        <w:pStyle w:val="Zkladntext"/>
        <w:spacing w:after="0" w:line="240" w:lineRule="auto"/>
        <w:rPr>
          <w:sz w:val="20"/>
          <w:szCs w:val="20"/>
        </w:rPr>
      </w:pPr>
      <w:r w:rsidRPr="00F1648F">
        <w:rPr>
          <w:sz w:val="20"/>
          <w:szCs w:val="20"/>
        </w:rPr>
        <w:t>Tehotenské štipendium</w:t>
      </w:r>
    </w:p>
    <w:p w14:paraId="1E156ECC" w14:textId="1A53A572" w:rsidR="0038239A" w:rsidRPr="00F1648F" w:rsidRDefault="0038239A" w:rsidP="00F1648F">
      <w:pPr>
        <w:pStyle w:val="Zkladntext"/>
        <w:spacing w:after="0" w:line="240" w:lineRule="auto"/>
        <w:rPr>
          <w:sz w:val="20"/>
          <w:szCs w:val="20"/>
        </w:rPr>
      </w:pPr>
      <w:r w:rsidRPr="00F1648F">
        <w:rPr>
          <w:sz w:val="20"/>
          <w:szCs w:val="20"/>
        </w:rPr>
        <w:t xml:space="preserve">Link: </w:t>
      </w:r>
      <w:hyperlink r:id="rId63" w:history="1">
        <w:r w:rsidRPr="00F1648F">
          <w:rPr>
            <w:rStyle w:val="Hypertextovprepojenie"/>
            <w:color w:val="auto"/>
            <w:sz w:val="20"/>
            <w:szCs w:val="20"/>
            <w:u w:val="none"/>
          </w:rPr>
          <w:t>https://old.vssvalzbety.sk/studijne-oddelenie/stipendia/tehotenske-stipendium</w:t>
        </w:r>
      </w:hyperlink>
    </w:p>
    <w:p w14:paraId="60B8B860" w14:textId="77777777" w:rsidR="00E25873" w:rsidRPr="00F1648F" w:rsidRDefault="0038239A" w:rsidP="00F1648F">
      <w:pPr>
        <w:pStyle w:val="Zkladntext"/>
        <w:spacing w:after="0" w:line="240" w:lineRule="auto"/>
        <w:rPr>
          <w:spacing w:val="-2"/>
          <w:sz w:val="20"/>
          <w:szCs w:val="20"/>
        </w:rPr>
      </w:pPr>
      <w:r w:rsidRPr="00F1648F">
        <w:rPr>
          <w:spacing w:val="-2"/>
          <w:sz w:val="20"/>
          <w:szCs w:val="20"/>
        </w:rPr>
        <w:t>Motivačné štipendium</w:t>
      </w:r>
    </w:p>
    <w:p w14:paraId="3748586F" w14:textId="053BC31C" w:rsidR="0038239A" w:rsidRPr="00F1648F" w:rsidRDefault="0038239A" w:rsidP="00F1648F">
      <w:pPr>
        <w:pStyle w:val="Zkladntext"/>
        <w:spacing w:after="0" w:line="240" w:lineRule="auto"/>
        <w:rPr>
          <w:sz w:val="20"/>
          <w:szCs w:val="20"/>
        </w:rPr>
      </w:pPr>
      <w:r w:rsidRPr="00F1648F">
        <w:rPr>
          <w:spacing w:val="-2"/>
          <w:sz w:val="20"/>
          <w:szCs w:val="20"/>
        </w:rPr>
        <w:t>Link:</w:t>
      </w:r>
      <w:r w:rsidRPr="00F1648F">
        <w:rPr>
          <w:spacing w:val="-1"/>
          <w:sz w:val="20"/>
          <w:szCs w:val="20"/>
        </w:rPr>
        <w:t xml:space="preserve"> </w:t>
      </w:r>
      <w:r w:rsidRPr="00F1648F">
        <w:rPr>
          <w:sz w:val="20"/>
          <w:szCs w:val="20"/>
        </w:rPr>
        <w:t>https://old.vssvalzbety.sk/studijne-oddelenie/stipendia/motivacne-stipendium</w:t>
      </w:r>
    </w:p>
    <w:p w14:paraId="6D75695F" w14:textId="77777777" w:rsidR="0038239A" w:rsidRPr="00F1648F" w:rsidRDefault="0038239A" w:rsidP="00F1648F">
      <w:pPr>
        <w:pStyle w:val="Zkladntext"/>
        <w:spacing w:after="0" w:line="240" w:lineRule="auto"/>
        <w:rPr>
          <w:sz w:val="20"/>
          <w:szCs w:val="20"/>
        </w:rPr>
      </w:pPr>
      <w:r w:rsidRPr="00F1648F">
        <w:rPr>
          <w:sz w:val="20"/>
          <w:szCs w:val="20"/>
        </w:rPr>
        <w:t>Ostatné</w:t>
      </w:r>
      <w:r w:rsidRPr="00F1648F">
        <w:rPr>
          <w:spacing w:val="-4"/>
          <w:sz w:val="20"/>
          <w:szCs w:val="20"/>
        </w:rPr>
        <w:t xml:space="preserve"> </w:t>
      </w:r>
      <w:r w:rsidRPr="00F1648F">
        <w:rPr>
          <w:sz w:val="20"/>
          <w:szCs w:val="20"/>
        </w:rPr>
        <w:t>vnútorné predpisy</w:t>
      </w:r>
      <w:r w:rsidRPr="00F1648F">
        <w:rPr>
          <w:spacing w:val="4"/>
          <w:sz w:val="20"/>
          <w:szCs w:val="20"/>
        </w:rPr>
        <w:t xml:space="preserve"> </w:t>
      </w:r>
      <w:r w:rsidRPr="00F1648F">
        <w:rPr>
          <w:sz w:val="20"/>
          <w:szCs w:val="20"/>
        </w:rPr>
        <w:t>sú</w:t>
      </w:r>
      <w:r w:rsidRPr="00F1648F">
        <w:rPr>
          <w:spacing w:val="2"/>
          <w:sz w:val="20"/>
          <w:szCs w:val="20"/>
        </w:rPr>
        <w:t xml:space="preserve"> </w:t>
      </w:r>
      <w:r w:rsidRPr="00F1648F">
        <w:rPr>
          <w:sz w:val="20"/>
          <w:szCs w:val="20"/>
        </w:rPr>
        <w:t>k</w:t>
      </w:r>
      <w:r w:rsidRPr="00F1648F">
        <w:rPr>
          <w:spacing w:val="3"/>
          <w:sz w:val="20"/>
          <w:szCs w:val="20"/>
        </w:rPr>
        <w:t xml:space="preserve"> </w:t>
      </w:r>
      <w:r w:rsidRPr="00F1648F">
        <w:rPr>
          <w:sz w:val="20"/>
          <w:szCs w:val="20"/>
        </w:rPr>
        <w:t>dispozícii</w:t>
      </w:r>
      <w:r w:rsidRPr="00F1648F">
        <w:rPr>
          <w:spacing w:val="-1"/>
          <w:sz w:val="20"/>
          <w:szCs w:val="20"/>
        </w:rPr>
        <w:t xml:space="preserve"> </w:t>
      </w:r>
      <w:r w:rsidRPr="00F1648F">
        <w:rPr>
          <w:sz w:val="20"/>
          <w:szCs w:val="20"/>
        </w:rPr>
        <w:t>na stránke</w:t>
      </w:r>
      <w:r w:rsidRPr="00F1648F">
        <w:rPr>
          <w:spacing w:val="-1"/>
          <w:sz w:val="20"/>
          <w:szCs w:val="20"/>
        </w:rPr>
        <w:t xml:space="preserve"> </w:t>
      </w:r>
      <w:r w:rsidRPr="00F1648F">
        <w:rPr>
          <w:sz w:val="20"/>
          <w:szCs w:val="20"/>
        </w:rPr>
        <w:t>školy:</w:t>
      </w:r>
    </w:p>
    <w:p w14:paraId="4C58538D" w14:textId="7F260FD3" w:rsidR="0038239A" w:rsidRPr="00F1648F" w:rsidRDefault="0038239A" w:rsidP="00F1648F">
      <w:pPr>
        <w:pStyle w:val="Zkladntext"/>
        <w:spacing w:after="0" w:line="240" w:lineRule="auto"/>
        <w:rPr>
          <w:sz w:val="20"/>
          <w:szCs w:val="20"/>
        </w:rPr>
      </w:pPr>
      <w:r w:rsidRPr="00F1648F">
        <w:rPr>
          <w:sz w:val="20"/>
          <w:szCs w:val="20"/>
        </w:rPr>
        <w:t>Link:</w:t>
      </w:r>
      <w:r w:rsidRPr="00F1648F">
        <w:rPr>
          <w:spacing w:val="-11"/>
          <w:sz w:val="20"/>
          <w:szCs w:val="20"/>
        </w:rPr>
        <w:t xml:space="preserve"> </w:t>
      </w:r>
      <w:r w:rsidRPr="00F1648F">
        <w:rPr>
          <w:sz w:val="20"/>
          <w:szCs w:val="20"/>
        </w:rPr>
        <w:t xml:space="preserve"> </w:t>
      </w:r>
      <w:hyperlink r:id="rId64" w:history="1">
        <w:r w:rsidR="00E25873" w:rsidRPr="00F1648F">
          <w:rPr>
            <w:rStyle w:val="Hypertextovprepojenie"/>
            <w:color w:val="auto"/>
            <w:sz w:val="20"/>
            <w:szCs w:val="20"/>
            <w:u w:val="none"/>
          </w:rPr>
          <w:t>https://old.vssvalzbety.sk/o-nas/vnutorne-predpisy-smernice</w:t>
        </w:r>
      </w:hyperlink>
    </w:p>
    <w:p w14:paraId="633C6C02"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0165F08D"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68DDC4C8"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24F4368A"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049FF157"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4901CFEF"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4D154287"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52D839D1"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411D8696"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1AB731BC"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55A970DD"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382B06CE"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4BB9ED1C"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0450F1E3"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5D74B2BE"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70B443F9"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0247676D"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1B358F4C"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234130FF"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2C520088"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3B4CB18F"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49FB9BD5"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1A761255"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1B047A94"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2E1CAA70"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0EFA2076"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42654AA4"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27A1AFCD"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42CF375F" w14:textId="77777777" w:rsidR="00417E0F" w:rsidRDefault="00417E0F" w:rsidP="003B1F47">
      <w:pPr>
        <w:autoSpaceDE w:val="0"/>
        <w:autoSpaceDN w:val="0"/>
        <w:adjustRightInd w:val="0"/>
        <w:spacing w:after="0" w:line="240" w:lineRule="auto"/>
        <w:jc w:val="both"/>
        <w:rPr>
          <w:rFonts w:cstheme="minorHAnsi"/>
          <w:b/>
          <w:bCs/>
          <w:iCs/>
          <w:sz w:val="20"/>
          <w:szCs w:val="20"/>
        </w:rPr>
      </w:pPr>
    </w:p>
    <w:p w14:paraId="73FDEA4B" w14:textId="77777777" w:rsidR="00417E0F" w:rsidRDefault="00417E0F" w:rsidP="003B1F47">
      <w:pPr>
        <w:autoSpaceDE w:val="0"/>
        <w:autoSpaceDN w:val="0"/>
        <w:adjustRightInd w:val="0"/>
        <w:spacing w:after="0" w:line="240" w:lineRule="auto"/>
        <w:jc w:val="both"/>
        <w:rPr>
          <w:rFonts w:cstheme="minorHAnsi"/>
          <w:b/>
          <w:bCs/>
          <w:iCs/>
          <w:sz w:val="20"/>
          <w:szCs w:val="20"/>
        </w:rPr>
      </w:pPr>
    </w:p>
    <w:p w14:paraId="28FF3D33" w14:textId="77777777" w:rsidR="00417E0F" w:rsidRDefault="00417E0F" w:rsidP="003B1F47">
      <w:pPr>
        <w:autoSpaceDE w:val="0"/>
        <w:autoSpaceDN w:val="0"/>
        <w:adjustRightInd w:val="0"/>
        <w:spacing w:after="0" w:line="240" w:lineRule="auto"/>
        <w:jc w:val="both"/>
        <w:rPr>
          <w:rFonts w:cstheme="minorHAnsi"/>
          <w:b/>
          <w:bCs/>
          <w:iCs/>
          <w:sz w:val="20"/>
          <w:szCs w:val="20"/>
        </w:rPr>
      </w:pPr>
    </w:p>
    <w:p w14:paraId="1DF5E6BD" w14:textId="77777777" w:rsidR="00417E0F" w:rsidRDefault="00417E0F" w:rsidP="003B1F47">
      <w:pPr>
        <w:autoSpaceDE w:val="0"/>
        <w:autoSpaceDN w:val="0"/>
        <w:adjustRightInd w:val="0"/>
        <w:spacing w:after="0" w:line="240" w:lineRule="auto"/>
        <w:jc w:val="both"/>
        <w:rPr>
          <w:rFonts w:cstheme="minorHAnsi"/>
          <w:b/>
          <w:bCs/>
          <w:iCs/>
          <w:sz w:val="20"/>
          <w:szCs w:val="20"/>
        </w:rPr>
      </w:pPr>
    </w:p>
    <w:p w14:paraId="3DCAB136" w14:textId="77777777" w:rsidR="00417E0F" w:rsidRDefault="00417E0F" w:rsidP="003B1F47">
      <w:pPr>
        <w:autoSpaceDE w:val="0"/>
        <w:autoSpaceDN w:val="0"/>
        <w:adjustRightInd w:val="0"/>
        <w:spacing w:after="0" w:line="240" w:lineRule="auto"/>
        <w:jc w:val="both"/>
        <w:rPr>
          <w:rFonts w:cstheme="minorHAnsi"/>
          <w:b/>
          <w:bCs/>
          <w:iCs/>
          <w:sz w:val="20"/>
          <w:szCs w:val="20"/>
        </w:rPr>
      </w:pPr>
    </w:p>
    <w:p w14:paraId="44046F2D" w14:textId="77777777" w:rsidR="00417E0F" w:rsidRDefault="00417E0F" w:rsidP="003B1F47">
      <w:pPr>
        <w:autoSpaceDE w:val="0"/>
        <w:autoSpaceDN w:val="0"/>
        <w:adjustRightInd w:val="0"/>
        <w:spacing w:after="0" w:line="240" w:lineRule="auto"/>
        <w:jc w:val="both"/>
        <w:rPr>
          <w:rFonts w:cstheme="minorHAnsi"/>
          <w:b/>
          <w:bCs/>
          <w:iCs/>
          <w:sz w:val="20"/>
          <w:szCs w:val="20"/>
        </w:rPr>
      </w:pPr>
    </w:p>
    <w:p w14:paraId="5AC5845D" w14:textId="77777777" w:rsidR="00417E0F" w:rsidRDefault="00417E0F" w:rsidP="003B1F47">
      <w:pPr>
        <w:autoSpaceDE w:val="0"/>
        <w:autoSpaceDN w:val="0"/>
        <w:adjustRightInd w:val="0"/>
        <w:spacing w:after="0" w:line="240" w:lineRule="auto"/>
        <w:jc w:val="both"/>
        <w:rPr>
          <w:rFonts w:cstheme="minorHAnsi"/>
          <w:b/>
          <w:bCs/>
          <w:iCs/>
          <w:sz w:val="20"/>
          <w:szCs w:val="20"/>
        </w:rPr>
      </w:pPr>
    </w:p>
    <w:p w14:paraId="02DC622E" w14:textId="77777777" w:rsidR="00417E0F" w:rsidRDefault="00417E0F" w:rsidP="003B1F47">
      <w:pPr>
        <w:autoSpaceDE w:val="0"/>
        <w:autoSpaceDN w:val="0"/>
        <w:adjustRightInd w:val="0"/>
        <w:spacing w:after="0" w:line="240" w:lineRule="auto"/>
        <w:jc w:val="both"/>
        <w:rPr>
          <w:rFonts w:cstheme="minorHAnsi"/>
          <w:b/>
          <w:bCs/>
          <w:iCs/>
          <w:sz w:val="20"/>
          <w:szCs w:val="20"/>
        </w:rPr>
      </w:pPr>
    </w:p>
    <w:p w14:paraId="7A9C6F53"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4AFB3728" w14:textId="77777777" w:rsidR="00F9616A" w:rsidRDefault="00F9616A" w:rsidP="003B1F47">
      <w:pPr>
        <w:autoSpaceDE w:val="0"/>
        <w:autoSpaceDN w:val="0"/>
        <w:adjustRightInd w:val="0"/>
        <w:spacing w:after="0" w:line="240" w:lineRule="auto"/>
        <w:jc w:val="both"/>
        <w:rPr>
          <w:rFonts w:cstheme="minorHAnsi"/>
          <w:b/>
          <w:bCs/>
          <w:iCs/>
          <w:sz w:val="20"/>
          <w:szCs w:val="20"/>
        </w:rPr>
      </w:pPr>
    </w:p>
    <w:p w14:paraId="1B3FFE9F" w14:textId="77777777" w:rsidR="00EC12CE" w:rsidRPr="006C4E0A" w:rsidRDefault="00EC12CE" w:rsidP="00EC12CE">
      <w:pPr>
        <w:autoSpaceDE w:val="0"/>
        <w:autoSpaceDN w:val="0"/>
        <w:adjustRightInd w:val="0"/>
        <w:spacing w:after="0" w:line="240" w:lineRule="auto"/>
        <w:jc w:val="both"/>
        <w:rPr>
          <w:rFonts w:cstheme="minorHAnsi"/>
          <w:b/>
          <w:bCs/>
          <w:iCs/>
          <w:sz w:val="20"/>
          <w:szCs w:val="20"/>
        </w:rPr>
      </w:pPr>
      <w:r w:rsidRPr="006C4E0A">
        <w:rPr>
          <w:rFonts w:cstheme="minorHAnsi"/>
          <w:b/>
          <w:bCs/>
          <w:iCs/>
          <w:sz w:val="20"/>
          <w:szCs w:val="20"/>
        </w:rPr>
        <w:lastRenderedPageBreak/>
        <w:t xml:space="preserve">Príloha 1 </w:t>
      </w:r>
      <w:r w:rsidRPr="006C4E0A">
        <w:rPr>
          <w:rFonts w:cstheme="minorHAnsi"/>
          <w:bCs/>
          <w:sz w:val="20"/>
          <w:szCs w:val="20"/>
        </w:rPr>
        <w:t>–</w:t>
      </w:r>
      <w:r w:rsidRPr="006C4E0A">
        <w:rPr>
          <w:rFonts w:cstheme="minorHAnsi"/>
          <w:iCs/>
          <w:sz w:val="20"/>
          <w:szCs w:val="20"/>
        </w:rPr>
        <w:t xml:space="preserve"> </w:t>
      </w:r>
      <w:r w:rsidRPr="006C4E0A">
        <w:rPr>
          <w:rFonts w:cstheme="minorHAnsi"/>
          <w:b/>
          <w:bCs/>
          <w:iCs/>
          <w:sz w:val="20"/>
          <w:szCs w:val="20"/>
        </w:rPr>
        <w:t xml:space="preserve">Študijný plán </w:t>
      </w:r>
    </w:p>
    <w:p w14:paraId="0117D9FB" w14:textId="77777777" w:rsidR="00EC12CE" w:rsidRPr="006C4E0A" w:rsidRDefault="00EC12CE" w:rsidP="00EC12CE">
      <w:pPr>
        <w:autoSpaceDE w:val="0"/>
        <w:autoSpaceDN w:val="0"/>
        <w:adjustRightInd w:val="0"/>
        <w:spacing w:after="0" w:line="240" w:lineRule="auto"/>
        <w:jc w:val="both"/>
        <w:rPr>
          <w:rFonts w:cstheme="minorHAnsi"/>
          <w:b/>
          <w:bCs/>
          <w:sz w:val="20"/>
          <w:szCs w:val="20"/>
        </w:rPr>
      </w:pPr>
      <w:r w:rsidRPr="006C4E0A">
        <w:rPr>
          <w:rFonts w:cstheme="minorHAnsi"/>
          <w:b/>
          <w:bCs/>
          <w:noProof/>
          <w:sz w:val="20"/>
          <w:szCs w:val="20"/>
          <w:lang w:eastAsia="sk-SK"/>
        </w:rPr>
        <mc:AlternateContent>
          <mc:Choice Requires="wps">
            <w:drawing>
              <wp:anchor distT="0" distB="0" distL="114300" distR="114300" simplePos="0" relativeHeight="251659264" behindDoc="0" locked="0" layoutInCell="1" allowOverlap="1" wp14:anchorId="1942079F" wp14:editId="152B0ECB">
                <wp:simplePos x="0" y="0"/>
                <wp:positionH relativeFrom="column">
                  <wp:posOffset>-167005</wp:posOffset>
                </wp:positionH>
                <wp:positionV relativeFrom="paragraph">
                  <wp:posOffset>144145</wp:posOffset>
                </wp:positionV>
                <wp:extent cx="1028700" cy="914400"/>
                <wp:effectExtent l="0" t="0" r="19050" b="19050"/>
                <wp:wrapNone/>
                <wp:docPr id="790559483" name="Textfeld 790559483"/>
                <wp:cNvGraphicFramePr/>
                <a:graphic xmlns:a="http://schemas.openxmlformats.org/drawingml/2006/main">
                  <a:graphicData uri="http://schemas.microsoft.com/office/word/2010/wordprocessingShape">
                    <wps:wsp>
                      <wps:cNvSpPr txBox="1"/>
                      <wps:spPr>
                        <a:xfrm>
                          <a:off x="0" y="0"/>
                          <a:ext cx="1028700" cy="914400"/>
                        </a:xfrm>
                        <a:prstGeom prst="rect">
                          <a:avLst/>
                        </a:prstGeom>
                        <a:solidFill>
                          <a:schemeClr val="lt1"/>
                        </a:solidFill>
                        <a:ln w="6350">
                          <a:solidFill>
                            <a:schemeClr val="bg1"/>
                          </a:solidFill>
                        </a:ln>
                      </wps:spPr>
                      <wps:txbx>
                        <w:txbxContent>
                          <w:p w14:paraId="378EAFBA" w14:textId="5BAF1FC1" w:rsidR="00CC2413" w:rsidRDefault="00CC2413" w:rsidP="00EC12C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942079F" id="_x0000_t202" coordsize="21600,21600" o:spt="202" path="m,l,21600r21600,l21600,xe">
                <v:stroke joinstyle="miter"/>
                <v:path gradientshapeok="t" o:connecttype="rect"/>
              </v:shapetype>
              <v:shape id="Textfeld 790559483" o:spid="_x0000_s1026" type="#_x0000_t202" style="position:absolute;left:0;text-align:left;margin-left:-13.15pt;margin-top:11.35pt;width:81pt;height:1in;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3kcMQIAAHwEAAAOAAAAZHJzL2Uyb0RvYy54bWysVE1v2zAMvQ/YfxB0X+xk6ZcRp8hSZBgQ&#10;tAXSoWdZlmIDsqhJSuzs14+SnY92PQ27yJRIPZGPj57dd40ie2FdDTqn41FKidAcylpvc/rzZfXl&#10;lhLnmS6ZAi1yehCO3s8/f5q1JhMTqECVwhIE0S5rTU4r702WJI5XomFuBEZodEqwDfO4tduktKxF&#10;9EYlkzS9TlqwpbHAhXN4+tA76TziSym4f5LSCU9UTjE3H1cb1yKsyXzGsq1lpqr5kAb7hywaVmt8&#10;9AT1wDwjO1v/BdXU3IID6UccmgSkrLmINWA14/RdNZuKGRFrQXKcOdHk/h8sf9xvzLMlvvsGHTYw&#10;ENIalzk8DPV00jbhi5kS9COFhxNtovOEh0vp5PYmRRdH3914OkUbYZLzbWOd/y6gIcHIqcW2RLbY&#10;fu18H3oMCY85UHW5qpWKmyAFsVSW7Bk2UfmYI4K/iVKatDm9/nqVRuA3viimM0Kx/QAB8ZTGnM+1&#10;B8t3RTcQUkB5QJ4s9BJyhq9qLGbNnH9mFjWD9eMc+CdcpAJMBgaLkgrs74/OQzy2Er2UtKjBnLpf&#10;O2YFJeqHxiZHLlG0cTO9upngG/bSU1x69K5ZAjI0xokzPJoh3qujKS00rzgui/Aqupjm+HZO/dFc&#10;+n4ycNy4WCxiEMrUML/WG8MDdOhIaNVL98qsGfrpUQmPcFQry961tY8NNzUsdh5kHXseCO5ZHXhH&#10;iUfVDOMYZuhyH6POP435HwAAAP//AwBQSwMEFAAGAAgAAAAhACyn3svfAAAACgEAAA8AAABkcnMv&#10;ZG93bnJldi54bWxMj8FKw0AQhu+C77CM4K3dmNS0xGxKUESwgli9eJsmYxLMzobstk3f3ump3v5h&#10;Pv75Jl9PtlcHGn3n2MDdPAJFXLm648bA1+fzbAXKB+Qae8dk4EQe1sX1VY5Z7Y78QYdtaJSUsM/Q&#10;QBvCkGntq5Ys+rkbiGX340aLQcax0fWIRym3vY6jKNUWO5YLLQ702FL1u91bA6+Lb3xKwoZOgaf3&#10;snxZDQv/ZsztzVQ+gAo0hQsMZ31Rh0Kcdm7PtVe9gVmcJoIaiOMlqDOQ3EvYSUjTJegi1/9fKP4A&#10;AAD//wMAUEsBAi0AFAAGAAgAAAAhALaDOJL+AAAA4QEAABMAAAAAAAAAAAAAAAAAAAAAAFtDb250&#10;ZW50X1R5cGVzXS54bWxQSwECLQAUAAYACAAAACEAOP0h/9YAAACUAQAACwAAAAAAAAAAAAAAAAAv&#10;AQAAX3JlbHMvLnJlbHNQSwECLQAUAAYACAAAACEAdW95HDECAAB8BAAADgAAAAAAAAAAAAAAAAAu&#10;AgAAZHJzL2Uyb0RvYy54bWxQSwECLQAUAAYACAAAACEALKfey98AAAAKAQAADwAAAAAAAAAAAAAA&#10;AACLBAAAZHJzL2Rvd25yZXYueG1sUEsFBgAAAAAEAAQA8wAAAJcFAAAAAA==&#10;" fillcolor="white [3201]" strokecolor="white [3212]" strokeweight=".5pt">
                <v:textbox>
                  <w:txbxContent>
                    <w:p w14:paraId="378EAFBA" w14:textId="5BAF1FC1" w:rsidR="00CC2413" w:rsidRDefault="00CC2413" w:rsidP="00EC12CE"/>
                  </w:txbxContent>
                </v:textbox>
              </v:shape>
            </w:pict>
          </mc:Fallback>
        </mc:AlternateContent>
      </w:r>
    </w:p>
    <w:p w14:paraId="0B122FDA" w14:textId="77777777" w:rsidR="00EC12CE" w:rsidRPr="006C4E0A" w:rsidRDefault="00EC12CE" w:rsidP="00EC12CE">
      <w:pPr>
        <w:autoSpaceDE w:val="0"/>
        <w:autoSpaceDN w:val="0"/>
        <w:adjustRightInd w:val="0"/>
        <w:spacing w:after="0" w:line="240" w:lineRule="auto"/>
        <w:jc w:val="both"/>
        <w:rPr>
          <w:rFonts w:cstheme="minorHAnsi"/>
          <w:b/>
          <w:bCs/>
          <w:sz w:val="20"/>
          <w:szCs w:val="20"/>
        </w:rPr>
      </w:pPr>
    </w:p>
    <w:p w14:paraId="57A81D32" w14:textId="77777777" w:rsidR="00DD2283" w:rsidRPr="00216704" w:rsidRDefault="00DD2283" w:rsidP="00DD2283">
      <w:pPr>
        <w:autoSpaceDE w:val="0"/>
        <w:autoSpaceDN w:val="0"/>
        <w:adjustRightInd w:val="0"/>
        <w:spacing w:after="0" w:line="240" w:lineRule="auto"/>
        <w:jc w:val="center"/>
        <w:rPr>
          <w:rFonts w:cstheme="minorHAnsi"/>
          <w:b/>
          <w:sz w:val="20"/>
          <w:szCs w:val="20"/>
        </w:rPr>
      </w:pPr>
      <w:r w:rsidRPr="00216704">
        <w:rPr>
          <w:rFonts w:cstheme="minorHAnsi"/>
          <w:b/>
          <w:sz w:val="20"/>
          <w:szCs w:val="20"/>
        </w:rPr>
        <w:t>Vysoká škola zdravotníctva a sociálnej práce sv. Alžbety v Bratislave, n. o.</w:t>
      </w:r>
    </w:p>
    <w:p w14:paraId="6774E9FE" w14:textId="77777777" w:rsidR="00DD2283" w:rsidRPr="00216704" w:rsidRDefault="00DD2283" w:rsidP="00DD2283">
      <w:pPr>
        <w:autoSpaceDE w:val="0"/>
        <w:autoSpaceDN w:val="0"/>
        <w:adjustRightInd w:val="0"/>
        <w:spacing w:after="0" w:line="240" w:lineRule="auto"/>
        <w:jc w:val="center"/>
        <w:rPr>
          <w:rFonts w:cstheme="minorHAnsi"/>
          <w:b/>
          <w:bCs/>
          <w:sz w:val="20"/>
          <w:szCs w:val="20"/>
        </w:rPr>
      </w:pPr>
      <w:r w:rsidRPr="00216704">
        <w:rPr>
          <w:rFonts w:cstheme="minorHAnsi"/>
          <w:b/>
          <w:sz w:val="20"/>
          <w:szCs w:val="20"/>
        </w:rPr>
        <w:t>Námestie 1. mája 1, 811 02 Bratislava</w:t>
      </w:r>
    </w:p>
    <w:p w14:paraId="0B41A585" w14:textId="77777777" w:rsidR="00DD2283" w:rsidRPr="00216704" w:rsidRDefault="00DD2283" w:rsidP="00DD2283">
      <w:pPr>
        <w:autoSpaceDE w:val="0"/>
        <w:autoSpaceDN w:val="0"/>
        <w:adjustRightInd w:val="0"/>
        <w:spacing w:after="0" w:line="240" w:lineRule="auto"/>
        <w:jc w:val="center"/>
        <w:rPr>
          <w:rFonts w:cstheme="minorHAnsi"/>
          <w:b/>
          <w:sz w:val="20"/>
          <w:szCs w:val="20"/>
        </w:rPr>
      </w:pPr>
      <w:r w:rsidRPr="00216704">
        <w:rPr>
          <w:rFonts w:cstheme="minorHAnsi"/>
          <w:bCs/>
          <w:sz w:val="20"/>
          <w:szCs w:val="20"/>
        </w:rPr>
        <w:t xml:space="preserve">Študijný program: </w:t>
      </w:r>
      <w:r w:rsidRPr="00216704">
        <w:rPr>
          <w:rFonts w:cstheme="minorHAnsi"/>
          <w:b/>
          <w:sz w:val="20"/>
          <w:szCs w:val="20"/>
        </w:rPr>
        <w:t>Ošetrovateľstvo</w:t>
      </w:r>
    </w:p>
    <w:p w14:paraId="70779689" w14:textId="77777777" w:rsidR="00DD2283" w:rsidRPr="00216704" w:rsidRDefault="00DD2283" w:rsidP="00DD2283">
      <w:pPr>
        <w:autoSpaceDE w:val="0"/>
        <w:autoSpaceDN w:val="0"/>
        <w:adjustRightInd w:val="0"/>
        <w:spacing w:after="0" w:line="240" w:lineRule="auto"/>
        <w:jc w:val="center"/>
        <w:rPr>
          <w:rFonts w:cstheme="minorHAnsi"/>
          <w:b/>
          <w:sz w:val="20"/>
          <w:szCs w:val="20"/>
        </w:rPr>
      </w:pPr>
      <w:r w:rsidRPr="00216704">
        <w:rPr>
          <w:rFonts w:cstheme="minorHAnsi"/>
          <w:b/>
          <w:sz w:val="20"/>
          <w:szCs w:val="20"/>
        </w:rPr>
        <w:t xml:space="preserve">II. stupeň (magisterský) –  </w:t>
      </w:r>
      <w:r>
        <w:rPr>
          <w:rFonts w:cstheme="minorHAnsi"/>
          <w:b/>
          <w:sz w:val="20"/>
          <w:szCs w:val="20"/>
        </w:rPr>
        <w:t>denná forma</w:t>
      </w:r>
      <w:r w:rsidRPr="00216704">
        <w:rPr>
          <w:rFonts w:cstheme="minorHAnsi"/>
          <w:b/>
          <w:sz w:val="20"/>
          <w:szCs w:val="20"/>
        </w:rPr>
        <w:t>, 2-ročná</w:t>
      </w:r>
    </w:p>
    <w:p w14:paraId="36D700F4" w14:textId="77777777" w:rsidR="00DD2283" w:rsidRPr="00216704" w:rsidRDefault="00DD2283" w:rsidP="00DD2283">
      <w:pPr>
        <w:autoSpaceDE w:val="0"/>
        <w:autoSpaceDN w:val="0"/>
        <w:adjustRightInd w:val="0"/>
        <w:spacing w:after="0" w:line="240" w:lineRule="auto"/>
        <w:jc w:val="center"/>
        <w:rPr>
          <w:rFonts w:cstheme="minorHAnsi"/>
          <w:b/>
          <w:sz w:val="20"/>
          <w:szCs w:val="20"/>
        </w:rPr>
      </w:pPr>
    </w:p>
    <w:p w14:paraId="714C5BCB" w14:textId="77777777" w:rsidR="00DD2283" w:rsidRPr="00216704" w:rsidRDefault="00DD2283" w:rsidP="00DD2283">
      <w:pPr>
        <w:autoSpaceDE w:val="0"/>
        <w:autoSpaceDN w:val="0"/>
        <w:adjustRightInd w:val="0"/>
        <w:spacing w:after="0" w:line="240" w:lineRule="auto"/>
        <w:jc w:val="center"/>
        <w:rPr>
          <w:rFonts w:cstheme="minorHAnsi"/>
          <w:b/>
          <w:sz w:val="20"/>
          <w:szCs w:val="20"/>
        </w:rPr>
      </w:pPr>
    </w:p>
    <w:p w14:paraId="196A5BB5" w14:textId="77777777" w:rsidR="00DD2283" w:rsidRPr="00216704" w:rsidRDefault="00DD2283" w:rsidP="00DD2283">
      <w:pPr>
        <w:autoSpaceDE w:val="0"/>
        <w:autoSpaceDN w:val="0"/>
        <w:adjustRightInd w:val="0"/>
        <w:spacing w:after="0" w:line="240" w:lineRule="auto"/>
        <w:jc w:val="both"/>
        <w:rPr>
          <w:rFonts w:cstheme="minorHAnsi"/>
          <w:b/>
          <w:sz w:val="20"/>
          <w:szCs w:val="20"/>
        </w:rPr>
      </w:pPr>
    </w:p>
    <w:p w14:paraId="204CE408" w14:textId="77777777" w:rsidR="00DD2283" w:rsidRPr="00216704" w:rsidRDefault="00DD2283" w:rsidP="00DD2283">
      <w:pPr>
        <w:autoSpaceDE w:val="0"/>
        <w:autoSpaceDN w:val="0"/>
        <w:adjustRightInd w:val="0"/>
        <w:spacing w:after="0" w:line="240" w:lineRule="auto"/>
        <w:jc w:val="both"/>
        <w:rPr>
          <w:rFonts w:cstheme="minorHAnsi"/>
          <w:b/>
          <w:sz w:val="20"/>
          <w:szCs w:val="20"/>
        </w:rPr>
      </w:pPr>
      <w:r w:rsidRPr="00216704">
        <w:rPr>
          <w:rFonts w:cstheme="minorHAnsi"/>
          <w:b/>
          <w:sz w:val="20"/>
          <w:szCs w:val="20"/>
        </w:rPr>
        <w:t>1. ročník – zimný semester (1. semester)</w:t>
      </w:r>
    </w:p>
    <w:tbl>
      <w:tblPr>
        <w:tblStyle w:val="Mriekatabuky"/>
        <w:tblW w:w="0" w:type="auto"/>
        <w:tblLook w:val="04A0" w:firstRow="1" w:lastRow="0" w:firstColumn="1" w:lastColumn="0" w:noHBand="0" w:noVBand="1"/>
      </w:tblPr>
      <w:tblGrid>
        <w:gridCol w:w="2941"/>
        <w:gridCol w:w="818"/>
        <w:gridCol w:w="1043"/>
        <w:gridCol w:w="1015"/>
        <w:gridCol w:w="3243"/>
      </w:tblGrid>
      <w:tr w:rsidR="00DD2283" w:rsidRPr="00216704" w14:paraId="51041CEC" w14:textId="77777777" w:rsidTr="00292C8D">
        <w:tc>
          <w:tcPr>
            <w:tcW w:w="2941" w:type="dxa"/>
            <w:tcBorders>
              <w:top w:val="single" w:sz="4" w:space="0" w:color="auto"/>
              <w:left w:val="single" w:sz="4" w:space="0" w:color="auto"/>
              <w:bottom w:val="single" w:sz="4" w:space="0" w:color="auto"/>
              <w:right w:val="single" w:sz="4" w:space="0" w:color="auto"/>
            </w:tcBorders>
          </w:tcPr>
          <w:p w14:paraId="40D4C000" w14:textId="77777777" w:rsidR="00DD2283" w:rsidRPr="00216704" w:rsidRDefault="00DD2283" w:rsidP="00292C8D">
            <w:pPr>
              <w:autoSpaceDE w:val="0"/>
              <w:autoSpaceDN w:val="0"/>
              <w:adjustRightInd w:val="0"/>
              <w:spacing w:after="0" w:line="240" w:lineRule="auto"/>
              <w:jc w:val="both"/>
              <w:rPr>
                <w:rFonts w:cstheme="minorHAnsi"/>
                <w:b/>
                <w:sz w:val="20"/>
                <w:szCs w:val="20"/>
              </w:rPr>
            </w:pPr>
          </w:p>
          <w:p w14:paraId="3CD6A993" w14:textId="77777777" w:rsidR="00DD2283" w:rsidRPr="00216704" w:rsidRDefault="00DD2283" w:rsidP="00292C8D">
            <w:pPr>
              <w:autoSpaceDE w:val="0"/>
              <w:autoSpaceDN w:val="0"/>
              <w:adjustRightInd w:val="0"/>
              <w:spacing w:after="0" w:line="240" w:lineRule="auto"/>
              <w:jc w:val="both"/>
              <w:rPr>
                <w:rFonts w:cstheme="minorHAnsi"/>
                <w:b/>
                <w:sz w:val="20"/>
                <w:szCs w:val="20"/>
              </w:rPr>
            </w:pPr>
            <w:r w:rsidRPr="00216704">
              <w:rPr>
                <w:rFonts w:cstheme="minorHAnsi"/>
                <w:b/>
                <w:sz w:val="20"/>
                <w:szCs w:val="20"/>
              </w:rPr>
              <w:t>Predmet</w:t>
            </w:r>
          </w:p>
        </w:tc>
        <w:tc>
          <w:tcPr>
            <w:tcW w:w="818" w:type="dxa"/>
            <w:tcBorders>
              <w:top w:val="single" w:sz="4" w:space="0" w:color="auto"/>
              <w:left w:val="single" w:sz="4" w:space="0" w:color="auto"/>
              <w:bottom w:val="single" w:sz="4" w:space="0" w:color="auto"/>
              <w:right w:val="single" w:sz="4" w:space="0" w:color="auto"/>
            </w:tcBorders>
          </w:tcPr>
          <w:p w14:paraId="1234439F" w14:textId="77777777" w:rsidR="00DD2283" w:rsidRPr="00216704" w:rsidRDefault="00DD2283" w:rsidP="00292C8D">
            <w:pPr>
              <w:autoSpaceDE w:val="0"/>
              <w:autoSpaceDN w:val="0"/>
              <w:adjustRightInd w:val="0"/>
              <w:spacing w:after="0" w:line="240" w:lineRule="auto"/>
              <w:jc w:val="both"/>
              <w:rPr>
                <w:rFonts w:cstheme="minorHAnsi"/>
                <w:b/>
                <w:sz w:val="20"/>
                <w:szCs w:val="20"/>
              </w:rPr>
            </w:pPr>
          </w:p>
          <w:p w14:paraId="7A12EEB8" w14:textId="77777777" w:rsidR="00DD2283" w:rsidRPr="00216704" w:rsidRDefault="00DD2283" w:rsidP="00292C8D">
            <w:pPr>
              <w:autoSpaceDE w:val="0"/>
              <w:autoSpaceDN w:val="0"/>
              <w:adjustRightInd w:val="0"/>
              <w:spacing w:after="0" w:line="240" w:lineRule="auto"/>
              <w:jc w:val="both"/>
              <w:rPr>
                <w:rFonts w:cstheme="minorHAnsi"/>
                <w:b/>
                <w:sz w:val="20"/>
                <w:szCs w:val="20"/>
              </w:rPr>
            </w:pPr>
            <w:r w:rsidRPr="00216704">
              <w:rPr>
                <w:rFonts w:cstheme="minorHAnsi"/>
                <w:b/>
                <w:sz w:val="20"/>
                <w:szCs w:val="20"/>
              </w:rPr>
              <w:t>Kredity</w:t>
            </w:r>
          </w:p>
        </w:tc>
        <w:tc>
          <w:tcPr>
            <w:tcW w:w="1043" w:type="dxa"/>
            <w:tcBorders>
              <w:top w:val="single" w:sz="4" w:space="0" w:color="auto"/>
              <w:left w:val="single" w:sz="4" w:space="0" w:color="auto"/>
              <w:bottom w:val="single" w:sz="4" w:space="0" w:color="auto"/>
              <w:right w:val="single" w:sz="4" w:space="0" w:color="auto"/>
            </w:tcBorders>
            <w:hideMark/>
          </w:tcPr>
          <w:p w14:paraId="435CFF61" w14:textId="77777777" w:rsidR="00DD2283" w:rsidRPr="00216704" w:rsidRDefault="00DD2283" w:rsidP="00292C8D">
            <w:pPr>
              <w:autoSpaceDE w:val="0"/>
              <w:autoSpaceDN w:val="0"/>
              <w:adjustRightInd w:val="0"/>
              <w:spacing w:after="0" w:line="240" w:lineRule="auto"/>
              <w:jc w:val="both"/>
              <w:rPr>
                <w:rFonts w:cstheme="minorHAnsi"/>
                <w:b/>
                <w:sz w:val="20"/>
                <w:szCs w:val="20"/>
              </w:rPr>
            </w:pPr>
            <w:r w:rsidRPr="00216704">
              <w:rPr>
                <w:rFonts w:cstheme="minorHAnsi"/>
                <w:b/>
                <w:sz w:val="20"/>
                <w:szCs w:val="20"/>
              </w:rPr>
              <w:t>Typ predmetu</w:t>
            </w:r>
          </w:p>
        </w:tc>
        <w:tc>
          <w:tcPr>
            <w:tcW w:w="1015" w:type="dxa"/>
            <w:tcBorders>
              <w:top w:val="single" w:sz="4" w:space="0" w:color="auto"/>
              <w:left w:val="single" w:sz="4" w:space="0" w:color="auto"/>
              <w:bottom w:val="single" w:sz="4" w:space="0" w:color="auto"/>
              <w:right w:val="single" w:sz="4" w:space="0" w:color="auto"/>
            </w:tcBorders>
            <w:hideMark/>
          </w:tcPr>
          <w:p w14:paraId="61BE13DD" w14:textId="77777777" w:rsidR="00DD2283" w:rsidRPr="00216704" w:rsidRDefault="00DD2283" w:rsidP="00292C8D">
            <w:pPr>
              <w:autoSpaceDE w:val="0"/>
              <w:autoSpaceDN w:val="0"/>
              <w:adjustRightInd w:val="0"/>
              <w:spacing w:after="0" w:line="240" w:lineRule="auto"/>
              <w:jc w:val="both"/>
              <w:rPr>
                <w:rFonts w:cstheme="minorHAnsi"/>
                <w:b/>
                <w:sz w:val="20"/>
                <w:szCs w:val="20"/>
              </w:rPr>
            </w:pPr>
            <w:r w:rsidRPr="00216704">
              <w:rPr>
                <w:rFonts w:cstheme="minorHAnsi"/>
                <w:b/>
                <w:sz w:val="20"/>
                <w:szCs w:val="20"/>
              </w:rPr>
              <w:t>Hodinová dotácia</w:t>
            </w:r>
          </w:p>
          <w:p w14:paraId="540CE724" w14:textId="77777777" w:rsidR="00DD2283" w:rsidRPr="00216704" w:rsidRDefault="00DD2283" w:rsidP="00292C8D">
            <w:pPr>
              <w:autoSpaceDE w:val="0"/>
              <w:autoSpaceDN w:val="0"/>
              <w:adjustRightInd w:val="0"/>
              <w:spacing w:after="0" w:line="240" w:lineRule="auto"/>
              <w:jc w:val="both"/>
              <w:rPr>
                <w:rFonts w:cstheme="minorHAnsi"/>
                <w:b/>
                <w:sz w:val="20"/>
                <w:szCs w:val="20"/>
              </w:rPr>
            </w:pPr>
            <w:r w:rsidRPr="00216704">
              <w:rPr>
                <w:rFonts w:cstheme="minorHAnsi"/>
                <w:b/>
                <w:sz w:val="20"/>
                <w:szCs w:val="20"/>
              </w:rPr>
              <w:t>P/S/C</w:t>
            </w:r>
          </w:p>
        </w:tc>
        <w:tc>
          <w:tcPr>
            <w:tcW w:w="3243" w:type="dxa"/>
            <w:tcBorders>
              <w:top w:val="single" w:sz="4" w:space="0" w:color="auto"/>
              <w:left w:val="single" w:sz="4" w:space="0" w:color="auto"/>
              <w:bottom w:val="single" w:sz="4" w:space="0" w:color="auto"/>
              <w:right w:val="single" w:sz="4" w:space="0" w:color="auto"/>
            </w:tcBorders>
          </w:tcPr>
          <w:p w14:paraId="0E0C3276" w14:textId="77777777" w:rsidR="00DD2283" w:rsidRPr="00216704" w:rsidRDefault="00DD2283" w:rsidP="00292C8D">
            <w:pPr>
              <w:autoSpaceDE w:val="0"/>
              <w:autoSpaceDN w:val="0"/>
              <w:adjustRightInd w:val="0"/>
              <w:spacing w:after="0" w:line="240" w:lineRule="auto"/>
              <w:jc w:val="both"/>
              <w:rPr>
                <w:rFonts w:cstheme="minorHAnsi"/>
                <w:b/>
                <w:sz w:val="20"/>
                <w:szCs w:val="20"/>
              </w:rPr>
            </w:pPr>
          </w:p>
          <w:p w14:paraId="04F89F4E" w14:textId="77777777" w:rsidR="00DD2283" w:rsidRPr="00216704" w:rsidRDefault="00DD2283" w:rsidP="00292C8D">
            <w:pPr>
              <w:autoSpaceDE w:val="0"/>
              <w:autoSpaceDN w:val="0"/>
              <w:adjustRightInd w:val="0"/>
              <w:spacing w:after="0" w:line="240" w:lineRule="auto"/>
              <w:jc w:val="both"/>
              <w:rPr>
                <w:rFonts w:cstheme="minorHAnsi"/>
                <w:b/>
                <w:sz w:val="20"/>
                <w:szCs w:val="20"/>
              </w:rPr>
            </w:pPr>
            <w:r w:rsidRPr="00216704">
              <w:rPr>
                <w:rFonts w:cstheme="minorHAnsi"/>
                <w:b/>
                <w:sz w:val="20"/>
                <w:szCs w:val="20"/>
              </w:rPr>
              <w:t xml:space="preserve">                     Učiteľ</w:t>
            </w:r>
          </w:p>
        </w:tc>
      </w:tr>
      <w:tr w:rsidR="00DD2283" w:rsidRPr="00216704" w14:paraId="6820BE2B" w14:textId="77777777" w:rsidTr="00292C8D">
        <w:tc>
          <w:tcPr>
            <w:tcW w:w="2941" w:type="dxa"/>
            <w:tcBorders>
              <w:top w:val="single" w:sz="4" w:space="0" w:color="auto"/>
              <w:left w:val="single" w:sz="4" w:space="0" w:color="auto"/>
              <w:bottom w:val="single" w:sz="4" w:space="0" w:color="auto"/>
              <w:right w:val="single" w:sz="4" w:space="0" w:color="auto"/>
            </w:tcBorders>
            <w:hideMark/>
          </w:tcPr>
          <w:p w14:paraId="25D65C4F"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Ošetrovateľstvo  I.</w:t>
            </w:r>
          </w:p>
        </w:tc>
        <w:tc>
          <w:tcPr>
            <w:tcW w:w="818" w:type="dxa"/>
            <w:tcBorders>
              <w:top w:val="single" w:sz="4" w:space="0" w:color="auto"/>
              <w:left w:val="single" w:sz="4" w:space="0" w:color="auto"/>
              <w:bottom w:val="single" w:sz="4" w:space="0" w:color="auto"/>
              <w:right w:val="single" w:sz="4" w:space="0" w:color="auto"/>
            </w:tcBorders>
            <w:hideMark/>
          </w:tcPr>
          <w:p w14:paraId="2B9FFC9F"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bCs/>
                <w:sz w:val="20"/>
                <w:szCs w:val="20"/>
              </w:rPr>
              <w:t>6</w:t>
            </w:r>
          </w:p>
        </w:tc>
        <w:tc>
          <w:tcPr>
            <w:tcW w:w="1043" w:type="dxa"/>
            <w:tcBorders>
              <w:top w:val="single" w:sz="4" w:space="0" w:color="auto"/>
              <w:left w:val="single" w:sz="4" w:space="0" w:color="auto"/>
              <w:bottom w:val="single" w:sz="4" w:space="0" w:color="auto"/>
              <w:right w:val="single" w:sz="4" w:space="0" w:color="auto"/>
            </w:tcBorders>
            <w:hideMark/>
          </w:tcPr>
          <w:p w14:paraId="33AB22E6"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P</w:t>
            </w:r>
          </w:p>
        </w:tc>
        <w:tc>
          <w:tcPr>
            <w:tcW w:w="1015" w:type="dxa"/>
            <w:tcBorders>
              <w:top w:val="single" w:sz="4" w:space="0" w:color="auto"/>
              <w:left w:val="single" w:sz="4" w:space="0" w:color="auto"/>
              <w:bottom w:val="single" w:sz="4" w:space="0" w:color="auto"/>
              <w:right w:val="single" w:sz="4" w:space="0" w:color="auto"/>
            </w:tcBorders>
            <w:hideMark/>
          </w:tcPr>
          <w:p w14:paraId="4766A1CE"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3/1/0</w:t>
            </w:r>
          </w:p>
        </w:tc>
        <w:tc>
          <w:tcPr>
            <w:tcW w:w="3243" w:type="dxa"/>
            <w:tcBorders>
              <w:top w:val="single" w:sz="4" w:space="0" w:color="auto"/>
              <w:left w:val="single" w:sz="4" w:space="0" w:color="auto"/>
              <w:bottom w:val="single" w:sz="4" w:space="0" w:color="auto"/>
              <w:right w:val="single" w:sz="4" w:space="0" w:color="auto"/>
            </w:tcBorders>
            <w:hideMark/>
          </w:tcPr>
          <w:p w14:paraId="475A23EB"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PhDr. N. Peterková Justhová, PhD.</w:t>
            </w:r>
          </w:p>
        </w:tc>
      </w:tr>
      <w:tr w:rsidR="00DD2283" w:rsidRPr="00216704" w14:paraId="1A9BAD0A" w14:textId="77777777" w:rsidTr="00292C8D">
        <w:trPr>
          <w:trHeight w:val="203"/>
        </w:trPr>
        <w:tc>
          <w:tcPr>
            <w:tcW w:w="2941" w:type="dxa"/>
            <w:tcBorders>
              <w:top w:val="single" w:sz="4" w:space="0" w:color="auto"/>
              <w:left w:val="single" w:sz="4" w:space="0" w:color="auto"/>
              <w:bottom w:val="single" w:sz="4" w:space="0" w:color="auto"/>
              <w:right w:val="single" w:sz="4" w:space="0" w:color="auto"/>
            </w:tcBorders>
            <w:hideMark/>
          </w:tcPr>
          <w:p w14:paraId="4B2C629E" w14:textId="77777777" w:rsidR="00DD2283" w:rsidRPr="00216704" w:rsidRDefault="00DD2283" w:rsidP="00292C8D">
            <w:pPr>
              <w:autoSpaceDE w:val="0"/>
              <w:autoSpaceDN w:val="0"/>
              <w:adjustRightInd w:val="0"/>
              <w:spacing w:after="0" w:line="240" w:lineRule="auto"/>
              <w:jc w:val="both"/>
              <w:rPr>
                <w:rFonts w:cstheme="minorHAnsi"/>
                <w:sz w:val="20"/>
                <w:szCs w:val="20"/>
              </w:rPr>
            </w:pPr>
            <w:r w:rsidRPr="00216704">
              <w:rPr>
                <w:rFonts w:cstheme="minorHAnsi"/>
                <w:sz w:val="20"/>
                <w:szCs w:val="20"/>
              </w:rPr>
              <w:t>Ošetrovateľstvo v zdraví pri práci</w:t>
            </w:r>
          </w:p>
        </w:tc>
        <w:tc>
          <w:tcPr>
            <w:tcW w:w="818" w:type="dxa"/>
            <w:tcBorders>
              <w:top w:val="single" w:sz="4" w:space="0" w:color="auto"/>
              <w:left w:val="single" w:sz="4" w:space="0" w:color="auto"/>
              <w:bottom w:val="single" w:sz="4" w:space="0" w:color="auto"/>
              <w:right w:val="single" w:sz="4" w:space="0" w:color="auto"/>
            </w:tcBorders>
            <w:hideMark/>
          </w:tcPr>
          <w:p w14:paraId="00D02FED"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bCs/>
                <w:sz w:val="20"/>
                <w:szCs w:val="20"/>
              </w:rPr>
              <w:t>3</w:t>
            </w:r>
          </w:p>
        </w:tc>
        <w:tc>
          <w:tcPr>
            <w:tcW w:w="1043" w:type="dxa"/>
            <w:tcBorders>
              <w:top w:val="single" w:sz="4" w:space="0" w:color="auto"/>
              <w:left w:val="single" w:sz="4" w:space="0" w:color="auto"/>
              <w:bottom w:val="single" w:sz="4" w:space="0" w:color="auto"/>
              <w:right w:val="single" w:sz="4" w:space="0" w:color="auto"/>
            </w:tcBorders>
            <w:hideMark/>
          </w:tcPr>
          <w:p w14:paraId="4DCB597C"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P</w:t>
            </w:r>
          </w:p>
        </w:tc>
        <w:tc>
          <w:tcPr>
            <w:tcW w:w="1015" w:type="dxa"/>
            <w:tcBorders>
              <w:top w:val="single" w:sz="4" w:space="0" w:color="auto"/>
              <w:left w:val="single" w:sz="4" w:space="0" w:color="auto"/>
              <w:bottom w:val="single" w:sz="4" w:space="0" w:color="auto"/>
              <w:right w:val="single" w:sz="4" w:space="0" w:color="auto"/>
            </w:tcBorders>
            <w:hideMark/>
          </w:tcPr>
          <w:p w14:paraId="0D34C158"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2/0/0</w:t>
            </w:r>
          </w:p>
        </w:tc>
        <w:tc>
          <w:tcPr>
            <w:tcW w:w="3243" w:type="dxa"/>
            <w:tcBorders>
              <w:top w:val="single" w:sz="4" w:space="0" w:color="auto"/>
              <w:left w:val="single" w:sz="4" w:space="0" w:color="auto"/>
              <w:bottom w:val="single" w:sz="4" w:space="0" w:color="auto"/>
              <w:right w:val="single" w:sz="4" w:space="0" w:color="auto"/>
            </w:tcBorders>
            <w:hideMark/>
          </w:tcPr>
          <w:p w14:paraId="3BE9FD00" w14:textId="77777777" w:rsidR="00DD2283" w:rsidRPr="00216704" w:rsidRDefault="00DD2283" w:rsidP="00292C8D">
            <w:pPr>
              <w:autoSpaceDE w:val="0"/>
              <w:autoSpaceDN w:val="0"/>
              <w:adjustRightInd w:val="0"/>
              <w:spacing w:after="0" w:line="240" w:lineRule="auto"/>
              <w:jc w:val="both"/>
              <w:rPr>
                <w:rFonts w:cstheme="minorHAnsi"/>
                <w:sz w:val="20"/>
                <w:szCs w:val="20"/>
              </w:rPr>
            </w:pPr>
            <w:r w:rsidRPr="00216704">
              <w:rPr>
                <w:rFonts w:cstheme="minorHAnsi"/>
                <w:sz w:val="20"/>
                <w:szCs w:val="20"/>
              </w:rPr>
              <w:t xml:space="preserve">doc. PhDr. H. Koňošová, PhD. </w:t>
            </w:r>
          </w:p>
        </w:tc>
      </w:tr>
      <w:tr w:rsidR="00DD2283" w:rsidRPr="00216704" w14:paraId="1318AB84" w14:textId="77777777" w:rsidTr="00292C8D">
        <w:tc>
          <w:tcPr>
            <w:tcW w:w="2941" w:type="dxa"/>
            <w:tcBorders>
              <w:top w:val="single" w:sz="4" w:space="0" w:color="auto"/>
              <w:left w:val="single" w:sz="4" w:space="0" w:color="auto"/>
              <w:bottom w:val="single" w:sz="4" w:space="0" w:color="auto"/>
              <w:right w:val="single" w:sz="4" w:space="0" w:color="auto"/>
            </w:tcBorders>
            <w:hideMark/>
          </w:tcPr>
          <w:p w14:paraId="614A0969"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Transkultúrne ošetrovateľstvo</w:t>
            </w:r>
          </w:p>
        </w:tc>
        <w:tc>
          <w:tcPr>
            <w:tcW w:w="818" w:type="dxa"/>
            <w:tcBorders>
              <w:top w:val="single" w:sz="4" w:space="0" w:color="auto"/>
              <w:left w:val="single" w:sz="4" w:space="0" w:color="auto"/>
              <w:bottom w:val="single" w:sz="4" w:space="0" w:color="auto"/>
              <w:right w:val="single" w:sz="4" w:space="0" w:color="auto"/>
            </w:tcBorders>
            <w:hideMark/>
          </w:tcPr>
          <w:p w14:paraId="7057E47F"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3</w:t>
            </w:r>
          </w:p>
        </w:tc>
        <w:tc>
          <w:tcPr>
            <w:tcW w:w="1043" w:type="dxa"/>
            <w:tcBorders>
              <w:top w:val="single" w:sz="4" w:space="0" w:color="auto"/>
              <w:left w:val="single" w:sz="4" w:space="0" w:color="auto"/>
              <w:bottom w:val="single" w:sz="4" w:space="0" w:color="auto"/>
              <w:right w:val="single" w:sz="4" w:space="0" w:color="auto"/>
            </w:tcBorders>
            <w:hideMark/>
          </w:tcPr>
          <w:p w14:paraId="76E5D6CB"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P</w:t>
            </w:r>
          </w:p>
        </w:tc>
        <w:tc>
          <w:tcPr>
            <w:tcW w:w="1015" w:type="dxa"/>
            <w:tcBorders>
              <w:top w:val="single" w:sz="4" w:space="0" w:color="auto"/>
              <w:left w:val="single" w:sz="4" w:space="0" w:color="auto"/>
              <w:bottom w:val="single" w:sz="4" w:space="0" w:color="auto"/>
              <w:right w:val="single" w:sz="4" w:space="0" w:color="auto"/>
            </w:tcBorders>
            <w:hideMark/>
          </w:tcPr>
          <w:p w14:paraId="6A6E10EC"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2/0/0</w:t>
            </w:r>
          </w:p>
        </w:tc>
        <w:tc>
          <w:tcPr>
            <w:tcW w:w="3243" w:type="dxa"/>
            <w:tcBorders>
              <w:top w:val="single" w:sz="4" w:space="0" w:color="auto"/>
              <w:left w:val="single" w:sz="4" w:space="0" w:color="auto"/>
              <w:bottom w:val="single" w:sz="4" w:space="0" w:color="auto"/>
              <w:right w:val="single" w:sz="4" w:space="0" w:color="auto"/>
            </w:tcBorders>
            <w:hideMark/>
          </w:tcPr>
          <w:p w14:paraId="1B8C0C39" w14:textId="77777777" w:rsidR="00DD2283" w:rsidRPr="00216704" w:rsidRDefault="00DD2283" w:rsidP="00292C8D">
            <w:pPr>
              <w:autoSpaceDE w:val="0"/>
              <w:autoSpaceDN w:val="0"/>
              <w:adjustRightInd w:val="0"/>
              <w:spacing w:after="0" w:line="240" w:lineRule="auto"/>
              <w:jc w:val="both"/>
              <w:rPr>
                <w:rFonts w:cstheme="minorHAnsi"/>
                <w:sz w:val="20"/>
                <w:szCs w:val="20"/>
              </w:rPr>
            </w:pPr>
            <w:r w:rsidRPr="00216704">
              <w:rPr>
                <w:rFonts w:cstheme="minorHAnsi"/>
                <w:sz w:val="20"/>
                <w:szCs w:val="20"/>
              </w:rPr>
              <w:t>PhDr. M. Jackulíková, PhD.,</w:t>
            </w:r>
          </w:p>
          <w:p w14:paraId="66BD9C0E" w14:textId="77777777" w:rsidR="00DD2283" w:rsidRPr="00216704" w:rsidRDefault="00DD2283" w:rsidP="00292C8D">
            <w:pPr>
              <w:autoSpaceDE w:val="0"/>
              <w:autoSpaceDN w:val="0"/>
              <w:adjustRightInd w:val="0"/>
              <w:spacing w:after="0" w:line="240" w:lineRule="auto"/>
              <w:jc w:val="both"/>
              <w:rPr>
                <w:rFonts w:cstheme="minorHAnsi"/>
                <w:sz w:val="20"/>
                <w:szCs w:val="20"/>
              </w:rPr>
            </w:pPr>
            <w:r w:rsidRPr="00216704">
              <w:rPr>
                <w:rFonts w:cstheme="minorHAnsi"/>
                <w:sz w:val="20"/>
                <w:szCs w:val="20"/>
              </w:rPr>
              <w:t>prof. PhDr. V. Kozoň, PhD.</w:t>
            </w:r>
          </w:p>
        </w:tc>
      </w:tr>
      <w:tr w:rsidR="00DD2283" w:rsidRPr="00216704" w14:paraId="3D1A3757" w14:textId="77777777" w:rsidTr="00292C8D">
        <w:tc>
          <w:tcPr>
            <w:tcW w:w="2941" w:type="dxa"/>
            <w:tcBorders>
              <w:top w:val="single" w:sz="4" w:space="0" w:color="auto"/>
              <w:left w:val="single" w:sz="4" w:space="0" w:color="auto"/>
              <w:bottom w:val="single" w:sz="4" w:space="0" w:color="auto"/>
              <w:right w:val="single" w:sz="4" w:space="0" w:color="auto"/>
            </w:tcBorders>
            <w:hideMark/>
          </w:tcPr>
          <w:p w14:paraId="3478A60B"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Environmentálne zdravie a ošetrovateľstvo</w:t>
            </w:r>
            <w:r w:rsidRPr="00216704">
              <w:rPr>
                <w:rFonts w:cstheme="minorHAnsi"/>
                <w:sz w:val="20"/>
                <w:szCs w:val="20"/>
              </w:rPr>
              <w:tab/>
            </w:r>
          </w:p>
        </w:tc>
        <w:tc>
          <w:tcPr>
            <w:tcW w:w="818" w:type="dxa"/>
            <w:tcBorders>
              <w:top w:val="single" w:sz="4" w:space="0" w:color="auto"/>
              <w:left w:val="single" w:sz="4" w:space="0" w:color="auto"/>
              <w:bottom w:val="single" w:sz="4" w:space="0" w:color="auto"/>
              <w:right w:val="single" w:sz="4" w:space="0" w:color="auto"/>
            </w:tcBorders>
            <w:hideMark/>
          </w:tcPr>
          <w:p w14:paraId="1386CB97"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2</w:t>
            </w:r>
          </w:p>
        </w:tc>
        <w:tc>
          <w:tcPr>
            <w:tcW w:w="1043" w:type="dxa"/>
            <w:tcBorders>
              <w:top w:val="single" w:sz="4" w:space="0" w:color="auto"/>
              <w:left w:val="single" w:sz="4" w:space="0" w:color="auto"/>
              <w:bottom w:val="single" w:sz="4" w:space="0" w:color="auto"/>
              <w:right w:val="single" w:sz="4" w:space="0" w:color="auto"/>
            </w:tcBorders>
            <w:hideMark/>
          </w:tcPr>
          <w:p w14:paraId="353D204B"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P</w:t>
            </w:r>
          </w:p>
        </w:tc>
        <w:tc>
          <w:tcPr>
            <w:tcW w:w="1015" w:type="dxa"/>
            <w:tcBorders>
              <w:top w:val="single" w:sz="4" w:space="0" w:color="auto"/>
              <w:left w:val="single" w:sz="4" w:space="0" w:color="auto"/>
              <w:bottom w:val="single" w:sz="4" w:space="0" w:color="auto"/>
              <w:right w:val="single" w:sz="4" w:space="0" w:color="auto"/>
            </w:tcBorders>
            <w:hideMark/>
          </w:tcPr>
          <w:p w14:paraId="050CBF2E"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2/0/0</w:t>
            </w:r>
          </w:p>
        </w:tc>
        <w:tc>
          <w:tcPr>
            <w:tcW w:w="3243" w:type="dxa"/>
            <w:tcBorders>
              <w:top w:val="single" w:sz="4" w:space="0" w:color="auto"/>
              <w:left w:val="single" w:sz="4" w:space="0" w:color="auto"/>
              <w:bottom w:val="single" w:sz="4" w:space="0" w:color="auto"/>
              <w:right w:val="single" w:sz="4" w:space="0" w:color="auto"/>
            </w:tcBorders>
            <w:hideMark/>
          </w:tcPr>
          <w:p w14:paraId="550F0AB2"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prof. MUDr. A. Líšková, PhD.</w:t>
            </w:r>
          </w:p>
        </w:tc>
      </w:tr>
      <w:tr w:rsidR="00DD2283" w:rsidRPr="00216704" w14:paraId="6D5E4B4B" w14:textId="77777777" w:rsidTr="00292C8D">
        <w:tc>
          <w:tcPr>
            <w:tcW w:w="2941" w:type="dxa"/>
            <w:tcBorders>
              <w:top w:val="single" w:sz="4" w:space="0" w:color="auto"/>
              <w:left w:val="single" w:sz="4" w:space="0" w:color="auto"/>
              <w:bottom w:val="single" w:sz="4" w:space="0" w:color="auto"/>
              <w:right w:val="single" w:sz="4" w:space="0" w:color="auto"/>
            </w:tcBorders>
            <w:hideMark/>
          </w:tcPr>
          <w:p w14:paraId="31C9D4EE" w14:textId="77777777" w:rsidR="00DD2283" w:rsidRPr="00216704" w:rsidRDefault="00DD2283" w:rsidP="00292C8D">
            <w:pPr>
              <w:autoSpaceDE w:val="0"/>
              <w:autoSpaceDN w:val="0"/>
              <w:adjustRightInd w:val="0"/>
              <w:spacing w:after="0" w:line="240" w:lineRule="auto"/>
              <w:jc w:val="both"/>
              <w:rPr>
                <w:rFonts w:cstheme="minorHAnsi"/>
                <w:sz w:val="20"/>
                <w:szCs w:val="20"/>
              </w:rPr>
            </w:pPr>
            <w:r w:rsidRPr="00216704">
              <w:rPr>
                <w:rFonts w:cstheme="minorHAnsi"/>
                <w:sz w:val="20"/>
                <w:szCs w:val="20"/>
              </w:rPr>
              <w:t>Naliehavé stavy a ošetrovateľstvo</w:t>
            </w:r>
          </w:p>
        </w:tc>
        <w:tc>
          <w:tcPr>
            <w:tcW w:w="818" w:type="dxa"/>
            <w:tcBorders>
              <w:top w:val="single" w:sz="4" w:space="0" w:color="auto"/>
              <w:left w:val="single" w:sz="4" w:space="0" w:color="auto"/>
              <w:bottom w:val="single" w:sz="4" w:space="0" w:color="auto"/>
              <w:right w:val="single" w:sz="4" w:space="0" w:color="auto"/>
            </w:tcBorders>
            <w:hideMark/>
          </w:tcPr>
          <w:p w14:paraId="26FA7D83"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bCs/>
                <w:sz w:val="20"/>
                <w:szCs w:val="20"/>
              </w:rPr>
              <w:t>2</w:t>
            </w:r>
          </w:p>
        </w:tc>
        <w:tc>
          <w:tcPr>
            <w:tcW w:w="1043" w:type="dxa"/>
            <w:tcBorders>
              <w:top w:val="single" w:sz="4" w:space="0" w:color="auto"/>
              <w:left w:val="single" w:sz="4" w:space="0" w:color="auto"/>
              <w:bottom w:val="single" w:sz="4" w:space="0" w:color="auto"/>
              <w:right w:val="single" w:sz="4" w:space="0" w:color="auto"/>
            </w:tcBorders>
            <w:hideMark/>
          </w:tcPr>
          <w:p w14:paraId="72ADD644"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P</w:t>
            </w:r>
          </w:p>
        </w:tc>
        <w:tc>
          <w:tcPr>
            <w:tcW w:w="1015" w:type="dxa"/>
            <w:tcBorders>
              <w:top w:val="single" w:sz="4" w:space="0" w:color="auto"/>
              <w:left w:val="single" w:sz="4" w:space="0" w:color="auto"/>
              <w:bottom w:val="single" w:sz="4" w:space="0" w:color="auto"/>
              <w:right w:val="single" w:sz="4" w:space="0" w:color="auto"/>
            </w:tcBorders>
            <w:hideMark/>
          </w:tcPr>
          <w:p w14:paraId="1201DA14"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2/0/0</w:t>
            </w:r>
          </w:p>
        </w:tc>
        <w:tc>
          <w:tcPr>
            <w:tcW w:w="3243" w:type="dxa"/>
            <w:tcBorders>
              <w:top w:val="single" w:sz="4" w:space="0" w:color="auto"/>
              <w:left w:val="single" w:sz="4" w:space="0" w:color="auto"/>
              <w:bottom w:val="single" w:sz="4" w:space="0" w:color="auto"/>
              <w:right w:val="single" w:sz="4" w:space="0" w:color="auto"/>
            </w:tcBorders>
            <w:hideMark/>
          </w:tcPr>
          <w:p w14:paraId="6C17EFFA"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prof. MUDr. J. Benca, PhD.</w:t>
            </w:r>
          </w:p>
        </w:tc>
      </w:tr>
      <w:tr w:rsidR="00DD2283" w:rsidRPr="00216704" w14:paraId="42D9909C" w14:textId="77777777" w:rsidTr="00292C8D">
        <w:tc>
          <w:tcPr>
            <w:tcW w:w="2941" w:type="dxa"/>
            <w:tcBorders>
              <w:top w:val="single" w:sz="4" w:space="0" w:color="auto"/>
              <w:left w:val="single" w:sz="4" w:space="0" w:color="auto"/>
              <w:bottom w:val="single" w:sz="4" w:space="0" w:color="auto"/>
              <w:right w:val="single" w:sz="4" w:space="0" w:color="auto"/>
            </w:tcBorders>
            <w:hideMark/>
          </w:tcPr>
          <w:p w14:paraId="557B77A7" w14:textId="77777777" w:rsidR="00DD2283" w:rsidRPr="00216704" w:rsidRDefault="00DD2283" w:rsidP="00292C8D">
            <w:pPr>
              <w:autoSpaceDE w:val="0"/>
              <w:autoSpaceDN w:val="0"/>
              <w:adjustRightInd w:val="0"/>
              <w:spacing w:after="0" w:line="240" w:lineRule="auto"/>
              <w:jc w:val="both"/>
              <w:rPr>
                <w:rFonts w:cstheme="minorHAnsi"/>
                <w:sz w:val="20"/>
                <w:szCs w:val="20"/>
              </w:rPr>
            </w:pPr>
            <w:r w:rsidRPr="00216704">
              <w:rPr>
                <w:rFonts w:cstheme="minorHAnsi"/>
                <w:sz w:val="20"/>
                <w:szCs w:val="20"/>
              </w:rPr>
              <w:t>Nozokomiálne infekcie, infektológia a ošetrovateľstvo</w:t>
            </w:r>
          </w:p>
        </w:tc>
        <w:tc>
          <w:tcPr>
            <w:tcW w:w="818" w:type="dxa"/>
            <w:tcBorders>
              <w:top w:val="single" w:sz="4" w:space="0" w:color="auto"/>
              <w:left w:val="single" w:sz="4" w:space="0" w:color="auto"/>
              <w:bottom w:val="single" w:sz="4" w:space="0" w:color="auto"/>
              <w:right w:val="single" w:sz="4" w:space="0" w:color="auto"/>
            </w:tcBorders>
            <w:hideMark/>
          </w:tcPr>
          <w:p w14:paraId="7CAA21CC"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3</w:t>
            </w:r>
          </w:p>
        </w:tc>
        <w:tc>
          <w:tcPr>
            <w:tcW w:w="1043" w:type="dxa"/>
            <w:tcBorders>
              <w:top w:val="single" w:sz="4" w:space="0" w:color="auto"/>
              <w:left w:val="single" w:sz="4" w:space="0" w:color="auto"/>
              <w:bottom w:val="single" w:sz="4" w:space="0" w:color="auto"/>
              <w:right w:val="single" w:sz="4" w:space="0" w:color="auto"/>
            </w:tcBorders>
            <w:hideMark/>
          </w:tcPr>
          <w:p w14:paraId="25DF9109" w14:textId="77777777" w:rsidR="00DD2283" w:rsidRPr="00216704" w:rsidRDefault="00DD2283" w:rsidP="00292C8D">
            <w:pPr>
              <w:autoSpaceDE w:val="0"/>
              <w:autoSpaceDN w:val="0"/>
              <w:adjustRightInd w:val="0"/>
              <w:spacing w:after="0" w:line="240" w:lineRule="auto"/>
              <w:jc w:val="both"/>
              <w:rPr>
                <w:rFonts w:cstheme="minorHAnsi"/>
                <w:sz w:val="20"/>
                <w:szCs w:val="20"/>
              </w:rPr>
            </w:pPr>
            <w:r w:rsidRPr="00216704">
              <w:rPr>
                <w:rFonts w:cstheme="minorHAnsi"/>
                <w:sz w:val="20"/>
                <w:szCs w:val="20"/>
              </w:rPr>
              <w:t>P</w:t>
            </w:r>
          </w:p>
        </w:tc>
        <w:tc>
          <w:tcPr>
            <w:tcW w:w="1015" w:type="dxa"/>
            <w:tcBorders>
              <w:top w:val="single" w:sz="4" w:space="0" w:color="auto"/>
              <w:left w:val="single" w:sz="4" w:space="0" w:color="auto"/>
              <w:bottom w:val="single" w:sz="4" w:space="0" w:color="auto"/>
              <w:right w:val="single" w:sz="4" w:space="0" w:color="auto"/>
            </w:tcBorders>
            <w:hideMark/>
          </w:tcPr>
          <w:p w14:paraId="0CCBDEEA" w14:textId="77777777" w:rsidR="00DD2283" w:rsidRPr="00216704" w:rsidRDefault="00DD2283" w:rsidP="00292C8D">
            <w:pPr>
              <w:autoSpaceDE w:val="0"/>
              <w:autoSpaceDN w:val="0"/>
              <w:adjustRightInd w:val="0"/>
              <w:spacing w:after="0" w:line="240" w:lineRule="auto"/>
              <w:jc w:val="both"/>
              <w:rPr>
                <w:rFonts w:cstheme="minorHAnsi"/>
                <w:sz w:val="20"/>
                <w:szCs w:val="20"/>
              </w:rPr>
            </w:pPr>
            <w:r w:rsidRPr="00216704">
              <w:rPr>
                <w:rFonts w:cstheme="minorHAnsi"/>
                <w:sz w:val="20"/>
                <w:szCs w:val="20"/>
              </w:rPr>
              <w:t>2/1/0</w:t>
            </w:r>
          </w:p>
        </w:tc>
        <w:tc>
          <w:tcPr>
            <w:tcW w:w="3243" w:type="dxa"/>
            <w:tcBorders>
              <w:top w:val="single" w:sz="4" w:space="0" w:color="auto"/>
              <w:left w:val="single" w:sz="4" w:space="0" w:color="auto"/>
              <w:bottom w:val="single" w:sz="4" w:space="0" w:color="auto"/>
              <w:right w:val="single" w:sz="4" w:space="0" w:color="auto"/>
            </w:tcBorders>
            <w:hideMark/>
          </w:tcPr>
          <w:p w14:paraId="043365EB" w14:textId="77777777" w:rsidR="00DD2283" w:rsidRPr="00216704" w:rsidRDefault="00DD2283" w:rsidP="00292C8D">
            <w:pPr>
              <w:autoSpaceDE w:val="0"/>
              <w:autoSpaceDN w:val="0"/>
              <w:adjustRightInd w:val="0"/>
              <w:spacing w:after="0" w:line="240" w:lineRule="auto"/>
              <w:jc w:val="both"/>
              <w:rPr>
                <w:rFonts w:cstheme="minorHAnsi"/>
                <w:sz w:val="20"/>
                <w:szCs w:val="20"/>
              </w:rPr>
            </w:pPr>
            <w:r w:rsidRPr="00216704">
              <w:rPr>
                <w:rFonts w:cstheme="minorHAnsi"/>
                <w:sz w:val="20"/>
                <w:szCs w:val="20"/>
              </w:rPr>
              <w:t>prof. MUDr. A. Líšková, PhD.</w:t>
            </w:r>
          </w:p>
        </w:tc>
      </w:tr>
      <w:tr w:rsidR="00DD2283" w:rsidRPr="00216704" w14:paraId="4747F945" w14:textId="77777777" w:rsidTr="00292C8D">
        <w:tc>
          <w:tcPr>
            <w:tcW w:w="2941" w:type="dxa"/>
            <w:tcBorders>
              <w:top w:val="single" w:sz="4" w:space="0" w:color="auto"/>
              <w:left w:val="single" w:sz="4" w:space="0" w:color="auto"/>
              <w:bottom w:val="single" w:sz="4" w:space="0" w:color="auto"/>
              <w:right w:val="single" w:sz="4" w:space="0" w:color="auto"/>
            </w:tcBorders>
            <w:hideMark/>
          </w:tcPr>
          <w:p w14:paraId="2F8D78E7"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 xml:space="preserve">Manažérska komunikácia </w:t>
            </w:r>
          </w:p>
        </w:tc>
        <w:tc>
          <w:tcPr>
            <w:tcW w:w="818" w:type="dxa"/>
            <w:tcBorders>
              <w:top w:val="single" w:sz="4" w:space="0" w:color="auto"/>
              <w:left w:val="single" w:sz="4" w:space="0" w:color="auto"/>
              <w:bottom w:val="single" w:sz="4" w:space="0" w:color="auto"/>
              <w:right w:val="single" w:sz="4" w:space="0" w:color="auto"/>
            </w:tcBorders>
            <w:hideMark/>
          </w:tcPr>
          <w:p w14:paraId="616413A7"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2</w:t>
            </w:r>
          </w:p>
        </w:tc>
        <w:tc>
          <w:tcPr>
            <w:tcW w:w="1043" w:type="dxa"/>
            <w:tcBorders>
              <w:top w:val="single" w:sz="4" w:space="0" w:color="auto"/>
              <w:left w:val="single" w:sz="4" w:space="0" w:color="auto"/>
              <w:bottom w:val="single" w:sz="4" w:space="0" w:color="auto"/>
              <w:right w:val="single" w:sz="4" w:space="0" w:color="auto"/>
            </w:tcBorders>
            <w:hideMark/>
          </w:tcPr>
          <w:p w14:paraId="5752D06C"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P</w:t>
            </w:r>
          </w:p>
        </w:tc>
        <w:tc>
          <w:tcPr>
            <w:tcW w:w="1015" w:type="dxa"/>
            <w:tcBorders>
              <w:top w:val="single" w:sz="4" w:space="0" w:color="auto"/>
              <w:left w:val="single" w:sz="4" w:space="0" w:color="auto"/>
              <w:bottom w:val="single" w:sz="4" w:space="0" w:color="auto"/>
              <w:right w:val="single" w:sz="4" w:space="0" w:color="auto"/>
            </w:tcBorders>
            <w:hideMark/>
          </w:tcPr>
          <w:p w14:paraId="1F12A883" w14:textId="77777777" w:rsidR="00DD2283" w:rsidRPr="00216704" w:rsidRDefault="00DD2283" w:rsidP="00292C8D">
            <w:pPr>
              <w:autoSpaceDE w:val="0"/>
              <w:autoSpaceDN w:val="0"/>
              <w:adjustRightInd w:val="0"/>
              <w:spacing w:after="0" w:line="240" w:lineRule="auto"/>
              <w:jc w:val="both"/>
              <w:rPr>
                <w:rFonts w:cstheme="minorHAnsi"/>
                <w:sz w:val="20"/>
                <w:szCs w:val="20"/>
              </w:rPr>
            </w:pPr>
            <w:r w:rsidRPr="00216704">
              <w:rPr>
                <w:rFonts w:cstheme="minorHAnsi"/>
                <w:sz w:val="20"/>
                <w:szCs w:val="20"/>
              </w:rPr>
              <w:t>1/0/0</w:t>
            </w:r>
          </w:p>
        </w:tc>
        <w:tc>
          <w:tcPr>
            <w:tcW w:w="3243" w:type="dxa"/>
            <w:tcBorders>
              <w:top w:val="single" w:sz="4" w:space="0" w:color="auto"/>
              <w:left w:val="single" w:sz="4" w:space="0" w:color="auto"/>
              <w:bottom w:val="single" w:sz="4" w:space="0" w:color="auto"/>
              <w:right w:val="single" w:sz="4" w:space="0" w:color="auto"/>
            </w:tcBorders>
            <w:hideMark/>
          </w:tcPr>
          <w:p w14:paraId="29D764EF"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MUDr. V. Dvorový, MPH</w:t>
            </w:r>
          </w:p>
        </w:tc>
      </w:tr>
      <w:tr w:rsidR="00DD2283" w:rsidRPr="00216704" w14:paraId="4940FBBA" w14:textId="77777777" w:rsidTr="00292C8D">
        <w:tc>
          <w:tcPr>
            <w:tcW w:w="2941" w:type="dxa"/>
            <w:tcBorders>
              <w:top w:val="single" w:sz="4" w:space="0" w:color="auto"/>
              <w:left w:val="single" w:sz="4" w:space="0" w:color="auto"/>
              <w:bottom w:val="single" w:sz="4" w:space="0" w:color="auto"/>
              <w:right w:val="single" w:sz="4" w:space="0" w:color="auto"/>
            </w:tcBorders>
            <w:hideMark/>
          </w:tcPr>
          <w:p w14:paraId="2F329ABE"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Manažment ľudských zdrojov</w:t>
            </w:r>
          </w:p>
        </w:tc>
        <w:tc>
          <w:tcPr>
            <w:tcW w:w="818" w:type="dxa"/>
            <w:tcBorders>
              <w:top w:val="single" w:sz="4" w:space="0" w:color="auto"/>
              <w:left w:val="single" w:sz="4" w:space="0" w:color="auto"/>
              <w:bottom w:val="single" w:sz="4" w:space="0" w:color="auto"/>
              <w:right w:val="single" w:sz="4" w:space="0" w:color="auto"/>
            </w:tcBorders>
            <w:hideMark/>
          </w:tcPr>
          <w:p w14:paraId="43673A39"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2</w:t>
            </w:r>
          </w:p>
        </w:tc>
        <w:tc>
          <w:tcPr>
            <w:tcW w:w="1043" w:type="dxa"/>
            <w:tcBorders>
              <w:top w:val="single" w:sz="4" w:space="0" w:color="auto"/>
              <w:left w:val="single" w:sz="4" w:space="0" w:color="auto"/>
              <w:bottom w:val="single" w:sz="4" w:space="0" w:color="auto"/>
              <w:right w:val="single" w:sz="4" w:space="0" w:color="auto"/>
            </w:tcBorders>
            <w:hideMark/>
          </w:tcPr>
          <w:p w14:paraId="6A317652"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PV</w:t>
            </w:r>
          </w:p>
        </w:tc>
        <w:tc>
          <w:tcPr>
            <w:tcW w:w="1015" w:type="dxa"/>
            <w:tcBorders>
              <w:top w:val="single" w:sz="4" w:space="0" w:color="auto"/>
              <w:left w:val="single" w:sz="4" w:space="0" w:color="auto"/>
              <w:bottom w:val="single" w:sz="4" w:space="0" w:color="auto"/>
              <w:right w:val="single" w:sz="4" w:space="0" w:color="auto"/>
            </w:tcBorders>
            <w:hideMark/>
          </w:tcPr>
          <w:p w14:paraId="06950AEC"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1/0/0</w:t>
            </w:r>
          </w:p>
        </w:tc>
        <w:tc>
          <w:tcPr>
            <w:tcW w:w="3243" w:type="dxa"/>
            <w:tcBorders>
              <w:top w:val="single" w:sz="4" w:space="0" w:color="auto"/>
              <w:left w:val="single" w:sz="4" w:space="0" w:color="auto"/>
              <w:bottom w:val="single" w:sz="4" w:space="0" w:color="auto"/>
              <w:right w:val="single" w:sz="4" w:space="0" w:color="auto"/>
            </w:tcBorders>
            <w:hideMark/>
          </w:tcPr>
          <w:p w14:paraId="1ED0BF20" w14:textId="77777777" w:rsidR="00DD2283" w:rsidRPr="00216704" w:rsidRDefault="00DD2283" w:rsidP="00292C8D">
            <w:pPr>
              <w:autoSpaceDE w:val="0"/>
              <w:autoSpaceDN w:val="0"/>
              <w:adjustRightInd w:val="0"/>
              <w:spacing w:after="0" w:line="240" w:lineRule="auto"/>
              <w:jc w:val="both"/>
              <w:rPr>
                <w:rFonts w:cstheme="minorHAnsi"/>
                <w:sz w:val="20"/>
                <w:szCs w:val="20"/>
              </w:rPr>
            </w:pPr>
            <w:r w:rsidRPr="00216704">
              <w:rPr>
                <w:rFonts w:cstheme="minorHAnsi"/>
                <w:sz w:val="20"/>
                <w:szCs w:val="20"/>
              </w:rPr>
              <w:t>doc. Mgr. Martina Dubovcová, PhD., MPH</w:t>
            </w:r>
          </w:p>
        </w:tc>
      </w:tr>
      <w:tr w:rsidR="00DD2283" w:rsidRPr="00216704" w14:paraId="4E402D21" w14:textId="77777777" w:rsidTr="00292C8D">
        <w:tc>
          <w:tcPr>
            <w:tcW w:w="2941" w:type="dxa"/>
            <w:tcBorders>
              <w:top w:val="single" w:sz="4" w:space="0" w:color="auto"/>
              <w:left w:val="single" w:sz="4" w:space="0" w:color="auto"/>
              <w:bottom w:val="single" w:sz="4" w:space="0" w:color="auto"/>
              <w:right w:val="single" w:sz="4" w:space="0" w:color="auto"/>
            </w:tcBorders>
          </w:tcPr>
          <w:p w14:paraId="5D05E4E3" w14:textId="77777777" w:rsidR="00DD2283" w:rsidRPr="00C83011" w:rsidRDefault="00DD2283" w:rsidP="00292C8D">
            <w:pPr>
              <w:autoSpaceDE w:val="0"/>
              <w:autoSpaceDN w:val="0"/>
              <w:adjustRightInd w:val="0"/>
              <w:spacing w:after="0" w:line="240" w:lineRule="auto"/>
              <w:jc w:val="both"/>
              <w:rPr>
                <w:rFonts w:cstheme="minorHAnsi"/>
                <w:sz w:val="20"/>
                <w:szCs w:val="20"/>
              </w:rPr>
            </w:pPr>
            <w:r w:rsidRPr="00C83011">
              <w:rPr>
                <w:rFonts w:cs="Arial"/>
                <w:sz w:val="20"/>
                <w:szCs w:val="20"/>
              </w:rPr>
              <w:t>Sociálne aspekty zdravotnej starostlivosti</w:t>
            </w:r>
          </w:p>
        </w:tc>
        <w:tc>
          <w:tcPr>
            <w:tcW w:w="818" w:type="dxa"/>
            <w:tcBorders>
              <w:top w:val="single" w:sz="4" w:space="0" w:color="auto"/>
              <w:left w:val="single" w:sz="4" w:space="0" w:color="auto"/>
              <w:bottom w:val="single" w:sz="4" w:space="0" w:color="auto"/>
              <w:right w:val="single" w:sz="4" w:space="0" w:color="auto"/>
            </w:tcBorders>
          </w:tcPr>
          <w:p w14:paraId="462ABBE5" w14:textId="77777777" w:rsidR="00DD2283" w:rsidRPr="00EA7FC8" w:rsidRDefault="00DD2283" w:rsidP="00292C8D">
            <w:pPr>
              <w:autoSpaceDE w:val="0"/>
              <w:autoSpaceDN w:val="0"/>
              <w:adjustRightInd w:val="0"/>
              <w:spacing w:after="0" w:line="240" w:lineRule="auto"/>
              <w:jc w:val="both"/>
              <w:rPr>
                <w:rFonts w:cstheme="minorHAnsi"/>
                <w:sz w:val="20"/>
                <w:szCs w:val="20"/>
              </w:rPr>
            </w:pPr>
            <w:r w:rsidRPr="00EA7FC8">
              <w:rPr>
                <w:rFonts w:cstheme="minorHAnsi"/>
                <w:sz w:val="20"/>
                <w:szCs w:val="20"/>
              </w:rPr>
              <w:t>2</w:t>
            </w:r>
          </w:p>
        </w:tc>
        <w:tc>
          <w:tcPr>
            <w:tcW w:w="1043" w:type="dxa"/>
            <w:tcBorders>
              <w:top w:val="single" w:sz="4" w:space="0" w:color="auto"/>
              <w:left w:val="single" w:sz="4" w:space="0" w:color="auto"/>
              <w:bottom w:val="single" w:sz="4" w:space="0" w:color="auto"/>
              <w:right w:val="single" w:sz="4" w:space="0" w:color="auto"/>
            </w:tcBorders>
          </w:tcPr>
          <w:p w14:paraId="70771B74" w14:textId="77777777" w:rsidR="00DD2283" w:rsidRPr="00EA7FC8" w:rsidRDefault="00DD2283" w:rsidP="00292C8D">
            <w:pPr>
              <w:autoSpaceDE w:val="0"/>
              <w:autoSpaceDN w:val="0"/>
              <w:adjustRightInd w:val="0"/>
              <w:spacing w:after="0" w:line="240" w:lineRule="auto"/>
              <w:jc w:val="both"/>
              <w:rPr>
                <w:rFonts w:cstheme="minorHAnsi"/>
                <w:sz w:val="20"/>
                <w:szCs w:val="20"/>
              </w:rPr>
            </w:pPr>
            <w:r w:rsidRPr="00EA7FC8">
              <w:rPr>
                <w:rFonts w:cstheme="minorHAnsi"/>
                <w:sz w:val="20"/>
                <w:szCs w:val="20"/>
              </w:rPr>
              <w:t>PV</w:t>
            </w:r>
          </w:p>
        </w:tc>
        <w:tc>
          <w:tcPr>
            <w:tcW w:w="1015" w:type="dxa"/>
            <w:tcBorders>
              <w:top w:val="single" w:sz="4" w:space="0" w:color="auto"/>
              <w:left w:val="single" w:sz="4" w:space="0" w:color="auto"/>
              <w:bottom w:val="single" w:sz="4" w:space="0" w:color="auto"/>
              <w:right w:val="single" w:sz="4" w:space="0" w:color="auto"/>
            </w:tcBorders>
          </w:tcPr>
          <w:p w14:paraId="2465141F" w14:textId="77777777" w:rsidR="00DD2283" w:rsidRPr="00EA7FC8" w:rsidRDefault="00DD2283" w:rsidP="00292C8D">
            <w:pPr>
              <w:autoSpaceDE w:val="0"/>
              <w:autoSpaceDN w:val="0"/>
              <w:adjustRightInd w:val="0"/>
              <w:spacing w:after="0" w:line="240" w:lineRule="auto"/>
              <w:jc w:val="both"/>
              <w:rPr>
                <w:rFonts w:cstheme="minorHAnsi"/>
                <w:sz w:val="20"/>
                <w:szCs w:val="20"/>
              </w:rPr>
            </w:pPr>
            <w:r w:rsidRPr="00EA7FC8">
              <w:rPr>
                <w:rFonts w:cstheme="minorHAnsi"/>
                <w:sz w:val="20"/>
                <w:szCs w:val="20"/>
              </w:rPr>
              <w:t>1/0/0</w:t>
            </w:r>
          </w:p>
        </w:tc>
        <w:tc>
          <w:tcPr>
            <w:tcW w:w="3243" w:type="dxa"/>
            <w:tcBorders>
              <w:top w:val="single" w:sz="4" w:space="0" w:color="auto"/>
              <w:left w:val="single" w:sz="4" w:space="0" w:color="auto"/>
              <w:bottom w:val="single" w:sz="4" w:space="0" w:color="auto"/>
              <w:right w:val="single" w:sz="4" w:space="0" w:color="auto"/>
            </w:tcBorders>
          </w:tcPr>
          <w:p w14:paraId="54C1C127" w14:textId="77777777" w:rsidR="00DD2283" w:rsidRPr="00C83011" w:rsidRDefault="00DD2283" w:rsidP="00292C8D">
            <w:pPr>
              <w:spacing w:after="0" w:line="240" w:lineRule="auto"/>
              <w:rPr>
                <w:sz w:val="20"/>
                <w:szCs w:val="20"/>
              </w:rPr>
            </w:pPr>
            <w:r w:rsidRPr="00C83011">
              <w:rPr>
                <w:sz w:val="20"/>
                <w:szCs w:val="20"/>
              </w:rPr>
              <w:t xml:space="preserve">prof. MUDr. Eva Grey, PhD. </w:t>
            </w:r>
          </w:p>
          <w:p w14:paraId="281BD17B" w14:textId="77777777" w:rsidR="00DD2283" w:rsidRPr="00C83011" w:rsidRDefault="00DD2283" w:rsidP="00292C8D">
            <w:pPr>
              <w:autoSpaceDE w:val="0"/>
              <w:autoSpaceDN w:val="0"/>
              <w:adjustRightInd w:val="0"/>
              <w:spacing w:after="0" w:line="240" w:lineRule="auto"/>
              <w:jc w:val="both"/>
              <w:rPr>
                <w:rFonts w:cstheme="minorHAnsi"/>
                <w:sz w:val="20"/>
                <w:szCs w:val="20"/>
              </w:rPr>
            </w:pPr>
            <w:r w:rsidRPr="00C83011">
              <w:rPr>
                <w:sz w:val="20"/>
                <w:szCs w:val="20"/>
              </w:rPr>
              <w:t>prof. MUDr. Jozef Šuvada, PhD, MPH</w:t>
            </w:r>
          </w:p>
        </w:tc>
      </w:tr>
      <w:tr w:rsidR="00DD2283" w:rsidRPr="00216704" w14:paraId="7019AE6F" w14:textId="77777777" w:rsidTr="00292C8D">
        <w:tc>
          <w:tcPr>
            <w:tcW w:w="2941" w:type="dxa"/>
            <w:tcBorders>
              <w:top w:val="single" w:sz="4" w:space="0" w:color="auto"/>
              <w:left w:val="single" w:sz="4" w:space="0" w:color="auto"/>
              <w:bottom w:val="single" w:sz="4" w:space="0" w:color="auto"/>
              <w:right w:val="single" w:sz="4" w:space="0" w:color="auto"/>
            </w:tcBorders>
            <w:hideMark/>
          </w:tcPr>
          <w:p w14:paraId="0F1035D7"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Manažérska prax I.</w:t>
            </w:r>
          </w:p>
        </w:tc>
        <w:tc>
          <w:tcPr>
            <w:tcW w:w="818" w:type="dxa"/>
            <w:tcBorders>
              <w:top w:val="single" w:sz="4" w:space="0" w:color="auto"/>
              <w:left w:val="single" w:sz="4" w:space="0" w:color="auto"/>
              <w:bottom w:val="single" w:sz="4" w:space="0" w:color="auto"/>
              <w:right w:val="single" w:sz="4" w:space="0" w:color="auto"/>
            </w:tcBorders>
          </w:tcPr>
          <w:p w14:paraId="7BEE2D54" w14:textId="77777777" w:rsidR="00DD2283" w:rsidRPr="00216704" w:rsidRDefault="00DD2283" w:rsidP="00292C8D">
            <w:pPr>
              <w:autoSpaceDE w:val="0"/>
              <w:autoSpaceDN w:val="0"/>
              <w:adjustRightInd w:val="0"/>
              <w:spacing w:after="0" w:line="240" w:lineRule="auto"/>
              <w:jc w:val="both"/>
              <w:rPr>
                <w:rFonts w:cstheme="minorHAnsi"/>
                <w:sz w:val="20"/>
                <w:szCs w:val="20"/>
              </w:rPr>
            </w:pPr>
            <w:r w:rsidRPr="00216704">
              <w:rPr>
                <w:rFonts w:cstheme="minorHAnsi"/>
                <w:sz w:val="20"/>
                <w:szCs w:val="20"/>
              </w:rPr>
              <w:t>7</w:t>
            </w:r>
          </w:p>
          <w:p w14:paraId="7B4DE081" w14:textId="77777777" w:rsidR="00DD2283" w:rsidRPr="00216704" w:rsidRDefault="00DD2283" w:rsidP="00292C8D">
            <w:pPr>
              <w:autoSpaceDE w:val="0"/>
              <w:autoSpaceDN w:val="0"/>
              <w:adjustRightInd w:val="0"/>
              <w:spacing w:after="0" w:line="240" w:lineRule="auto"/>
              <w:jc w:val="both"/>
              <w:rPr>
                <w:rFonts w:cstheme="minorHAnsi"/>
                <w:bCs/>
                <w:sz w:val="20"/>
                <w:szCs w:val="20"/>
              </w:rPr>
            </w:pPr>
          </w:p>
        </w:tc>
        <w:tc>
          <w:tcPr>
            <w:tcW w:w="1043" w:type="dxa"/>
            <w:tcBorders>
              <w:top w:val="single" w:sz="4" w:space="0" w:color="auto"/>
              <w:left w:val="single" w:sz="4" w:space="0" w:color="auto"/>
              <w:bottom w:val="single" w:sz="4" w:space="0" w:color="auto"/>
              <w:right w:val="single" w:sz="4" w:space="0" w:color="auto"/>
            </w:tcBorders>
            <w:hideMark/>
          </w:tcPr>
          <w:p w14:paraId="75AAB1C4"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P</w:t>
            </w:r>
          </w:p>
        </w:tc>
        <w:tc>
          <w:tcPr>
            <w:tcW w:w="1015" w:type="dxa"/>
            <w:tcBorders>
              <w:top w:val="single" w:sz="4" w:space="0" w:color="auto"/>
              <w:left w:val="single" w:sz="4" w:space="0" w:color="auto"/>
              <w:bottom w:val="single" w:sz="4" w:space="0" w:color="auto"/>
              <w:right w:val="single" w:sz="4" w:space="0" w:color="auto"/>
            </w:tcBorders>
            <w:hideMark/>
          </w:tcPr>
          <w:p w14:paraId="3072A49D"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175</w:t>
            </w:r>
          </w:p>
        </w:tc>
        <w:tc>
          <w:tcPr>
            <w:tcW w:w="3243" w:type="dxa"/>
            <w:tcBorders>
              <w:top w:val="single" w:sz="4" w:space="0" w:color="auto"/>
              <w:left w:val="single" w:sz="4" w:space="0" w:color="auto"/>
              <w:bottom w:val="single" w:sz="4" w:space="0" w:color="auto"/>
              <w:right w:val="single" w:sz="4" w:space="0" w:color="auto"/>
            </w:tcBorders>
            <w:hideMark/>
          </w:tcPr>
          <w:p w14:paraId="3921F0FB" w14:textId="77777777" w:rsidR="00DD2283" w:rsidRPr="00216704" w:rsidRDefault="00DD2283" w:rsidP="00292C8D">
            <w:pPr>
              <w:autoSpaceDE w:val="0"/>
              <w:autoSpaceDN w:val="0"/>
              <w:adjustRightInd w:val="0"/>
              <w:spacing w:after="0" w:line="240" w:lineRule="auto"/>
              <w:jc w:val="both"/>
              <w:rPr>
                <w:rFonts w:cstheme="minorHAnsi"/>
                <w:sz w:val="20"/>
                <w:szCs w:val="20"/>
              </w:rPr>
            </w:pPr>
            <w:r w:rsidRPr="00216704">
              <w:rPr>
                <w:rFonts w:cstheme="minorHAnsi"/>
                <w:sz w:val="20"/>
                <w:szCs w:val="20"/>
              </w:rPr>
              <w:t>doc. PhDr. H. Koňošová, PhD.,</w:t>
            </w:r>
          </w:p>
          <w:p w14:paraId="66268DC5"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PhDr. N. Peterková Justhová, PhD.</w:t>
            </w:r>
          </w:p>
        </w:tc>
      </w:tr>
      <w:tr w:rsidR="00DD2283" w:rsidRPr="00216704" w14:paraId="520417D0" w14:textId="77777777" w:rsidTr="00292C8D">
        <w:tc>
          <w:tcPr>
            <w:tcW w:w="2941" w:type="dxa"/>
            <w:tcBorders>
              <w:top w:val="single" w:sz="4" w:space="0" w:color="auto"/>
              <w:left w:val="single" w:sz="4" w:space="0" w:color="auto"/>
              <w:bottom w:val="single" w:sz="4" w:space="0" w:color="auto"/>
              <w:right w:val="single" w:sz="4" w:space="0" w:color="auto"/>
            </w:tcBorders>
            <w:hideMark/>
          </w:tcPr>
          <w:p w14:paraId="2445B96F"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bCs/>
                <w:sz w:val="20"/>
                <w:szCs w:val="20"/>
              </w:rPr>
              <w:t>Kredity spolu</w:t>
            </w:r>
          </w:p>
        </w:tc>
        <w:tc>
          <w:tcPr>
            <w:tcW w:w="818" w:type="dxa"/>
            <w:tcBorders>
              <w:top w:val="single" w:sz="4" w:space="0" w:color="auto"/>
              <w:left w:val="single" w:sz="4" w:space="0" w:color="auto"/>
              <w:bottom w:val="single" w:sz="4" w:space="0" w:color="auto"/>
              <w:right w:val="single" w:sz="4" w:space="0" w:color="auto"/>
            </w:tcBorders>
            <w:hideMark/>
          </w:tcPr>
          <w:p w14:paraId="21E79A63"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bCs/>
                <w:sz w:val="20"/>
                <w:szCs w:val="20"/>
              </w:rPr>
              <w:t>30</w:t>
            </w:r>
          </w:p>
        </w:tc>
        <w:tc>
          <w:tcPr>
            <w:tcW w:w="1043" w:type="dxa"/>
            <w:tcBorders>
              <w:top w:val="single" w:sz="4" w:space="0" w:color="auto"/>
              <w:left w:val="single" w:sz="4" w:space="0" w:color="auto"/>
              <w:bottom w:val="single" w:sz="4" w:space="0" w:color="auto"/>
              <w:right w:val="single" w:sz="4" w:space="0" w:color="auto"/>
            </w:tcBorders>
          </w:tcPr>
          <w:p w14:paraId="4D1A913F" w14:textId="77777777" w:rsidR="00DD2283" w:rsidRPr="00216704" w:rsidRDefault="00DD2283" w:rsidP="00292C8D">
            <w:pPr>
              <w:autoSpaceDE w:val="0"/>
              <w:autoSpaceDN w:val="0"/>
              <w:adjustRightInd w:val="0"/>
              <w:spacing w:after="0" w:line="240" w:lineRule="auto"/>
              <w:jc w:val="both"/>
              <w:rPr>
                <w:rFonts w:cstheme="minorHAnsi"/>
                <w:bCs/>
                <w:sz w:val="20"/>
                <w:szCs w:val="20"/>
              </w:rPr>
            </w:pPr>
          </w:p>
        </w:tc>
        <w:tc>
          <w:tcPr>
            <w:tcW w:w="1015" w:type="dxa"/>
            <w:tcBorders>
              <w:top w:val="single" w:sz="4" w:space="0" w:color="auto"/>
              <w:left w:val="single" w:sz="4" w:space="0" w:color="auto"/>
              <w:bottom w:val="single" w:sz="4" w:space="0" w:color="auto"/>
              <w:right w:val="single" w:sz="4" w:space="0" w:color="auto"/>
            </w:tcBorders>
            <w:vAlign w:val="center"/>
          </w:tcPr>
          <w:p w14:paraId="0F42EA18" w14:textId="77777777" w:rsidR="00DD2283" w:rsidRPr="00216704" w:rsidRDefault="00DD2283" w:rsidP="00292C8D">
            <w:pPr>
              <w:autoSpaceDE w:val="0"/>
              <w:autoSpaceDN w:val="0"/>
              <w:adjustRightInd w:val="0"/>
              <w:spacing w:after="0" w:line="240" w:lineRule="auto"/>
              <w:jc w:val="both"/>
              <w:rPr>
                <w:rFonts w:cstheme="minorHAnsi"/>
                <w:bCs/>
                <w:sz w:val="20"/>
                <w:szCs w:val="20"/>
              </w:rPr>
            </w:pPr>
          </w:p>
        </w:tc>
        <w:tc>
          <w:tcPr>
            <w:tcW w:w="3243" w:type="dxa"/>
            <w:tcBorders>
              <w:top w:val="single" w:sz="4" w:space="0" w:color="auto"/>
              <w:left w:val="single" w:sz="4" w:space="0" w:color="auto"/>
              <w:bottom w:val="single" w:sz="4" w:space="0" w:color="auto"/>
              <w:right w:val="single" w:sz="4" w:space="0" w:color="auto"/>
            </w:tcBorders>
          </w:tcPr>
          <w:p w14:paraId="151B43C8" w14:textId="77777777" w:rsidR="00DD2283" w:rsidRPr="00216704" w:rsidRDefault="00DD2283" w:rsidP="00292C8D">
            <w:pPr>
              <w:autoSpaceDE w:val="0"/>
              <w:autoSpaceDN w:val="0"/>
              <w:adjustRightInd w:val="0"/>
              <w:spacing w:after="0" w:line="240" w:lineRule="auto"/>
              <w:jc w:val="both"/>
              <w:rPr>
                <w:rFonts w:cstheme="minorHAnsi"/>
                <w:bCs/>
                <w:sz w:val="20"/>
                <w:szCs w:val="20"/>
              </w:rPr>
            </w:pPr>
          </w:p>
        </w:tc>
      </w:tr>
    </w:tbl>
    <w:p w14:paraId="02125D55" w14:textId="77777777" w:rsidR="00DD2283" w:rsidRPr="00216704" w:rsidRDefault="00DD2283" w:rsidP="00DD2283">
      <w:pPr>
        <w:autoSpaceDE w:val="0"/>
        <w:autoSpaceDN w:val="0"/>
        <w:adjustRightInd w:val="0"/>
        <w:spacing w:after="0" w:line="240" w:lineRule="auto"/>
        <w:jc w:val="both"/>
        <w:rPr>
          <w:rFonts w:cstheme="minorHAnsi"/>
          <w:bCs/>
          <w:sz w:val="20"/>
          <w:szCs w:val="20"/>
        </w:rPr>
      </w:pPr>
    </w:p>
    <w:p w14:paraId="15934665" w14:textId="77777777" w:rsidR="00DD2283" w:rsidRPr="00216704" w:rsidRDefault="00DD2283" w:rsidP="00DD2283">
      <w:pPr>
        <w:autoSpaceDE w:val="0"/>
        <w:autoSpaceDN w:val="0"/>
        <w:adjustRightInd w:val="0"/>
        <w:spacing w:after="0" w:line="240" w:lineRule="auto"/>
        <w:jc w:val="both"/>
        <w:rPr>
          <w:rFonts w:cstheme="minorHAnsi"/>
          <w:bCs/>
          <w:sz w:val="20"/>
          <w:szCs w:val="20"/>
        </w:rPr>
      </w:pPr>
    </w:p>
    <w:p w14:paraId="122E6DF5" w14:textId="77777777" w:rsidR="00DD2283" w:rsidRPr="00216704" w:rsidRDefault="00DD2283" w:rsidP="00DD2283">
      <w:pPr>
        <w:autoSpaceDE w:val="0"/>
        <w:autoSpaceDN w:val="0"/>
        <w:adjustRightInd w:val="0"/>
        <w:spacing w:after="0" w:line="240" w:lineRule="auto"/>
        <w:jc w:val="both"/>
        <w:rPr>
          <w:rFonts w:cstheme="minorHAnsi"/>
          <w:b/>
          <w:sz w:val="20"/>
          <w:szCs w:val="20"/>
        </w:rPr>
      </w:pPr>
      <w:r w:rsidRPr="00216704">
        <w:rPr>
          <w:rFonts w:cstheme="minorHAnsi"/>
          <w:b/>
          <w:sz w:val="20"/>
          <w:szCs w:val="20"/>
        </w:rPr>
        <w:t>1. ročník – letný semester (2. semester)</w:t>
      </w:r>
    </w:p>
    <w:tbl>
      <w:tblPr>
        <w:tblStyle w:val="Mriekatabuky"/>
        <w:tblW w:w="0" w:type="auto"/>
        <w:tblLook w:val="04A0" w:firstRow="1" w:lastRow="0" w:firstColumn="1" w:lastColumn="0" w:noHBand="0" w:noVBand="1"/>
      </w:tblPr>
      <w:tblGrid>
        <w:gridCol w:w="2941"/>
        <w:gridCol w:w="818"/>
        <w:gridCol w:w="1043"/>
        <w:gridCol w:w="1015"/>
        <w:gridCol w:w="3243"/>
      </w:tblGrid>
      <w:tr w:rsidR="00DD2283" w:rsidRPr="00216704" w14:paraId="64049E20" w14:textId="77777777" w:rsidTr="00292C8D">
        <w:tc>
          <w:tcPr>
            <w:tcW w:w="2941" w:type="dxa"/>
            <w:tcBorders>
              <w:top w:val="single" w:sz="4" w:space="0" w:color="auto"/>
              <w:left w:val="single" w:sz="4" w:space="0" w:color="auto"/>
              <w:bottom w:val="single" w:sz="4" w:space="0" w:color="auto"/>
              <w:right w:val="single" w:sz="4" w:space="0" w:color="auto"/>
            </w:tcBorders>
          </w:tcPr>
          <w:p w14:paraId="1A3D1DB5" w14:textId="77777777" w:rsidR="00DD2283" w:rsidRPr="00216704" w:rsidRDefault="00DD2283" w:rsidP="00292C8D">
            <w:pPr>
              <w:autoSpaceDE w:val="0"/>
              <w:autoSpaceDN w:val="0"/>
              <w:adjustRightInd w:val="0"/>
              <w:spacing w:after="0" w:line="240" w:lineRule="auto"/>
              <w:jc w:val="both"/>
              <w:rPr>
                <w:rFonts w:cstheme="minorHAnsi"/>
                <w:b/>
                <w:sz w:val="20"/>
                <w:szCs w:val="20"/>
              </w:rPr>
            </w:pPr>
          </w:p>
          <w:p w14:paraId="35A96A18" w14:textId="77777777" w:rsidR="00DD2283" w:rsidRPr="00216704" w:rsidRDefault="00DD2283" w:rsidP="00292C8D">
            <w:pPr>
              <w:autoSpaceDE w:val="0"/>
              <w:autoSpaceDN w:val="0"/>
              <w:adjustRightInd w:val="0"/>
              <w:spacing w:after="0" w:line="240" w:lineRule="auto"/>
              <w:jc w:val="both"/>
              <w:rPr>
                <w:rFonts w:cstheme="minorHAnsi"/>
                <w:b/>
                <w:sz w:val="20"/>
                <w:szCs w:val="20"/>
              </w:rPr>
            </w:pPr>
            <w:r w:rsidRPr="00216704">
              <w:rPr>
                <w:rFonts w:cstheme="minorHAnsi"/>
                <w:b/>
                <w:sz w:val="20"/>
                <w:szCs w:val="20"/>
              </w:rPr>
              <w:t>Predmet</w:t>
            </w:r>
          </w:p>
        </w:tc>
        <w:tc>
          <w:tcPr>
            <w:tcW w:w="818" w:type="dxa"/>
            <w:tcBorders>
              <w:top w:val="single" w:sz="4" w:space="0" w:color="auto"/>
              <w:left w:val="single" w:sz="4" w:space="0" w:color="auto"/>
              <w:bottom w:val="single" w:sz="4" w:space="0" w:color="auto"/>
              <w:right w:val="single" w:sz="4" w:space="0" w:color="auto"/>
            </w:tcBorders>
          </w:tcPr>
          <w:p w14:paraId="3F57DD2E" w14:textId="77777777" w:rsidR="00DD2283" w:rsidRPr="00216704" w:rsidRDefault="00DD2283" w:rsidP="00292C8D">
            <w:pPr>
              <w:autoSpaceDE w:val="0"/>
              <w:autoSpaceDN w:val="0"/>
              <w:adjustRightInd w:val="0"/>
              <w:spacing w:after="0" w:line="240" w:lineRule="auto"/>
              <w:jc w:val="both"/>
              <w:rPr>
                <w:rFonts w:cstheme="minorHAnsi"/>
                <w:b/>
                <w:sz w:val="20"/>
                <w:szCs w:val="20"/>
              </w:rPr>
            </w:pPr>
          </w:p>
          <w:p w14:paraId="28CD0BF9" w14:textId="77777777" w:rsidR="00DD2283" w:rsidRPr="00216704" w:rsidRDefault="00DD2283" w:rsidP="00292C8D">
            <w:pPr>
              <w:autoSpaceDE w:val="0"/>
              <w:autoSpaceDN w:val="0"/>
              <w:adjustRightInd w:val="0"/>
              <w:spacing w:after="0" w:line="240" w:lineRule="auto"/>
              <w:jc w:val="both"/>
              <w:rPr>
                <w:rFonts w:cstheme="minorHAnsi"/>
                <w:b/>
                <w:sz w:val="20"/>
                <w:szCs w:val="20"/>
              </w:rPr>
            </w:pPr>
            <w:r w:rsidRPr="00216704">
              <w:rPr>
                <w:rFonts w:cstheme="minorHAnsi"/>
                <w:b/>
                <w:sz w:val="20"/>
                <w:szCs w:val="20"/>
              </w:rPr>
              <w:t>Kredity</w:t>
            </w:r>
          </w:p>
        </w:tc>
        <w:tc>
          <w:tcPr>
            <w:tcW w:w="1043" w:type="dxa"/>
            <w:tcBorders>
              <w:top w:val="single" w:sz="4" w:space="0" w:color="auto"/>
              <w:left w:val="single" w:sz="4" w:space="0" w:color="auto"/>
              <w:bottom w:val="single" w:sz="4" w:space="0" w:color="auto"/>
              <w:right w:val="single" w:sz="4" w:space="0" w:color="auto"/>
            </w:tcBorders>
            <w:hideMark/>
          </w:tcPr>
          <w:p w14:paraId="5D511643" w14:textId="77777777" w:rsidR="00DD2283" w:rsidRPr="00216704" w:rsidRDefault="00DD2283" w:rsidP="00292C8D">
            <w:pPr>
              <w:autoSpaceDE w:val="0"/>
              <w:autoSpaceDN w:val="0"/>
              <w:adjustRightInd w:val="0"/>
              <w:spacing w:after="0" w:line="240" w:lineRule="auto"/>
              <w:jc w:val="both"/>
              <w:rPr>
                <w:rFonts w:cstheme="minorHAnsi"/>
                <w:b/>
                <w:sz w:val="20"/>
                <w:szCs w:val="20"/>
              </w:rPr>
            </w:pPr>
            <w:r w:rsidRPr="00216704">
              <w:rPr>
                <w:rFonts w:cstheme="minorHAnsi"/>
                <w:b/>
                <w:sz w:val="20"/>
                <w:szCs w:val="20"/>
              </w:rPr>
              <w:t>Typ predmetu</w:t>
            </w:r>
          </w:p>
        </w:tc>
        <w:tc>
          <w:tcPr>
            <w:tcW w:w="1015" w:type="dxa"/>
            <w:tcBorders>
              <w:top w:val="single" w:sz="4" w:space="0" w:color="auto"/>
              <w:left w:val="single" w:sz="4" w:space="0" w:color="auto"/>
              <w:bottom w:val="single" w:sz="4" w:space="0" w:color="auto"/>
              <w:right w:val="single" w:sz="4" w:space="0" w:color="auto"/>
            </w:tcBorders>
            <w:hideMark/>
          </w:tcPr>
          <w:p w14:paraId="0ACFFB22" w14:textId="77777777" w:rsidR="00DD2283" w:rsidRPr="00216704" w:rsidRDefault="00DD2283" w:rsidP="00292C8D">
            <w:pPr>
              <w:autoSpaceDE w:val="0"/>
              <w:autoSpaceDN w:val="0"/>
              <w:adjustRightInd w:val="0"/>
              <w:spacing w:after="0" w:line="240" w:lineRule="auto"/>
              <w:jc w:val="both"/>
              <w:rPr>
                <w:rFonts w:cstheme="minorHAnsi"/>
                <w:b/>
                <w:sz w:val="20"/>
                <w:szCs w:val="20"/>
              </w:rPr>
            </w:pPr>
            <w:r w:rsidRPr="00216704">
              <w:rPr>
                <w:rFonts w:cstheme="minorHAnsi"/>
                <w:b/>
                <w:sz w:val="20"/>
                <w:szCs w:val="20"/>
              </w:rPr>
              <w:t>Hodinová dotácia</w:t>
            </w:r>
          </w:p>
          <w:p w14:paraId="67E20551" w14:textId="77777777" w:rsidR="00DD2283" w:rsidRPr="00216704" w:rsidRDefault="00DD2283" w:rsidP="00292C8D">
            <w:pPr>
              <w:autoSpaceDE w:val="0"/>
              <w:autoSpaceDN w:val="0"/>
              <w:adjustRightInd w:val="0"/>
              <w:spacing w:after="0" w:line="240" w:lineRule="auto"/>
              <w:jc w:val="both"/>
              <w:rPr>
                <w:rFonts w:cstheme="minorHAnsi"/>
                <w:b/>
                <w:sz w:val="20"/>
                <w:szCs w:val="20"/>
              </w:rPr>
            </w:pPr>
            <w:r w:rsidRPr="00216704">
              <w:rPr>
                <w:rFonts w:cstheme="minorHAnsi"/>
                <w:b/>
                <w:sz w:val="20"/>
                <w:szCs w:val="20"/>
              </w:rPr>
              <w:t>P/S/C</w:t>
            </w:r>
          </w:p>
        </w:tc>
        <w:tc>
          <w:tcPr>
            <w:tcW w:w="3243" w:type="dxa"/>
            <w:tcBorders>
              <w:top w:val="single" w:sz="4" w:space="0" w:color="auto"/>
              <w:left w:val="single" w:sz="4" w:space="0" w:color="auto"/>
              <w:bottom w:val="single" w:sz="4" w:space="0" w:color="auto"/>
              <w:right w:val="single" w:sz="4" w:space="0" w:color="auto"/>
            </w:tcBorders>
          </w:tcPr>
          <w:p w14:paraId="64F2D694" w14:textId="77777777" w:rsidR="00DD2283" w:rsidRPr="00216704" w:rsidRDefault="00DD2283" w:rsidP="00292C8D">
            <w:pPr>
              <w:autoSpaceDE w:val="0"/>
              <w:autoSpaceDN w:val="0"/>
              <w:adjustRightInd w:val="0"/>
              <w:spacing w:after="0" w:line="240" w:lineRule="auto"/>
              <w:jc w:val="both"/>
              <w:rPr>
                <w:rFonts w:cstheme="minorHAnsi"/>
                <w:b/>
                <w:sz w:val="20"/>
                <w:szCs w:val="20"/>
              </w:rPr>
            </w:pPr>
          </w:p>
          <w:p w14:paraId="531EEA05" w14:textId="77777777" w:rsidR="00DD2283" w:rsidRPr="00216704" w:rsidRDefault="00DD2283" w:rsidP="00292C8D">
            <w:pPr>
              <w:autoSpaceDE w:val="0"/>
              <w:autoSpaceDN w:val="0"/>
              <w:adjustRightInd w:val="0"/>
              <w:spacing w:after="0" w:line="240" w:lineRule="auto"/>
              <w:jc w:val="both"/>
              <w:rPr>
                <w:rFonts w:cstheme="minorHAnsi"/>
                <w:b/>
                <w:sz w:val="20"/>
                <w:szCs w:val="20"/>
              </w:rPr>
            </w:pPr>
            <w:r w:rsidRPr="00216704">
              <w:rPr>
                <w:rFonts w:cstheme="minorHAnsi"/>
                <w:b/>
                <w:sz w:val="20"/>
                <w:szCs w:val="20"/>
              </w:rPr>
              <w:t xml:space="preserve">                     Učiteľ</w:t>
            </w:r>
          </w:p>
        </w:tc>
      </w:tr>
      <w:tr w:rsidR="00DD2283" w:rsidRPr="00216704" w14:paraId="635F14A6" w14:textId="77777777" w:rsidTr="00292C8D">
        <w:tc>
          <w:tcPr>
            <w:tcW w:w="2941" w:type="dxa"/>
            <w:tcBorders>
              <w:top w:val="single" w:sz="4" w:space="0" w:color="auto"/>
              <w:left w:val="single" w:sz="4" w:space="0" w:color="auto"/>
              <w:bottom w:val="single" w:sz="4" w:space="0" w:color="auto"/>
              <w:right w:val="single" w:sz="4" w:space="0" w:color="auto"/>
            </w:tcBorders>
            <w:hideMark/>
          </w:tcPr>
          <w:p w14:paraId="20332970"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Ošetrovateľstvo  II.</w:t>
            </w:r>
          </w:p>
        </w:tc>
        <w:tc>
          <w:tcPr>
            <w:tcW w:w="818" w:type="dxa"/>
            <w:tcBorders>
              <w:top w:val="single" w:sz="4" w:space="0" w:color="auto"/>
              <w:left w:val="single" w:sz="4" w:space="0" w:color="auto"/>
              <w:bottom w:val="single" w:sz="4" w:space="0" w:color="auto"/>
              <w:right w:val="single" w:sz="4" w:space="0" w:color="auto"/>
            </w:tcBorders>
            <w:hideMark/>
          </w:tcPr>
          <w:p w14:paraId="65C9722C"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5</w:t>
            </w:r>
          </w:p>
        </w:tc>
        <w:tc>
          <w:tcPr>
            <w:tcW w:w="1043" w:type="dxa"/>
            <w:tcBorders>
              <w:top w:val="single" w:sz="4" w:space="0" w:color="auto"/>
              <w:left w:val="single" w:sz="4" w:space="0" w:color="auto"/>
              <w:bottom w:val="single" w:sz="4" w:space="0" w:color="auto"/>
              <w:right w:val="single" w:sz="4" w:space="0" w:color="auto"/>
            </w:tcBorders>
            <w:hideMark/>
          </w:tcPr>
          <w:p w14:paraId="7C2DDC92"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P</w:t>
            </w:r>
          </w:p>
        </w:tc>
        <w:tc>
          <w:tcPr>
            <w:tcW w:w="1015" w:type="dxa"/>
            <w:tcBorders>
              <w:top w:val="single" w:sz="4" w:space="0" w:color="auto"/>
              <w:left w:val="single" w:sz="4" w:space="0" w:color="auto"/>
              <w:bottom w:val="single" w:sz="4" w:space="0" w:color="auto"/>
              <w:right w:val="single" w:sz="4" w:space="0" w:color="auto"/>
            </w:tcBorders>
            <w:hideMark/>
          </w:tcPr>
          <w:p w14:paraId="0673BE09"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2/0/0</w:t>
            </w:r>
          </w:p>
        </w:tc>
        <w:tc>
          <w:tcPr>
            <w:tcW w:w="3243" w:type="dxa"/>
            <w:tcBorders>
              <w:top w:val="single" w:sz="4" w:space="0" w:color="auto"/>
              <w:left w:val="single" w:sz="4" w:space="0" w:color="auto"/>
              <w:bottom w:val="single" w:sz="4" w:space="0" w:color="auto"/>
              <w:right w:val="single" w:sz="4" w:space="0" w:color="auto"/>
            </w:tcBorders>
            <w:hideMark/>
          </w:tcPr>
          <w:p w14:paraId="214E0F73" w14:textId="77777777" w:rsidR="00DD2283" w:rsidRPr="00216704" w:rsidRDefault="00DD2283" w:rsidP="00292C8D">
            <w:pPr>
              <w:autoSpaceDE w:val="0"/>
              <w:autoSpaceDN w:val="0"/>
              <w:adjustRightInd w:val="0"/>
              <w:spacing w:after="0" w:line="240" w:lineRule="auto"/>
              <w:jc w:val="both"/>
              <w:rPr>
                <w:rFonts w:cstheme="minorHAnsi"/>
                <w:sz w:val="20"/>
                <w:szCs w:val="20"/>
              </w:rPr>
            </w:pPr>
            <w:r w:rsidRPr="00216704">
              <w:rPr>
                <w:rFonts w:cstheme="minorHAnsi"/>
                <w:sz w:val="20"/>
                <w:szCs w:val="20"/>
              </w:rPr>
              <w:t>doc. PhDr. H. Koňošová, PhD. ,</w:t>
            </w:r>
          </w:p>
          <w:p w14:paraId="4AB380C0"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PhDr. N. Peterková Justhová, PhD.</w:t>
            </w:r>
          </w:p>
        </w:tc>
      </w:tr>
      <w:tr w:rsidR="00DD2283" w:rsidRPr="00216704" w14:paraId="35653771" w14:textId="77777777" w:rsidTr="00292C8D">
        <w:tc>
          <w:tcPr>
            <w:tcW w:w="2941" w:type="dxa"/>
            <w:tcBorders>
              <w:top w:val="single" w:sz="4" w:space="0" w:color="auto"/>
              <w:left w:val="single" w:sz="4" w:space="0" w:color="auto"/>
              <w:bottom w:val="single" w:sz="4" w:space="0" w:color="auto"/>
              <w:right w:val="single" w:sz="4" w:space="0" w:color="auto"/>
            </w:tcBorders>
            <w:hideMark/>
          </w:tcPr>
          <w:p w14:paraId="51A80868"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Ochrana a podpora zdravia</w:t>
            </w:r>
          </w:p>
        </w:tc>
        <w:tc>
          <w:tcPr>
            <w:tcW w:w="818" w:type="dxa"/>
            <w:tcBorders>
              <w:top w:val="single" w:sz="4" w:space="0" w:color="auto"/>
              <w:left w:val="single" w:sz="4" w:space="0" w:color="auto"/>
              <w:bottom w:val="single" w:sz="4" w:space="0" w:color="auto"/>
              <w:right w:val="single" w:sz="4" w:space="0" w:color="auto"/>
            </w:tcBorders>
            <w:hideMark/>
          </w:tcPr>
          <w:p w14:paraId="36577166"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2</w:t>
            </w:r>
          </w:p>
        </w:tc>
        <w:tc>
          <w:tcPr>
            <w:tcW w:w="1043" w:type="dxa"/>
            <w:tcBorders>
              <w:top w:val="single" w:sz="4" w:space="0" w:color="auto"/>
              <w:left w:val="single" w:sz="4" w:space="0" w:color="auto"/>
              <w:bottom w:val="single" w:sz="4" w:space="0" w:color="auto"/>
              <w:right w:val="single" w:sz="4" w:space="0" w:color="auto"/>
            </w:tcBorders>
            <w:hideMark/>
          </w:tcPr>
          <w:p w14:paraId="53A613F2"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P</w:t>
            </w:r>
          </w:p>
        </w:tc>
        <w:tc>
          <w:tcPr>
            <w:tcW w:w="1015" w:type="dxa"/>
            <w:tcBorders>
              <w:top w:val="single" w:sz="4" w:space="0" w:color="auto"/>
              <w:left w:val="single" w:sz="4" w:space="0" w:color="auto"/>
              <w:bottom w:val="single" w:sz="4" w:space="0" w:color="auto"/>
              <w:right w:val="single" w:sz="4" w:space="0" w:color="auto"/>
            </w:tcBorders>
            <w:hideMark/>
          </w:tcPr>
          <w:p w14:paraId="2558061B"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2/0/0</w:t>
            </w:r>
          </w:p>
        </w:tc>
        <w:tc>
          <w:tcPr>
            <w:tcW w:w="3243" w:type="dxa"/>
            <w:tcBorders>
              <w:top w:val="single" w:sz="4" w:space="0" w:color="auto"/>
              <w:left w:val="single" w:sz="4" w:space="0" w:color="auto"/>
              <w:bottom w:val="single" w:sz="4" w:space="0" w:color="auto"/>
              <w:right w:val="single" w:sz="4" w:space="0" w:color="auto"/>
            </w:tcBorders>
            <w:hideMark/>
          </w:tcPr>
          <w:p w14:paraId="3CEEEF75" w14:textId="77777777" w:rsidR="00DD2283" w:rsidRPr="00216704" w:rsidRDefault="00DD2283" w:rsidP="00292C8D">
            <w:pPr>
              <w:autoSpaceDE w:val="0"/>
              <w:autoSpaceDN w:val="0"/>
              <w:adjustRightInd w:val="0"/>
              <w:spacing w:after="0" w:line="240" w:lineRule="auto"/>
              <w:jc w:val="both"/>
              <w:rPr>
                <w:rFonts w:cstheme="minorHAnsi"/>
                <w:sz w:val="20"/>
                <w:szCs w:val="20"/>
              </w:rPr>
            </w:pPr>
            <w:r w:rsidRPr="00216704">
              <w:rPr>
                <w:rFonts w:cstheme="minorHAnsi"/>
                <w:sz w:val="20"/>
                <w:szCs w:val="20"/>
              </w:rPr>
              <w:t>prof. MUDr. A. Líšková, PhD.</w:t>
            </w:r>
          </w:p>
        </w:tc>
      </w:tr>
      <w:tr w:rsidR="00DD2283" w:rsidRPr="00216704" w14:paraId="6B09C229" w14:textId="77777777" w:rsidTr="00292C8D">
        <w:trPr>
          <w:trHeight w:val="203"/>
        </w:trPr>
        <w:tc>
          <w:tcPr>
            <w:tcW w:w="2941" w:type="dxa"/>
            <w:tcBorders>
              <w:top w:val="single" w:sz="4" w:space="0" w:color="auto"/>
              <w:left w:val="single" w:sz="4" w:space="0" w:color="auto"/>
              <w:bottom w:val="single" w:sz="4" w:space="0" w:color="auto"/>
              <w:right w:val="single" w:sz="4" w:space="0" w:color="auto"/>
            </w:tcBorders>
            <w:hideMark/>
          </w:tcPr>
          <w:p w14:paraId="070CBF06" w14:textId="77777777" w:rsidR="00DD2283" w:rsidRPr="00216704" w:rsidRDefault="00DD2283" w:rsidP="00292C8D">
            <w:pPr>
              <w:autoSpaceDE w:val="0"/>
              <w:autoSpaceDN w:val="0"/>
              <w:adjustRightInd w:val="0"/>
              <w:spacing w:after="0" w:line="240" w:lineRule="auto"/>
              <w:jc w:val="both"/>
              <w:rPr>
                <w:rFonts w:cstheme="minorHAnsi"/>
                <w:sz w:val="20"/>
                <w:szCs w:val="20"/>
              </w:rPr>
            </w:pPr>
            <w:r w:rsidRPr="00216704">
              <w:rPr>
                <w:rFonts w:cstheme="minorHAnsi"/>
                <w:sz w:val="20"/>
                <w:szCs w:val="20"/>
              </w:rPr>
              <w:t>Metodológia vedeckej práce</w:t>
            </w:r>
          </w:p>
        </w:tc>
        <w:tc>
          <w:tcPr>
            <w:tcW w:w="818" w:type="dxa"/>
            <w:tcBorders>
              <w:top w:val="single" w:sz="4" w:space="0" w:color="auto"/>
              <w:left w:val="single" w:sz="4" w:space="0" w:color="auto"/>
              <w:bottom w:val="single" w:sz="4" w:space="0" w:color="auto"/>
              <w:right w:val="single" w:sz="4" w:space="0" w:color="auto"/>
            </w:tcBorders>
            <w:hideMark/>
          </w:tcPr>
          <w:p w14:paraId="0F08FBE9"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4</w:t>
            </w:r>
          </w:p>
        </w:tc>
        <w:tc>
          <w:tcPr>
            <w:tcW w:w="1043" w:type="dxa"/>
            <w:tcBorders>
              <w:top w:val="single" w:sz="4" w:space="0" w:color="auto"/>
              <w:left w:val="single" w:sz="4" w:space="0" w:color="auto"/>
              <w:bottom w:val="single" w:sz="4" w:space="0" w:color="auto"/>
              <w:right w:val="single" w:sz="4" w:space="0" w:color="auto"/>
            </w:tcBorders>
            <w:hideMark/>
          </w:tcPr>
          <w:p w14:paraId="66B4CBFF"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P</w:t>
            </w:r>
          </w:p>
        </w:tc>
        <w:tc>
          <w:tcPr>
            <w:tcW w:w="1015" w:type="dxa"/>
            <w:tcBorders>
              <w:top w:val="single" w:sz="4" w:space="0" w:color="auto"/>
              <w:left w:val="single" w:sz="4" w:space="0" w:color="auto"/>
              <w:bottom w:val="single" w:sz="4" w:space="0" w:color="auto"/>
              <w:right w:val="single" w:sz="4" w:space="0" w:color="auto"/>
            </w:tcBorders>
            <w:hideMark/>
          </w:tcPr>
          <w:p w14:paraId="4102D1E0"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2/1/0</w:t>
            </w:r>
          </w:p>
        </w:tc>
        <w:tc>
          <w:tcPr>
            <w:tcW w:w="3243" w:type="dxa"/>
            <w:tcBorders>
              <w:top w:val="single" w:sz="4" w:space="0" w:color="auto"/>
              <w:left w:val="single" w:sz="4" w:space="0" w:color="auto"/>
              <w:bottom w:val="single" w:sz="4" w:space="0" w:color="auto"/>
              <w:right w:val="single" w:sz="4" w:space="0" w:color="auto"/>
            </w:tcBorders>
            <w:hideMark/>
          </w:tcPr>
          <w:p w14:paraId="243A48DB" w14:textId="77777777" w:rsidR="00DD2283" w:rsidRPr="00216704" w:rsidRDefault="00DD2283" w:rsidP="00292C8D">
            <w:pPr>
              <w:autoSpaceDE w:val="0"/>
              <w:autoSpaceDN w:val="0"/>
              <w:adjustRightInd w:val="0"/>
              <w:spacing w:after="0" w:line="240" w:lineRule="auto"/>
              <w:jc w:val="both"/>
              <w:rPr>
                <w:rFonts w:cstheme="minorHAnsi"/>
                <w:sz w:val="20"/>
                <w:szCs w:val="20"/>
              </w:rPr>
            </w:pPr>
            <w:r w:rsidRPr="00216704">
              <w:rPr>
                <w:rFonts w:cstheme="minorHAnsi"/>
                <w:sz w:val="20"/>
                <w:szCs w:val="20"/>
              </w:rPr>
              <w:t xml:space="preserve">prof. PhDr. J. Matulník, PhD. </w:t>
            </w:r>
          </w:p>
        </w:tc>
      </w:tr>
      <w:tr w:rsidR="00DD2283" w:rsidRPr="00216704" w14:paraId="263139E3" w14:textId="77777777" w:rsidTr="00292C8D">
        <w:tc>
          <w:tcPr>
            <w:tcW w:w="2941" w:type="dxa"/>
            <w:tcBorders>
              <w:top w:val="single" w:sz="4" w:space="0" w:color="auto"/>
              <w:left w:val="single" w:sz="4" w:space="0" w:color="auto"/>
              <w:bottom w:val="single" w:sz="4" w:space="0" w:color="auto"/>
              <w:right w:val="single" w:sz="4" w:space="0" w:color="auto"/>
            </w:tcBorders>
            <w:hideMark/>
          </w:tcPr>
          <w:p w14:paraId="706A9F78"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Manažment v zdravotníctve</w:t>
            </w:r>
          </w:p>
        </w:tc>
        <w:tc>
          <w:tcPr>
            <w:tcW w:w="818" w:type="dxa"/>
            <w:tcBorders>
              <w:top w:val="single" w:sz="4" w:space="0" w:color="auto"/>
              <w:left w:val="single" w:sz="4" w:space="0" w:color="auto"/>
              <w:bottom w:val="single" w:sz="4" w:space="0" w:color="auto"/>
              <w:right w:val="single" w:sz="4" w:space="0" w:color="auto"/>
            </w:tcBorders>
            <w:hideMark/>
          </w:tcPr>
          <w:p w14:paraId="4574B31B"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2</w:t>
            </w:r>
          </w:p>
        </w:tc>
        <w:tc>
          <w:tcPr>
            <w:tcW w:w="1043" w:type="dxa"/>
            <w:tcBorders>
              <w:top w:val="single" w:sz="4" w:space="0" w:color="auto"/>
              <w:left w:val="single" w:sz="4" w:space="0" w:color="auto"/>
              <w:bottom w:val="single" w:sz="4" w:space="0" w:color="auto"/>
              <w:right w:val="single" w:sz="4" w:space="0" w:color="auto"/>
            </w:tcBorders>
            <w:hideMark/>
          </w:tcPr>
          <w:p w14:paraId="2907FE08"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P</w:t>
            </w:r>
          </w:p>
        </w:tc>
        <w:tc>
          <w:tcPr>
            <w:tcW w:w="1015" w:type="dxa"/>
            <w:tcBorders>
              <w:top w:val="single" w:sz="4" w:space="0" w:color="auto"/>
              <w:left w:val="single" w:sz="4" w:space="0" w:color="auto"/>
              <w:bottom w:val="single" w:sz="4" w:space="0" w:color="auto"/>
              <w:right w:val="single" w:sz="4" w:space="0" w:color="auto"/>
            </w:tcBorders>
            <w:hideMark/>
          </w:tcPr>
          <w:p w14:paraId="32A94FF9"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2/0/0</w:t>
            </w:r>
          </w:p>
        </w:tc>
        <w:tc>
          <w:tcPr>
            <w:tcW w:w="3243" w:type="dxa"/>
            <w:tcBorders>
              <w:top w:val="single" w:sz="4" w:space="0" w:color="auto"/>
              <w:left w:val="single" w:sz="4" w:space="0" w:color="auto"/>
              <w:bottom w:val="single" w:sz="4" w:space="0" w:color="auto"/>
              <w:right w:val="single" w:sz="4" w:space="0" w:color="auto"/>
            </w:tcBorders>
            <w:hideMark/>
          </w:tcPr>
          <w:p w14:paraId="246DDFD8" w14:textId="77777777" w:rsidR="00DD2283" w:rsidRPr="00216704" w:rsidRDefault="00DD2283" w:rsidP="00292C8D">
            <w:pPr>
              <w:autoSpaceDE w:val="0"/>
              <w:autoSpaceDN w:val="0"/>
              <w:adjustRightInd w:val="0"/>
              <w:spacing w:after="0" w:line="240" w:lineRule="auto"/>
              <w:jc w:val="both"/>
              <w:rPr>
                <w:rFonts w:cstheme="minorHAnsi"/>
                <w:sz w:val="20"/>
                <w:szCs w:val="20"/>
              </w:rPr>
            </w:pPr>
            <w:r w:rsidRPr="00216704">
              <w:rPr>
                <w:rFonts w:cstheme="minorHAnsi"/>
                <w:sz w:val="20"/>
                <w:szCs w:val="20"/>
              </w:rPr>
              <w:t>MUDr. V. Dvorový, MPH</w:t>
            </w:r>
          </w:p>
        </w:tc>
      </w:tr>
      <w:tr w:rsidR="00DD2283" w:rsidRPr="00216704" w14:paraId="5D9DAAF3" w14:textId="77777777" w:rsidTr="00292C8D">
        <w:tc>
          <w:tcPr>
            <w:tcW w:w="2941" w:type="dxa"/>
            <w:tcBorders>
              <w:top w:val="single" w:sz="4" w:space="0" w:color="auto"/>
              <w:left w:val="single" w:sz="4" w:space="0" w:color="auto"/>
              <w:bottom w:val="single" w:sz="4" w:space="0" w:color="auto"/>
              <w:right w:val="single" w:sz="4" w:space="0" w:color="auto"/>
            </w:tcBorders>
          </w:tcPr>
          <w:p w14:paraId="498679D4" w14:textId="77777777" w:rsidR="00DD2283" w:rsidRPr="00216704" w:rsidRDefault="00DD2283" w:rsidP="00292C8D">
            <w:pPr>
              <w:autoSpaceDE w:val="0"/>
              <w:autoSpaceDN w:val="0"/>
              <w:adjustRightInd w:val="0"/>
              <w:spacing w:after="0" w:line="240" w:lineRule="auto"/>
              <w:jc w:val="both"/>
              <w:rPr>
                <w:rFonts w:cstheme="minorHAnsi"/>
                <w:sz w:val="20"/>
                <w:szCs w:val="20"/>
              </w:rPr>
            </w:pPr>
            <w:r w:rsidRPr="00216704">
              <w:rPr>
                <w:rFonts w:cstheme="minorHAnsi"/>
                <w:sz w:val="20"/>
                <w:szCs w:val="20"/>
              </w:rPr>
              <w:t>Pracovné právo</w:t>
            </w:r>
          </w:p>
          <w:p w14:paraId="46FC94FA" w14:textId="77777777" w:rsidR="00DD2283" w:rsidRPr="00216704" w:rsidRDefault="00DD2283" w:rsidP="00292C8D">
            <w:pPr>
              <w:autoSpaceDE w:val="0"/>
              <w:autoSpaceDN w:val="0"/>
              <w:adjustRightInd w:val="0"/>
              <w:spacing w:after="0" w:line="240" w:lineRule="auto"/>
              <w:jc w:val="both"/>
              <w:rPr>
                <w:rFonts w:cstheme="minorHAnsi"/>
                <w:bCs/>
                <w:sz w:val="20"/>
                <w:szCs w:val="20"/>
              </w:rPr>
            </w:pPr>
          </w:p>
        </w:tc>
        <w:tc>
          <w:tcPr>
            <w:tcW w:w="818" w:type="dxa"/>
            <w:tcBorders>
              <w:top w:val="single" w:sz="4" w:space="0" w:color="auto"/>
              <w:left w:val="single" w:sz="4" w:space="0" w:color="auto"/>
              <w:bottom w:val="single" w:sz="4" w:space="0" w:color="auto"/>
              <w:right w:val="single" w:sz="4" w:space="0" w:color="auto"/>
            </w:tcBorders>
            <w:hideMark/>
          </w:tcPr>
          <w:p w14:paraId="62EC284A"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2</w:t>
            </w:r>
          </w:p>
        </w:tc>
        <w:tc>
          <w:tcPr>
            <w:tcW w:w="1043" w:type="dxa"/>
            <w:tcBorders>
              <w:top w:val="single" w:sz="4" w:space="0" w:color="auto"/>
              <w:left w:val="single" w:sz="4" w:space="0" w:color="auto"/>
              <w:bottom w:val="single" w:sz="4" w:space="0" w:color="auto"/>
              <w:right w:val="single" w:sz="4" w:space="0" w:color="auto"/>
            </w:tcBorders>
            <w:hideMark/>
          </w:tcPr>
          <w:p w14:paraId="18D28730"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P</w:t>
            </w:r>
          </w:p>
        </w:tc>
        <w:tc>
          <w:tcPr>
            <w:tcW w:w="1015" w:type="dxa"/>
            <w:tcBorders>
              <w:top w:val="single" w:sz="4" w:space="0" w:color="auto"/>
              <w:left w:val="single" w:sz="4" w:space="0" w:color="auto"/>
              <w:bottom w:val="single" w:sz="4" w:space="0" w:color="auto"/>
              <w:right w:val="single" w:sz="4" w:space="0" w:color="auto"/>
            </w:tcBorders>
            <w:hideMark/>
          </w:tcPr>
          <w:p w14:paraId="5F98E9EB"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1/0/0</w:t>
            </w:r>
          </w:p>
        </w:tc>
        <w:tc>
          <w:tcPr>
            <w:tcW w:w="3243" w:type="dxa"/>
            <w:tcBorders>
              <w:top w:val="single" w:sz="4" w:space="0" w:color="auto"/>
              <w:left w:val="single" w:sz="4" w:space="0" w:color="auto"/>
              <w:bottom w:val="single" w:sz="4" w:space="0" w:color="auto"/>
              <w:right w:val="single" w:sz="4" w:space="0" w:color="auto"/>
            </w:tcBorders>
            <w:hideMark/>
          </w:tcPr>
          <w:p w14:paraId="0852C008" w14:textId="77777777" w:rsidR="00DD2283" w:rsidRPr="00216704" w:rsidRDefault="00DD2283" w:rsidP="00292C8D">
            <w:pPr>
              <w:autoSpaceDE w:val="0"/>
              <w:autoSpaceDN w:val="0"/>
              <w:adjustRightInd w:val="0"/>
              <w:spacing w:after="0" w:line="240" w:lineRule="auto"/>
              <w:jc w:val="both"/>
              <w:rPr>
                <w:rFonts w:cstheme="minorHAnsi"/>
                <w:sz w:val="20"/>
                <w:szCs w:val="20"/>
              </w:rPr>
            </w:pPr>
            <w:r w:rsidRPr="00216704">
              <w:rPr>
                <w:rFonts w:cstheme="minorHAnsi"/>
                <w:sz w:val="20"/>
                <w:szCs w:val="20"/>
              </w:rPr>
              <w:t>prof. JUDr. R. Vlček, PhD., MPH,</w:t>
            </w:r>
          </w:p>
          <w:p w14:paraId="699D9658"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 xml:space="preserve">JUDr. M. Kunošík, PhD. </w:t>
            </w:r>
          </w:p>
        </w:tc>
      </w:tr>
      <w:tr w:rsidR="00DD2283" w:rsidRPr="00216704" w14:paraId="4E1C83E6" w14:textId="77777777" w:rsidTr="00292C8D">
        <w:tc>
          <w:tcPr>
            <w:tcW w:w="2941" w:type="dxa"/>
            <w:tcBorders>
              <w:top w:val="single" w:sz="4" w:space="0" w:color="auto"/>
              <w:left w:val="single" w:sz="4" w:space="0" w:color="auto"/>
              <w:bottom w:val="single" w:sz="4" w:space="0" w:color="auto"/>
              <w:right w:val="single" w:sz="4" w:space="0" w:color="auto"/>
            </w:tcBorders>
            <w:hideMark/>
          </w:tcPr>
          <w:p w14:paraId="04B40539" w14:textId="77777777" w:rsidR="00DD2283" w:rsidRPr="00216704" w:rsidRDefault="00DD2283" w:rsidP="00292C8D">
            <w:pPr>
              <w:autoSpaceDE w:val="0"/>
              <w:autoSpaceDN w:val="0"/>
              <w:adjustRightInd w:val="0"/>
              <w:spacing w:after="0" w:line="240" w:lineRule="auto"/>
              <w:jc w:val="both"/>
              <w:rPr>
                <w:rFonts w:cstheme="minorHAnsi"/>
                <w:sz w:val="20"/>
                <w:szCs w:val="20"/>
              </w:rPr>
            </w:pPr>
            <w:r w:rsidRPr="00216704">
              <w:rPr>
                <w:rFonts w:cstheme="minorHAnsi"/>
                <w:sz w:val="20"/>
                <w:szCs w:val="20"/>
              </w:rPr>
              <w:t>Ošetrovateľská starostlivosť o duševné zdravie</w:t>
            </w:r>
          </w:p>
        </w:tc>
        <w:tc>
          <w:tcPr>
            <w:tcW w:w="818" w:type="dxa"/>
            <w:tcBorders>
              <w:top w:val="single" w:sz="4" w:space="0" w:color="auto"/>
              <w:left w:val="single" w:sz="4" w:space="0" w:color="auto"/>
              <w:bottom w:val="single" w:sz="4" w:space="0" w:color="auto"/>
              <w:right w:val="single" w:sz="4" w:space="0" w:color="auto"/>
            </w:tcBorders>
            <w:hideMark/>
          </w:tcPr>
          <w:p w14:paraId="09390020"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2</w:t>
            </w:r>
          </w:p>
        </w:tc>
        <w:tc>
          <w:tcPr>
            <w:tcW w:w="1043" w:type="dxa"/>
            <w:tcBorders>
              <w:top w:val="single" w:sz="4" w:space="0" w:color="auto"/>
              <w:left w:val="single" w:sz="4" w:space="0" w:color="auto"/>
              <w:bottom w:val="single" w:sz="4" w:space="0" w:color="auto"/>
              <w:right w:val="single" w:sz="4" w:space="0" w:color="auto"/>
            </w:tcBorders>
            <w:hideMark/>
          </w:tcPr>
          <w:p w14:paraId="6AC689BD"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Pr>
                <w:rFonts w:cstheme="minorHAnsi"/>
                <w:sz w:val="20"/>
                <w:szCs w:val="20"/>
              </w:rPr>
              <w:t>P</w:t>
            </w:r>
          </w:p>
        </w:tc>
        <w:tc>
          <w:tcPr>
            <w:tcW w:w="1015" w:type="dxa"/>
            <w:tcBorders>
              <w:top w:val="single" w:sz="4" w:space="0" w:color="auto"/>
              <w:left w:val="single" w:sz="4" w:space="0" w:color="auto"/>
              <w:bottom w:val="single" w:sz="4" w:space="0" w:color="auto"/>
              <w:right w:val="single" w:sz="4" w:space="0" w:color="auto"/>
            </w:tcBorders>
            <w:hideMark/>
          </w:tcPr>
          <w:p w14:paraId="5D9F07C0"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1/0/1</w:t>
            </w:r>
          </w:p>
        </w:tc>
        <w:tc>
          <w:tcPr>
            <w:tcW w:w="3243" w:type="dxa"/>
            <w:tcBorders>
              <w:top w:val="single" w:sz="4" w:space="0" w:color="auto"/>
              <w:left w:val="single" w:sz="4" w:space="0" w:color="auto"/>
              <w:bottom w:val="single" w:sz="4" w:space="0" w:color="auto"/>
              <w:right w:val="single" w:sz="4" w:space="0" w:color="auto"/>
            </w:tcBorders>
            <w:hideMark/>
          </w:tcPr>
          <w:p w14:paraId="38F946C3"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PhDr. A. Uhláriková, PhD., MPH</w:t>
            </w:r>
          </w:p>
        </w:tc>
      </w:tr>
      <w:tr w:rsidR="00DD2283" w:rsidRPr="00C83011" w14:paraId="240B3FE2" w14:textId="77777777" w:rsidTr="00292C8D">
        <w:tc>
          <w:tcPr>
            <w:tcW w:w="2941" w:type="dxa"/>
            <w:tcBorders>
              <w:top w:val="single" w:sz="4" w:space="0" w:color="auto"/>
              <w:left w:val="single" w:sz="4" w:space="0" w:color="auto"/>
              <w:bottom w:val="single" w:sz="4" w:space="0" w:color="auto"/>
              <w:right w:val="single" w:sz="4" w:space="0" w:color="auto"/>
            </w:tcBorders>
            <w:hideMark/>
          </w:tcPr>
          <w:p w14:paraId="36FCFF53" w14:textId="77777777" w:rsidR="00DD2283" w:rsidRPr="00C83011" w:rsidRDefault="00DD2283" w:rsidP="00292C8D">
            <w:pPr>
              <w:autoSpaceDE w:val="0"/>
              <w:autoSpaceDN w:val="0"/>
              <w:adjustRightInd w:val="0"/>
              <w:spacing w:after="0" w:line="240" w:lineRule="auto"/>
              <w:jc w:val="both"/>
              <w:rPr>
                <w:rFonts w:cstheme="minorHAnsi"/>
                <w:bCs/>
                <w:sz w:val="20"/>
                <w:szCs w:val="20"/>
              </w:rPr>
            </w:pPr>
            <w:r w:rsidRPr="00C83011">
              <w:rPr>
                <w:rFonts w:cstheme="minorHAnsi"/>
                <w:sz w:val="20"/>
                <w:szCs w:val="20"/>
              </w:rPr>
              <w:t>Krízový ošetrovateľský manažment</w:t>
            </w:r>
          </w:p>
        </w:tc>
        <w:tc>
          <w:tcPr>
            <w:tcW w:w="818" w:type="dxa"/>
            <w:tcBorders>
              <w:top w:val="single" w:sz="4" w:space="0" w:color="auto"/>
              <w:left w:val="single" w:sz="4" w:space="0" w:color="auto"/>
              <w:bottom w:val="single" w:sz="4" w:space="0" w:color="auto"/>
              <w:right w:val="single" w:sz="4" w:space="0" w:color="auto"/>
            </w:tcBorders>
            <w:hideMark/>
          </w:tcPr>
          <w:p w14:paraId="22DBD4CB" w14:textId="77777777" w:rsidR="00DD2283" w:rsidRPr="00C83011" w:rsidRDefault="00DD2283" w:rsidP="00292C8D">
            <w:pPr>
              <w:autoSpaceDE w:val="0"/>
              <w:autoSpaceDN w:val="0"/>
              <w:adjustRightInd w:val="0"/>
              <w:spacing w:after="0" w:line="240" w:lineRule="auto"/>
              <w:jc w:val="both"/>
              <w:rPr>
                <w:rFonts w:cstheme="minorHAnsi"/>
                <w:bCs/>
                <w:sz w:val="20"/>
                <w:szCs w:val="20"/>
              </w:rPr>
            </w:pPr>
            <w:r w:rsidRPr="00C83011">
              <w:rPr>
                <w:rFonts w:cstheme="minorHAnsi"/>
                <w:sz w:val="20"/>
                <w:szCs w:val="20"/>
              </w:rPr>
              <w:t>2</w:t>
            </w:r>
          </w:p>
        </w:tc>
        <w:tc>
          <w:tcPr>
            <w:tcW w:w="1043" w:type="dxa"/>
            <w:tcBorders>
              <w:top w:val="single" w:sz="4" w:space="0" w:color="auto"/>
              <w:left w:val="single" w:sz="4" w:space="0" w:color="auto"/>
              <w:bottom w:val="single" w:sz="4" w:space="0" w:color="auto"/>
              <w:right w:val="single" w:sz="4" w:space="0" w:color="auto"/>
            </w:tcBorders>
            <w:hideMark/>
          </w:tcPr>
          <w:p w14:paraId="667F27B7" w14:textId="77777777" w:rsidR="00DD2283" w:rsidRPr="00C83011" w:rsidRDefault="00DD2283" w:rsidP="00292C8D">
            <w:pPr>
              <w:autoSpaceDE w:val="0"/>
              <w:autoSpaceDN w:val="0"/>
              <w:adjustRightInd w:val="0"/>
              <w:spacing w:after="0" w:line="240" w:lineRule="auto"/>
              <w:jc w:val="both"/>
              <w:rPr>
                <w:rFonts w:cstheme="minorHAnsi"/>
                <w:bCs/>
                <w:sz w:val="20"/>
                <w:szCs w:val="20"/>
              </w:rPr>
            </w:pPr>
            <w:r w:rsidRPr="00C83011">
              <w:rPr>
                <w:rFonts w:cstheme="minorHAnsi"/>
                <w:sz w:val="20"/>
                <w:szCs w:val="20"/>
              </w:rPr>
              <w:t>PV</w:t>
            </w:r>
          </w:p>
        </w:tc>
        <w:tc>
          <w:tcPr>
            <w:tcW w:w="1015" w:type="dxa"/>
            <w:tcBorders>
              <w:top w:val="single" w:sz="4" w:space="0" w:color="auto"/>
              <w:left w:val="single" w:sz="4" w:space="0" w:color="auto"/>
              <w:bottom w:val="single" w:sz="4" w:space="0" w:color="auto"/>
              <w:right w:val="single" w:sz="4" w:space="0" w:color="auto"/>
            </w:tcBorders>
            <w:hideMark/>
          </w:tcPr>
          <w:p w14:paraId="37238B9F" w14:textId="77777777" w:rsidR="00DD2283" w:rsidRPr="00C83011" w:rsidRDefault="00DD2283" w:rsidP="00292C8D">
            <w:pPr>
              <w:autoSpaceDE w:val="0"/>
              <w:autoSpaceDN w:val="0"/>
              <w:adjustRightInd w:val="0"/>
              <w:spacing w:after="0" w:line="240" w:lineRule="auto"/>
              <w:jc w:val="both"/>
              <w:rPr>
                <w:rFonts w:cstheme="minorHAnsi"/>
                <w:sz w:val="20"/>
                <w:szCs w:val="20"/>
              </w:rPr>
            </w:pPr>
            <w:r w:rsidRPr="00C83011">
              <w:rPr>
                <w:rFonts w:cstheme="minorHAnsi"/>
                <w:sz w:val="20"/>
                <w:szCs w:val="20"/>
              </w:rPr>
              <w:t>1/0/0</w:t>
            </w:r>
          </w:p>
        </w:tc>
        <w:tc>
          <w:tcPr>
            <w:tcW w:w="3243" w:type="dxa"/>
            <w:tcBorders>
              <w:top w:val="single" w:sz="4" w:space="0" w:color="auto"/>
              <w:left w:val="single" w:sz="4" w:space="0" w:color="auto"/>
              <w:bottom w:val="single" w:sz="4" w:space="0" w:color="auto"/>
              <w:right w:val="single" w:sz="4" w:space="0" w:color="auto"/>
            </w:tcBorders>
            <w:hideMark/>
          </w:tcPr>
          <w:p w14:paraId="69B01B11" w14:textId="77777777" w:rsidR="00DD2283" w:rsidRPr="00C83011" w:rsidRDefault="00DD2283" w:rsidP="00292C8D">
            <w:pPr>
              <w:autoSpaceDE w:val="0"/>
              <w:autoSpaceDN w:val="0"/>
              <w:adjustRightInd w:val="0"/>
              <w:spacing w:after="0" w:line="240" w:lineRule="auto"/>
              <w:jc w:val="both"/>
              <w:rPr>
                <w:rFonts w:cstheme="minorHAnsi"/>
                <w:sz w:val="20"/>
                <w:szCs w:val="20"/>
              </w:rPr>
            </w:pPr>
            <w:r w:rsidRPr="00C83011">
              <w:rPr>
                <w:rFonts w:cstheme="minorHAnsi"/>
                <w:sz w:val="20"/>
                <w:szCs w:val="20"/>
              </w:rPr>
              <w:t>doc. Mgr. Martina Dubovcová, PhD., MPH</w:t>
            </w:r>
          </w:p>
        </w:tc>
      </w:tr>
      <w:tr w:rsidR="00DD2283" w:rsidRPr="00C83011" w14:paraId="3F8C8838" w14:textId="77777777" w:rsidTr="00292C8D">
        <w:tc>
          <w:tcPr>
            <w:tcW w:w="2941" w:type="dxa"/>
            <w:tcBorders>
              <w:top w:val="single" w:sz="4" w:space="0" w:color="auto"/>
              <w:left w:val="single" w:sz="4" w:space="0" w:color="auto"/>
              <w:bottom w:val="single" w:sz="4" w:space="0" w:color="auto"/>
              <w:right w:val="single" w:sz="4" w:space="0" w:color="auto"/>
            </w:tcBorders>
          </w:tcPr>
          <w:p w14:paraId="5E9E795F" w14:textId="77777777" w:rsidR="00DD2283" w:rsidRPr="00C83011" w:rsidRDefault="00DD2283" w:rsidP="00292C8D">
            <w:pPr>
              <w:autoSpaceDE w:val="0"/>
              <w:autoSpaceDN w:val="0"/>
              <w:adjustRightInd w:val="0"/>
              <w:spacing w:after="0" w:line="240" w:lineRule="auto"/>
              <w:jc w:val="both"/>
              <w:rPr>
                <w:rFonts w:cstheme="minorHAnsi"/>
                <w:sz w:val="20"/>
                <w:szCs w:val="20"/>
              </w:rPr>
            </w:pPr>
            <w:r w:rsidRPr="00C83011">
              <w:rPr>
                <w:rFonts w:cstheme="minorHAnsi"/>
                <w:sz w:val="20"/>
                <w:szCs w:val="20"/>
              </w:rPr>
              <w:t>Fenomém násilia v ošetrovateľstve</w:t>
            </w:r>
          </w:p>
        </w:tc>
        <w:tc>
          <w:tcPr>
            <w:tcW w:w="818" w:type="dxa"/>
            <w:tcBorders>
              <w:top w:val="single" w:sz="4" w:space="0" w:color="auto"/>
              <w:left w:val="single" w:sz="4" w:space="0" w:color="auto"/>
              <w:bottom w:val="single" w:sz="4" w:space="0" w:color="auto"/>
              <w:right w:val="single" w:sz="4" w:space="0" w:color="auto"/>
            </w:tcBorders>
          </w:tcPr>
          <w:p w14:paraId="00A31B2A" w14:textId="77777777" w:rsidR="00DD2283" w:rsidRPr="00C83011" w:rsidRDefault="00DD2283" w:rsidP="00292C8D">
            <w:pPr>
              <w:autoSpaceDE w:val="0"/>
              <w:autoSpaceDN w:val="0"/>
              <w:adjustRightInd w:val="0"/>
              <w:spacing w:after="0" w:line="240" w:lineRule="auto"/>
              <w:jc w:val="both"/>
              <w:rPr>
                <w:rFonts w:cstheme="minorHAnsi"/>
                <w:sz w:val="20"/>
                <w:szCs w:val="20"/>
              </w:rPr>
            </w:pPr>
            <w:r w:rsidRPr="00C83011">
              <w:rPr>
                <w:rFonts w:cstheme="minorHAnsi"/>
                <w:sz w:val="20"/>
                <w:szCs w:val="20"/>
              </w:rPr>
              <w:t>2</w:t>
            </w:r>
          </w:p>
        </w:tc>
        <w:tc>
          <w:tcPr>
            <w:tcW w:w="1043" w:type="dxa"/>
            <w:tcBorders>
              <w:top w:val="single" w:sz="4" w:space="0" w:color="auto"/>
              <w:left w:val="single" w:sz="4" w:space="0" w:color="auto"/>
              <w:bottom w:val="single" w:sz="4" w:space="0" w:color="auto"/>
              <w:right w:val="single" w:sz="4" w:space="0" w:color="auto"/>
            </w:tcBorders>
          </w:tcPr>
          <w:p w14:paraId="0C55D215" w14:textId="77777777" w:rsidR="00DD2283" w:rsidRPr="00C83011" w:rsidRDefault="00DD2283" w:rsidP="00292C8D">
            <w:pPr>
              <w:autoSpaceDE w:val="0"/>
              <w:autoSpaceDN w:val="0"/>
              <w:adjustRightInd w:val="0"/>
              <w:spacing w:after="0" w:line="240" w:lineRule="auto"/>
              <w:jc w:val="both"/>
              <w:rPr>
                <w:rFonts w:cstheme="minorHAnsi"/>
                <w:sz w:val="20"/>
                <w:szCs w:val="20"/>
              </w:rPr>
            </w:pPr>
            <w:r w:rsidRPr="00C83011">
              <w:rPr>
                <w:rFonts w:cstheme="minorHAnsi"/>
                <w:sz w:val="20"/>
                <w:szCs w:val="20"/>
              </w:rPr>
              <w:t>PV</w:t>
            </w:r>
          </w:p>
        </w:tc>
        <w:tc>
          <w:tcPr>
            <w:tcW w:w="1015" w:type="dxa"/>
            <w:tcBorders>
              <w:top w:val="single" w:sz="4" w:space="0" w:color="auto"/>
              <w:left w:val="single" w:sz="4" w:space="0" w:color="auto"/>
              <w:bottom w:val="single" w:sz="4" w:space="0" w:color="auto"/>
              <w:right w:val="single" w:sz="4" w:space="0" w:color="auto"/>
            </w:tcBorders>
          </w:tcPr>
          <w:p w14:paraId="53692F78" w14:textId="77777777" w:rsidR="00DD2283" w:rsidRPr="00C83011" w:rsidRDefault="00DD2283" w:rsidP="00292C8D">
            <w:pPr>
              <w:autoSpaceDE w:val="0"/>
              <w:autoSpaceDN w:val="0"/>
              <w:adjustRightInd w:val="0"/>
              <w:spacing w:after="0" w:line="240" w:lineRule="auto"/>
              <w:jc w:val="both"/>
              <w:rPr>
                <w:rFonts w:cstheme="minorHAnsi"/>
                <w:sz w:val="20"/>
                <w:szCs w:val="20"/>
              </w:rPr>
            </w:pPr>
            <w:r w:rsidRPr="00C83011">
              <w:rPr>
                <w:rFonts w:cstheme="minorHAnsi"/>
                <w:sz w:val="20"/>
                <w:szCs w:val="20"/>
              </w:rPr>
              <w:t>1/0/0</w:t>
            </w:r>
          </w:p>
        </w:tc>
        <w:tc>
          <w:tcPr>
            <w:tcW w:w="3243" w:type="dxa"/>
            <w:tcBorders>
              <w:top w:val="single" w:sz="4" w:space="0" w:color="auto"/>
              <w:left w:val="single" w:sz="4" w:space="0" w:color="auto"/>
              <w:bottom w:val="single" w:sz="4" w:space="0" w:color="auto"/>
              <w:right w:val="single" w:sz="4" w:space="0" w:color="auto"/>
            </w:tcBorders>
          </w:tcPr>
          <w:p w14:paraId="054EEAA6" w14:textId="77777777" w:rsidR="00DD2283" w:rsidRPr="00C83011" w:rsidRDefault="00DD2283" w:rsidP="00292C8D">
            <w:pPr>
              <w:autoSpaceDE w:val="0"/>
              <w:autoSpaceDN w:val="0"/>
              <w:adjustRightInd w:val="0"/>
              <w:spacing w:after="0" w:line="240" w:lineRule="auto"/>
              <w:jc w:val="both"/>
              <w:rPr>
                <w:rFonts w:cstheme="minorHAnsi"/>
                <w:sz w:val="20"/>
                <w:szCs w:val="20"/>
              </w:rPr>
            </w:pPr>
            <w:r w:rsidRPr="00C83011">
              <w:rPr>
                <w:rFonts w:cstheme="minorHAnsi"/>
                <w:sz w:val="20"/>
                <w:szCs w:val="20"/>
              </w:rPr>
              <w:t>doc. Mgr. Martina Dubovcová, PhD., MPH</w:t>
            </w:r>
          </w:p>
        </w:tc>
      </w:tr>
      <w:tr w:rsidR="00DD2283" w:rsidRPr="00C83011" w14:paraId="457C4CD2" w14:textId="77777777" w:rsidTr="00292C8D">
        <w:tc>
          <w:tcPr>
            <w:tcW w:w="2941" w:type="dxa"/>
            <w:tcBorders>
              <w:top w:val="single" w:sz="4" w:space="0" w:color="auto"/>
              <w:left w:val="single" w:sz="4" w:space="0" w:color="auto"/>
              <w:bottom w:val="single" w:sz="4" w:space="0" w:color="auto"/>
              <w:right w:val="single" w:sz="4" w:space="0" w:color="auto"/>
            </w:tcBorders>
            <w:hideMark/>
          </w:tcPr>
          <w:p w14:paraId="0D52A2BD" w14:textId="77777777" w:rsidR="00DD2283" w:rsidRPr="00C83011" w:rsidRDefault="00DD2283" w:rsidP="00292C8D">
            <w:pPr>
              <w:autoSpaceDE w:val="0"/>
              <w:autoSpaceDN w:val="0"/>
              <w:adjustRightInd w:val="0"/>
              <w:spacing w:after="0" w:line="240" w:lineRule="auto"/>
              <w:jc w:val="both"/>
              <w:rPr>
                <w:rFonts w:cstheme="minorHAnsi"/>
                <w:bCs/>
                <w:sz w:val="20"/>
                <w:szCs w:val="20"/>
              </w:rPr>
            </w:pPr>
            <w:r w:rsidRPr="00C83011">
              <w:rPr>
                <w:rFonts w:cstheme="minorHAnsi"/>
                <w:sz w:val="20"/>
                <w:szCs w:val="20"/>
              </w:rPr>
              <w:t>Diplomový seminár I.</w:t>
            </w:r>
          </w:p>
        </w:tc>
        <w:tc>
          <w:tcPr>
            <w:tcW w:w="818" w:type="dxa"/>
            <w:tcBorders>
              <w:top w:val="single" w:sz="4" w:space="0" w:color="auto"/>
              <w:left w:val="single" w:sz="4" w:space="0" w:color="auto"/>
              <w:bottom w:val="single" w:sz="4" w:space="0" w:color="auto"/>
              <w:right w:val="single" w:sz="4" w:space="0" w:color="auto"/>
            </w:tcBorders>
            <w:hideMark/>
          </w:tcPr>
          <w:p w14:paraId="3639F0B2" w14:textId="77777777" w:rsidR="00DD2283" w:rsidRPr="00C83011" w:rsidRDefault="00DD2283" w:rsidP="00292C8D">
            <w:pPr>
              <w:autoSpaceDE w:val="0"/>
              <w:autoSpaceDN w:val="0"/>
              <w:adjustRightInd w:val="0"/>
              <w:spacing w:after="0" w:line="240" w:lineRule="auto"/>
              <w:jc w:val="both"/>
              <w:rPr>
                <w:rFonts w:cstheme="minorHAnsi"/>
                <w:bCs/>
                <w:sz w:val="20"/>
                <w:szCs w:val="20"/>
              </w:rPr>
            </w:pPr>
            <w:r w:rsidRPr="00C83011">
              <w:rPr>
                <w:rFonts w:cstheme="minorHAnsi"/>
                <w:sz w:val="20"/>
                <w:szCs w:val="20"/>
              </w:rPr>
              <w:t xml:space="preserve">4 </w:t>
            </w:r>
          </w:p>
        </w:tc>
        <w:tc>
          <w:tcPr>
            <w:tcW w:w="1043" w:type="dxa"/>
            <w:tcBorders>
              <w:top w:val="single" w:sz="4" w:space="0" w:color="auto"/>
              <w:left w:val="single" w:sz="4" w:space="0" w:color="auto"/>
              <w:bottom w:val="single" w:sz="4" w:space="0" w:color="auto"/>
              <w:right w:val="single" w:sz="4" w:space="0" w:color="auto"/>
            </w:tcBorders>
            <w:hideMark/>
          </w:tcPr>
          <w:p w14:paraId="67D3B3CE" w14:textId="77777777" w:rsidR="00DD2283" w:rsidRPr="00C83011" w:rsidRDefault="00DD2283" w:rsidP="00292C8D">
            <w:pPr>
              <w:autoSpaceDE w:val="0"/>
              <w:autoSpaceDN w:val="0"/>
              <w:adjustRightInd w:val="0"/>
              <w:spacing w:after="0" w:line="240" w:lineRule="auto"/>
              <w:jc w:val="both"/>
              <w:rPr>
                <w:rFonts w:cstheme="minorHAnsi"/>
                <w:bCs/>
                <w:sz w:val="20"/>
                <w:szCs w:val="20"/>
              </w:rPr>
            </w:pPr>
            <w:r w:rsidRPr="00C83011">
              <w:rPr>
                <w:rFonts w:cstheme="minorHAnsi"/>
                <w:sz w:val="20"/>
                <w:szCs w:val="20"/>
              </w:rPr>
              <w:t>P</w:t>
            </w:r>
          </w:p>
        </w:tc>
        <w:tc>
          <w:tcPr>
            <w:tcW w:w="1015" w:type="dxa"/>
            <w:tcBorders>
              <w:top w:val="single" w:sz="4" w:space="0" w:color="auto"/>
              <w:left w:val="single" w:sz="4" w:space="0" w:color="auto"/>
              <w:bottom w:val="single" w:sz="4" w:space="0" w:color="auto"/>
              <w:right w:val="single" w:sz="4" w:space="0" w:color="auto"/>
            </w:tcBorders>
            <w:hideMark/>
          </w:tcPr>
          <w:p w14:paraId="3FA5C931" w14:textId="77777777" w:rsidR="00DD2283" w:rsidRPr="00C83011" w:rsidRDefault="00DD2283" w:rsidP="00292C8D">
            <w:pPr>
              <w:autoSpaceDE w:val="0"/>
              <w:autoSpaceDN w:val="0"/>
              <w:adjustRightInd w:val="0"/>
              <w:spacing w:after="0" w:line="240" w:lineRule="auto"/>
              <w:jc w:val="both"/>
              <w:rPr>
                <w:rFonts w:cstheme="minorHAnsi"/>
                <w:bCs/>
                <w:sz w:val="20"/>
                <w:szCs w:val="20"/>
              </w:rPr>
            </w:pPr>
            <w:r w:rsidRPr="00C83011">
              <w:rPr>
                <w:rFonts w:cstheme="minorHAnsi"/>
                <w:sz w:val="20"/>
                <w:szCs w:val="20"/>
              </w:rPr>
              <w:t>3/0/0</w:t>
            </w:r>
          </w:p>
        </w:tc>
        <w:tc>
          <w:tcPr>
            <w:tcW w:w="3243" w:type="dxa"/>
            <w:tcBorders>
              <w:top w:val="single" w:sz="4" w:space="0" w:color="auto"/>
              <w:left w:val="single" w:sz="4" w:space="0" w:color="auto"/>
              <w:bottom w:val="single" w:sz="4" w:space="0" w:color="auto"/>
              <w:right w:val="single" w:sz="4" w:space="0" w:color="auto"/>
            </w:tcBorders>
            <w:hideMark/>
          </w:tcPr>
          <w:p w14:paraId="56243118" w14:textId="77777777" w:rsidR="00DD2283" w:rsidRPr="00C83011" w:rsidRDefault="00DD2283" w:rsidP="00292C8D">
            <w:pPr>
              <w:autoSpaceDE w:val="0"/>
              <w:autoSpaceDN w:val="0"/>
              <w:adjustRightInd w:val="0"/>
              <w:spacing w:after="0" w:line="240" w:lineRule="auto"/>
              <w:jc w:val="both"/>
              <w:rPr>
                <w:rFonts w:cstheme="minorHAnsi"/>
                <w:bCs/>
                <w:sz w:val="20"/>
                <w:szCs w:val="20"/>
              </w:rPr>
            </w:pPr>
            <w:r w:rsidRPr="00C83011">
              <w:rPr>
                <w:rFonts w:cstheme="minorHAnsi"/>
                <w:sz w:val="20"/>
                <w:szCs w:val="20"/>
              </w:rPr>
              <w:t>doc. PhDr. H. Koňošová, PhD.</w:t>
            </w:r>
          </w:p>
        </w:tc>
      </w:tr>
      <w:tr w:rsidR="00DD2283" w:rsidRPr="00216704" w14:paraId="79151486" w14:textId="77777777" w:rsidTr="00292C8D">
        <w:tc>
          <w:tcPr>
            <w:tcW w:w="2941" w:type="dxa"/>
            <w:tcBorders>
              <w:top w:val="single" w:sz="4" w:space="0" w:color="auto"/>
              <w:left w:val="single" w:sz="4" w:space="0" w:color="auto"/>
              <w:bottom w:val="single" w:sz="4" w:space="0" w:color="auto"/>
              <w:right w:val="single" w:sz="4" w:space="0" w:color="auto"/>
            </w:tcBorders>
            <w:hideMark/>
          </w:tcPr>
          <w:p w14:paraId="4C9BEBBB"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Manažérska prax II.</w:t>
            </w:r>
          </w:p>
        </w:tc>
        <w:tc>
          <w:tcPr>
            <w:tcW w:w="818" w:type="dxa"/>
            <w:tcBorders>
              <w:top w:val="single" w:sz="4" w:space="0" w:color="auto"/>
              <w:left w:val="single" w:sz="4" w:space="0" w:color="auto"/>
              <w:bottom w:val="single" w:sz="4" w:space="0" w:color="auto"/>
              <w:right w:val="single" w:sz="4" w:space="0" w:color="auto"/>
            </w:tcBorders>
            <w:hideMark/>
          </w:tcPr>
          <w:p w14:paraId="14AF3DCD"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7</w:t>
            </w:r>
          </w:p>
        </w:tc>
        <w:tc>
          <w:tcPr>
            <w:tcW w:w="1043" w:type="dxa"/>
            <w:tcBorders>
              <w:top w:val="single" w:sz="4" w:space="0" w:color="auto"/>
              <w:left w:val="single" w:sz="4" w:space="0" w:color="auto"/>
              <w:bottom w:val="single" w:sz="4" w:space="0" w:color="auto"/>
              <w:right w:val="single" w:sz="4" w:space="0" w:color="auto"/>
            </w:tcBorders>
            <w:hideMark/>
          </w:tcPr>
          <w:p w14:paraId="21E2A549"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P</w:t>
            </w:r>
          </w:p>
        </w:tc>
        <w:tc>
          <w:tcPr>
            <w:tcW w:w="1015" w:type="dxa"/>
            <w:tcBorders>
              <w:top w:val="single" w:sz="4" w:space="0" w:color="auto"/>
              <w:left w:val="single" w:sz="4" w:space="0" w:color="auto"/>
              <w:bottom w:val="single" w:sz="4" w:space="0" w:color="auto"/>
              <w:right w:val="single" w:sz="4" w:space="0" w:color="auto"/>
            </w:tcBorders>
            <w:hideMark/>
          </w:tcPr>
          <w:p w14:paraId="0EEBA3C2"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175</w:t>
            </w:r>
          </w:p>
        </w:tc>
        <w:tc>
          <w:tcPr>
            <w:tcW w:w="3243" w:type="dxa"/>
            <w:tcBorders>
              <w:top w:val="single" w:sz="4" w:space="0" w:color="auto"/>
              <w:left w:val="single" w:sz="4" w:space="0" w:color="auto"/>
              <w:bottom w:val="single" w:sz="4" w:space="0" w:color="auto"/>
              <w:right w:val="single" w:sz="4" w:space="0" w:color="auto"/>
            </w:tcBorders>
            <w:hideMark/>
          </w:tcPr>
          <w:p w14:paraId="00F612D6" w14:textId="77777777" w:rsidR="00DD2283" w:rsidRPr="00216704" w:rsidRDefault="00DD2283" w:rsidP="00292C8D">
            <w:pPr>
              <w:autoSpaceDE w:val="0"/>
              <w:autoSpaceDN w:val="0"/>
              <w:adjustRightInd w:val="0"/>
              <w:spacing w:after="0" w:line="240" w:lineRule="auto"/>
              <w:jc w:val="both"/>
              <w:rPr>
                <w:rFonts w:cstheme="minorHAnsi"/>
                <w:sz w:val="20"/>
                <w:szCs w:val="20"/>
              </w:rPr>
            </w:pPr>
            <w:r w:rsidRPr="00216704">
              <w:rPr>
                <w:rFonts w:cstheme="minorHAnsi"/>
                <w:sz w:val="20"/>
                <w:szCs w:val="20"/>
              </w:rPr>
              <w:t xml:space="preserve">doc. PhDr. H. Koňošová, PhD., </w:t>
            </w:r>
          </w:p>
          <w:p w14:paraId="7B3D488C"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 xml:space="preserve">PhDr. N. Peterková Justhová, PhD. </w:t>
            </w:r>
          </w:p>
        </w:tc>
      </w:tr>
      <w:tr w:rsidR="00DD2283" w:rsidRPr="00216704" w14:paraId="160F047F" w14:textId="77777777" w:rsidTr="00292C8D">
        <w:tc>
          <w:tcPr>
            <w:tcW w:w="2941" w:type="dxa"/>
            <w:tcBorders>
              <w:top w:val="single" w:sz="4" w:space="0" w:color="auto"/>
              <w:left w:val="single" w:sz="4" w:space="0" w:color="auto"/>
              <w:bottom w:val="single" w:sz="4" w:space="0" w:color="auto"/>
              <w:right w:val="single" w:sz="4" w:space="0" w:color="auto"/>
            </w:tcBorders>
            <w:hideMark/>
          </w:tcPr>
          <w:p w14:paraId="38C15330"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bCs/>
                <w:sz w:val="20"/>
                <w:szCs w:val="20"/>
              </w:rPr>
              <w:t>Kredity spolu</w:t>
            </w:r>
          </w:p>
        </w:tc>
        <w:tc>
          <w:tcPr>
            <w:tcW w:w="818" w:type="dxa"/>
            <w:tcBorders>
              <w:top w:val="single" w:sz="4" w:space="0" w:color="auto"/>
              <w:left w:val="single" w:sz="4" w:space="0" w:color="auto"/>
              <w:bottom w:val="single" w:sz="4" w:space="0" w:color="auto"/>
              <w:right w:val="single" w:sz="4" w:space="0" w:color="auto"/>
            </w:tcBorders>
            <w:hideMark/>
          </w:tcPr>
          <w:p w14:paraId="6BA131AD"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bCs/>
                <w:sz w:val="20"/>
                <w:szCs w:val="20"/>
              </w:rPr>
              <w:t>30</w:t>
            </w:r>
          </w:p>
        </w:tc>
        <w:tc>
          <w:tcPr>
            <w:tcW w:w="1043" w:type="dxa"/>
            <w:tcBorders>
              <w:top w:val="single" w:sz="4" w:space="0" w:color="auto"/>
              <w:left w:val="single" w:sz="4" w:space="0" w:color="auto"/>
              <w:bottom w:val="single" w:sz="4" w:space="0" w:color="auto"/>
              <w:right w:val="single" w:sz="4" w:space="0" w:color="auto"/>
            </w:tcBorders>
          </w:tcPr>
          <w:p w14:paraId="21FBA080" w14:textId="77777777" w:rsidR="00DD2283" w:rsidRPr="00216704" w:rsidRDefault="00DD2283" w:rsidP="00292C8D">
            <w:pPr>
              <w:autoSpaceDE w:val="0"/>
              <w:autoSpaceDN w:val="0"/>
              <w:adjustRightInd w:val="0"/>
              <w:spacing w:after="0" w:line="240" w:lineRule="auto"/>
              <w:jc w:val="both"/>
              <w:rPr>
                <w:rFonts w:cstheme="minorHAnsi"/>
                <w:bCs/>
                <w:sz w:val="20"/>
                <w:szCs w:val="20"/>
              </w:rPr>
            </w:pPr>
          </w:p>
        </w:tc>
        <w:tc>
          <w:tcPr>
            <w:tcW w:w="1015" w:type="dxa"/>
            <w:tcBorders>
              <w:top w:val="single" w:sz="4" w:space="0" w:color="auto"/>
              <w:left w:val="single" w:sz="4" w:space="0" w:color="auto"/>
              <w:bottom w:val="single" w:sz="4" w:space="0" w:color="auto"/>
              <w:right w:val="single" w:sz="4" w:space="0" w:color="auto"/>
            </w:tcBorders>
            <w:vAlign w:val="center"/>
          </w:tcPr>
          <w:p w14:paraId="4D4922A5" w14:textId="77777777" w:rsidR="00DD2283" w:rsidRPr="00216704" w:rsidRDefault="00DD2283" w:rsidP="00292C8D">
            <w:pPr>
              <w:autoSpaceDE w:val="0"/>
              <w:autoSpaceDN w:val="0"/>
              <w:adjustRightInd w:val="0"/>
              <w:spacing w:after="0" w:line="240" w:lineRule="auto"/>
              <w:jc w:val="both"/>
              <w:rPr>
                <w:rFonts w:cstheme="minorHAnsi"/>
                <w:bCs/>
                <w:sz w:val="20"/>
                <w:szCs w:val="20"/>
              </w:rPr>
            </w:pPr>
          </w:p>
        </w:tc>
        <w:tc>
          <w:tcPr>
            <w:tcW w:w="3243" w:type="dxa"/>
            <w:tcBorders>
              <w:top w:val="single" w:sz="4" w:space="0" w:color="auto"/>
              <w:left w:val="single" w:sz="4" w:space="0" w:color="auto"/>
              <w:bottom w:val="single" w:sz="4" w:space="0" w:color="auto"/>
              <w:right w:val="single" w:sz="4" w:space="0" w:color="auto"/>
            </w:tcBorders>
          </w:tcPr>
          <w:p w14:paraId="09C2ED1C" w14:textId="77777777" w:rsidR="00DD2283" w:rsidRPr="00216704" w:rsidRDefault="00DD2283" w:rsidP="00292C8D">
            <w:pPr>
              <w:autoSpaceDE w:val="0"/>
              <w:autoSpaceDN w:val="0"/>
              <w:adjustRightInd w:val="0"/>
              <w:spacing w:after="0" w:line="240" w:lineRule="auto"/>
              <w:jc w:val="both"/>
              <w:rPr>
                <w:rFonts w:cstheme="minorHAnsi"/>
                <w:bCs/>
                <w:sz w:val="20"/>
                <w:szCs w:val="20"/>
              </w:rPr>
            </w:pPr>
          </w:p>
        </w:tc>
      </w:tr>
    </w:tbl>
    <w:p w14:paraId="592C2DE3" w14:textId="77777777" w:rsidR="00DD2283" w:rsidRPr="00216704" w:rsidRDefault="00DD2283" w:rsidP="00DD2283">
      <w:pPr>
        <w:autoSpaceDE w:val="0"/>
        <w:autoSpaceDN w:val="0"/>
        <w:adjustRightInd w:val="0"/>
        <w:spacing w:after="0" w:line="240" w:lineRule="auto"/>
        <w:jc w:val="both"/>
        <w:rPr>
          <w:rFonts w:cstheme="minorHAnsi"/>
          <w:b/>
          <w:sz w:val="20"/>
          <w:szCs w:val="20"/>
        </w:rPr>
      </w:pPr>
    </w:p>
    <w:p w14:paraId="1186FB07" w14:textId="77777777" w:rsidR="00DD2283" w:rsidRPr="00216704" w:rsidRDefault="00DD2283" w:rsidP="00DD2283">
      <w:pPr>
        <w:autoSpaceDE w:val="0"/>
        <w:autoSpaceDN w:val="0"/>
        <w:adjustRightInd w:val="0"/>
        <w:spacing w:after="0" w:line="240" w:lineRule="auto"/>
        <w:jc w:val="both"/>
        <w:rPr>
          <w:rFonts w:cstheme="minorHAnsi"/>
          <w:b/>
          <w:sz w:val="20"/>
          <w:szCs w:val="20"/>
        </w:rPr>
      </w:pPr>
      <w:r w:rsidRPr="00216704">
        <w:rPr>
          <w:rFonts w:cstheme="minorHAnsi"/>
          <w:b/>
          <w:sz w:val="20"/>
          <w:szCs w:val="20"/>
        </w:rPr>
        <w:t>2. ročník – zimný semester (3. semester)</w:t>
      </w:r>
    </w:p>
    <w:tbl>
      <w:tblPr>
        <w:tblStyle w:val="Mriekatabuky"/>
        <w:tblW w:w="0" w:type="auto"/>
        <w:tblLook w:val="04A0" w:firstRow="1" w:lastRow="0" w:firstColumn="1" w:lastColumn="0" w:noHBand="0" w:noVBand="1"/>
      </w:tblPr>
      <w:tblGrid>
        <w:gridCol w:w="2940"/>
        <w:gridCol w:w="818"/>
        <w:gridCol w:w="1043"/>
        <w:gridCol w:w="1015"/>
        <w:gridCol w:w="3244"/>
      </w:tblGrid>
      <w:tr w:rsidR="00DD2283" w:rsidRPr="00216704" w14:paraId="2372A22F" w14:textId="77777777" w:rsidTr="00292C8D">
        <w:tc>
          <w:tcPr>
            <w:tcW w:w="2968" w:type="dxa"/>
            <w:tcBorders>
              <w:top w:val="single" w:sz="4" w:space="0" w:color="auto"/>
              <w:left w:val="single" w:sz="4" w:space="0" w:color="auto"/>
              <w:bottom w:val="single" w:sz="4" w:space="0" w:color="auto"/>
              <w:right w:val="single" w:sz="4" w:space="0" w:color="auto"/>
            </w:tcBorders>
          </w:tcPr>
          <w:p w14:paraId="0258FF0F" w14:textId="77777777" w:rsidR="00DD2283" w:rsidRPr="00216704" w:rsidRDefault="00DD2283" w:rsidP="00292C8D">
            <w:pPr>
              <w:autoSpaceDE w:val="0"/>
              <w:autoSpaceDN w:val="0"/>
              <w:adjustRightInd w:val="0"/>
              <w:spacing w:after="0" w:line="240" w:lineRule="auto"/>
              <w:jc w:val="both"/>
              <w:rPr>
                <w:rFonts w:cstheme="minorHAnsi"/>
                <w:b/>
                <w:sz w:val="20"/>
                <w:szCs w:val="20"/>
              </w:rPr>
            </w:pPr>
          </w:p>
          <w:p w14:paraId="2B3D88D0" w14:textId="77777777" w:rsidR="00DD2283" w:rsidRPr="00216704" w:rsidRDefault="00DD2283" w:rsidP="00292C8D">
            <w:pPr>
              <w:autoSpaceDE w:val="0"/>
              <w:autoSpaceDN w:val="0"/>
              <w:adjustRightInd w:val="0"/>
              <w:spacing w:after="0" w:line="240" w:lineRule="auto"/>
              <w:jc w:val="both"/>
              <w:rPr>
                <w:rFonts w:cstheme="minorHAnsi"/>
                <w:b/>
                <w:sz w:val="20"/>
                <w:szCs w:val="20"/>
              </w:rPr>
            </w:pPr>
            <w:r w:rsidRPr="00216704">
              <w:rPr>
                <w:rFonts w:cstheme="minorHAnsi"/>
                <w:b/>
                <w:sz w:val="20"/>
                <w:szCs w:val="20"/>
              </w:rPr>
              <w:t>Predmet</w:t>
            </w:r>
          </w:p>
        </w:tc>
        <w:tc>
          <w:tcPr>
            <w:tcW w:w="818" w:type="dxa"/>
            <w:tcBorders>
              <w:top w:val="single" w:sz="4" w:space="0" w:color="auto"/>
              <w:left w:val="single" w:sz="4" w:space="0" w:color="auto"/>
              <w:bottom w:val="single" w:sz="4" w:space="0" w:color="auto"/>
              <w:right w:val="single" w:sz="4" w:space="0" w:color="auto"/>
            </w:tcBorders>
          </w:tcPr>
          <w:p w14:paraId="72B66D67" w14:textId="77777777" w:rsidR="00DD2283" w:rsidRPr="00216704" w:rsidRDefault="00DD2283" w:rsidP="00292C8D">
            <w:pPr>
              <w:autoSpaceDE w:val="0"/>
              <w:autoSpaceDN w:val="0"/>
              <w:adjustRightInd w:val="0"/>
              <w:spacing w:after="0" w:line="240" w:lineRule="auto"/>
              <w:jc w:val="both"/>
              <w:rPr>
                <w:rFonts w:cstheme="minorHAnsi"/>
                <w:b/>
                <w:sz w:val="20"/>
                <w:szCs w:val="20"/>
              </w:rPr>
            </w:pPr>
          </w:p>
          <w:p w14:paraId="5B8FF117" w14:textId="77777777" w:rsidR="00DD2283" w:rsidRPr="00216704" w:rsidRDefault="00DD2283" w:rsidP="00292C8D">
            <w:pPr>
              <w:autoSpaceDE w:val="0"/>
              <w:autoSpaceDN w:val="0"/>
              <w:adjustRightInd w:val="0"/>
              <w:spacing w:after="0" w:line="240" w:lineRule="auto"/>
              <w:jc w:val="both"/>
              <w:rPr>
                <w:rFonts w:cstheme="minorHAnsi"/>
                <w:b/>
                <w:sz w:val="20"/>
                <w:szCs w:val="20"/>
              </w:rPr>
            </w:pPr>
            <w:r w:rsidRPr="00216704">
              <w:rPr>
                <w:rFonts w:cstheme="minorHAnsi"/>
                <w:b/>
                <w:sz w:val="20"/>
                <w:szCs w:val="20"/>
              </w:rPr>
              <w:t>Kredity</w:t>
            </w:r>
          </w:p>
        </w:tc>
        <w:tc>
          <w:tcPr>
            <w:tcW w:w="1043" w:type="dxa"/>
            <w:tcBorders>
              <w:top w:val="single" w:sz="4" w:space="0" w:color="auto"/>
              <w:left w:val="single" w:sz="4" w:space="0" w:color="auto"/>
              <w:bottom w:val="single" w:sz="4" w:space="0" w:color="auto"/>
              <w:right w:val="single" w:sz="4" w:space="0" w:color="auto"/>
            </w:tcBorders>
            <w:hideMark/>
          </w:tcPr>
          <w:p w14:paraId="3C20F61E" w14:textId="77777777" w:rsidR="00DD2283" w:rsidRPr="00216704" w:rsidRDefault="00DD2283" w:rsidP="00292C8D">
            <w:pPr>
              <w:autoSpaceDE w:val="0"/>
              <w:autoSpaceDN w:val="0"/>
              <w:adjustRightInd w:val="0"/>
              <w:spacing w:after="0" w:line="240" w:lineRule="auto"/>
              <w:jc w:val="both"/>
              <w:rPr>
                <w:rFonts w:cstheme="minorHAnsi"/>
                <w:b/>
                <w:sz w:val="20"/>
                <w:szCs w:val="20"/>
              </w:rPr>
            </w:pPr>
            <w:r w:rsidRPr="00216704">
              <w:rPr>
                <w:rFonts w:cstheme="minorHAnsi"/>
                <w:b/>
                <w:sz w:val="20"/>
                <w:szCs w:val="20"/>
              </w:rPr>
              <w:t>Typ predmetu</w:t>
            </w:r>
          </w:p>
        </w:tc>
        <w:tc>
          <w:tcPr>
            <w:tcW w:w="947" w:type="dxa"/>
            <w:tcBorders>
              <w:top w:val="single" w:sz="4" w:space="0" w:color="auto"/>
              <w:left w:val="single" w:sz="4" w:space="0" w:color="auto"/>
              <w:bottom w:val="single" w:sz="4" w:space="0" w:color="auto"/>
              <w:right w:val="single" w:sz="4" w:space="0" w:color="auto"/>
            </w:tcBorders>
            <w:hideMark/>
          </w:tcPr>
          <w:p w14:paraId="578EB2EA" w14:textId="77777777" w:rsidR="00DD2283" w:rsidRPr="00216704" w:rsidRDefault="00DD2283" w:rsidP="00292C8D">
            <w:pPr>
              <w:autoSpaceDE w:val="0"/>
              <w:autoSpaceDN w:val="0"/>
              <w:adjustRightInd w:val="0"/>
              <w:spacing w:after="0" w:line="240" w:lineRule="auto"/>
              <w:jc w:val="both"/>
              <w:rPr>
                <w:rFonts w:cstheme="minorHAnsi"/>
                <w:b/>
                <w:sz w:val="20"/>
                <w:szCs w:val="20"/>
              </w:rPr>
            </w:pPr>
            <w:r w:rsidRPr="00216704">
              <w:rPr>
                <w:rFonts w:cstheme="minorHAnsi"/>
                <w:b/>
                <w:sz w:val="20"/>
                <w:szCs w:val="20"/>
              </w:rPr>
              <w:t>Hodinová dotácia</w:t>
            </w:r>
          </w:p>
          <w:p w14:paraId="1872A8EE" w14:textId="77777777" w:rsidR="00DD2283" w:rsidRPr="00216704" w:rsidRDefault="00DD2283" w:rsidP="00292C8D">
            <w:pPr>
              <w:autoSpaceDE w:val="0"/>
              <w:autoSpaceDN w:val="0"/>
              <w:adjustRightInd w:val="0"/>
              <w:spacing w:after="0" w:line="240" w:lineRule="auto"/>
              <w:jc w:val="both"/>
              <w:rPr>
                <w:rFonts w:cstheme="minorHAnsi"/>
                <w:b/>
                <w:sz w:val="20"/>
                <w:szCs w:val="20"/>
              </w:rPr>
            </w:pPr>
            <w:r w:rsidRPr="00216704">
              <w:rPr>
                <w:rFonts w:cstheme="minorHAnsi"/>
                <w:b/>
                <w:sz w:val="20"/>
                <w:szCs w:val="20"/>
              </w:rPr>
              <w:t>P/S/C</w:t>
            </w:r>
          </w:p>
        </w:tc>
        <w:tc>
          <w:tcPr>
            <w:tcW w:w="3284" w:type="dxa"/>
            <w:tcBorders>
              <w:top w:val="single" w:sz="4" w:space="0" w:color="auto"/>
              <w:left w:val="single" w:sz="4" w:space="0" w:color="auto"/>
              <w:bottom w:val="single" w:sz="4" w:space="0" w:color="auto"/>
              <w:right w:val="single" w:sz="4" w:space="0" w:color="auto"/>
            </w:tcBorders>
          </w:tcPr>
          <w:p w14:paraId="01C777D9" w14:textId="77777777" w:rsidR="00DD2283" w:rsidRPr="00216704" w:rsidRDefault="00DD2283" w:rsidP="00292C8D">
            <w:pPr>
              <w:autoSpaceDE w:val="0"/>
              <w:autoSpaceDN w:val="0"/>
              <w:adjustRightInd w:val="0"/>
              <w:spacing w:after="0" w:line="240" w:lineRule="auto"/>
              <w:jc w:val="both"/>
              <w:rPr>
                <w:rFonts w:cstheme="minorHAnsi"/>
                <w:b/>
                <w:sz w:val="20"/>
                <w:szCs w:val="20"/>
              </w:rPr>
            </w:pPr>
          </w:p>
          <w:p w14:paraId="5C4D7AF3" w14:textId="77777777" w:rsidR="00DD2283" w:rsidRPr="00216704" w:rsidRDefault="00DD2283" w:rsidP="00292C8D">
            <w:pPr>
              <w:autoSpaceDE w:val="0"/>
              <w:autoSpaceDN w:val="0"/>
              <w:adjustRightInd w:val="0"/>
              <w:spacing w:after="0" w:line="240" w:lineRule="auto"/>
              <w:jc w:val="both"/>
              <w:rPr>
                <w:rFonts w:cstheme="minorHAnsi"/>
                <w:b/>
                <w:sz w:val="20"/>
                <w:szCs w:val="20"/>
              </w:rPr>
            </w:pPr>
            <w:r w:rsidRPr="00216704">
              <w:rPr>
                <w:rFonts w:cstheme="minorHAnsi"/>
                <w:b/>
                <w:sz w:val="20"/>
                <w:szCs w:val="20"/>
              </w:rPr>
              <w:t xml:space="preserve">                     Učiteľ</w:t>
            </w:r>
          </w:p>
        </w:tc>
      </w:tr>
      <w:tr w:rsidR="00DD2283" w:rsidRPr="00216704" w14:paraId="5F8D8223" w14:textId="77777777" w:rsidTr="00292C8D">
        <w:tc>
          <w:tcPr>
            <w:tcW w:w="2968" w:type="dxa"/>
            <w:tcBorders>
              <w:top w:val="single" w:sz="4" w:space="0" w:color="auto"/>
              <w:left w:val="single" w:sz="4" w:space="0" w:color="auto"/>
              <w:bottom w:val="single" w:sz="4" w:space="0" w:color="auto"/>
              <w:right w:val="single" w:sz="4" w:space="0" w:color="auto"/>
            </w:tcBorders>
            <w:hideMark/>
          </w:tcPr>
          <w:p w14:paraId="7FC4B0C0"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Manažment ošetrovateľstva I.</w:t>
            </w:r>
          </w:p>
        </w:tc>
        <w:tc>
          <w:tcPr>
            <w:tcW w:w="818" w:type="dxa"/>
            <w:tcBorders>
              <w:top w:val="single" w:sz="4" w:space="0" w:color="auto"/>
              <w:left w:val="single" w:sz="4" w:space="0" w:color="auto"/>
              <w:bottom w:val="single" w:sz="4" w:space="0" w:color="auto"/>
              <w:right w:val="single" w:sz="4" w:space="0" w:color="auto"/>
            </w:tcBorders>
            <w:hideMark/>
          </w:tcPr>
          <w:p w14:paraId="37BDA120"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5</w:t>
            </w:r>
          </w:p>
        </w:tc>
        <w:tc>
          <w:tcPr>
            <w:tcW w:w="1043" w:type="dxa"/>
            <w:tcBorders>
              <w:top w:val="single" w:sz="4" w:space="0" w:color="auto"/>
              <w:left w:val="single" w:sz="4" w:space="0" w:color="auto"/>
              <w:bottom w:val="single" w:sz="4" w:space="0" w:color="auto"/>
              <w:right w:val="single" w:sz="4" w:space="0" w:color="auto"/>
            </w:tcBorders>
            <w:hideMark/>
          </w:tcPr>
          <w:p w14:paraId="00DB0758"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P</w:t>
            </w:r>
          </w:p>
        </w:tc>
        <w:tc>
          <w:tcPr>
            <w:tcW w:w="947" w:type="dxa"/>
            <w:tcBorders>
              <w:top w:val="single" w:sz="4" w:space="0" w:color="auto"/>
              <w:left w:val="single" w:sz="4" w:space="0" w:color="auto"/>
              <w:bottom w:val="single" w:sz="4" w:space="0" w:color="auto"/>
              <w:right w:val="single" w:sz="4" w:space="0" w:color="auto"/>
            </w:tcBorders>
            <w:hideMark/>
          </w:tcPr>
          <w:p w14:paraId="6DB56FB7"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3/0/3</w:t>
            </w:r>
          </w:p>
        </w:tc>
        <w:tc>
          <w:tcPr>
            <w:tcW w:w="3284" w:type="dxa"/>
            <w:tcBorders>
              <w:top w:val="single" w:sz="4" w:space="0" w:color="auto"/>
              <w:left w:val="single" w:sz="4" w:space="0" w:color="auto"/>
              <w:bottom w:val="single" w:sz="4" w:space="0" w:color="auto"/>
              <w:right w:val="single" w:sz="4" w:space="0" w:color="auto"/>
            </w:tcBorders>
            <w:hideMark/>
          </w:tcPr>
          <w:p w14:paraId="648BBAE3"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doc. PhDr. H. Koňošová, PhD.</w:t>
            </w:r>
          </w:p>
        </w:tc>
      </w:tr>
      <w:tr w:rsidR="00DD2283" w:rsidRPr="00216704" w14:paraId="59B5E47E" w14:textId="77777777" w:rsidTr="00292C8D">
        <w:trPr>
          <w:trHeight w:val="203"/>
        </w:trPr>
        <w:tc>
          <w:tcPr>
            <w:tcW w:w="2968" w:type="dxa"/>
            <w:tcBorders>
              <w:top w:val="single" w:sz="4" w:space="0" w:color="auto"/>
              <w:left w:val="single" w:sz="4" w:space="0" w:color="auto"/>
              <w:bottom w:val="single" w:sz="4" w:space="0" w:color="auto"/>
              <w:right w:val="single" w:sz="4" w:space="0" w:color="auto"/>
            </w:tcBorders>
            <w:hideMark/>
          </w:tcPr>
          <w:p w14:paraId="52C6533A" w14:textId="77777777" w:rsidR="00DD2283" w:rsidRPr="00216704" w:rsidRDefault="00DD2283" w:rsidP="00292C8D">
            <w:pPr>
              <w:autoSpaceDE w:val="0"/>
              <w:autoSpaceDN w:val="0"/>
              <w:adjustRightInd w:val="0"/>
              <w:spacing w:after="0" w:line="240" w:lineRule="auto"/>
              <w:jc w:val="both"/>
              <w:rPr>
                <w:rFonts w:cstheme="minorHAnsi"/>
                <w:sz w:val="20"/>
                <w:szCs w:val="20"/>
              </w:rPr>
            </w:pPr>
            <w:r w:rsidRPr="00216704">
              <w:rPr>
                <w:rFonts w:cstheme="minorHAnsi"/>
                <w:sz w:val="20"/>
                <w:szCs w:val="20"/>
              </w:rPr>
              <w:t>Diplomový seminár II.</w:t>
            </w:r>
          </w:p>
        </w:tc>
        <w:tc>
          <w:tcPr>
            <w:tcW w:w="818" w:type="dxa"/>
            <w:tcBorders>
              <w:top w:val="single" w:sz="4" w:space="0" w:color="auto"/>
              <w:left w:val="single" w:sz="4" w:space="0" w:color="auto"/>
              <w:bottom w:val="single" w:sz="4" w:space="0" w:color="auto"/>
              <w:right w:val="single" w:sz="4" w:space="0" w:color="auto"/>
            </w:tcBorders>
            <w:hideMark/>
          </w:tcPr>
          <w:p w14:paraId="1D73C219"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4</w:t>
            </w:r>
          </w:p>
        </w:tc>
        <w:tc>
          <w:tcPr>
            <w:tcW w:w="1043" w:type="dxa"/>
            <w:tcBorders>
              <w:top w:val="single" w:sz="4" w:space="0" w:color="auto"/>
              <w:left w:val="single" w:sz="4" w:space="0" w:color="auto"/>
              <w:bottom w:val="single" w:sz="4" w:space="0" w:color="auto"/>
              <w:right w:val="single" w:sz="4" w:space="0" w:color="auto"/>
            </w:tcBorders>
            <w:hideMark/>
          </w:tcPr>
          <w:p w14:paraId="7CE9ED61"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P</w:t>
            </w:r>
          </w:p>
        </w:tc>
        <w:tc>
          <w:tcPr>
            <w:tcW w:w="947" w:type="dxa"/>
            <w:tcBorders>
              <w:top w:val="single" w:sz="4" w:space="0" w:color="auto"/>
              <w:left w:val="single" w:sz="4" w:space="0" w:color="auto"/>
              <w:bottom w:val="single" w:sz="4" w:space="0" w:color="auto"/>
              <w:right w:val="single" w:sz="4" w:space="0" w:color="auto"/>
            </w:tcBorders>
            <w:hideMark/>
          </w:tcPr>
          <w:p w14:paraId="35449A33"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3/0/0</w:t>
            </w:r>
          </w:p>
        </w:tc>
        <w:tc>
          <w:tcPr>
            <w:tcW w:w="3284" w:type="dxa"/>
            <w:tcBorders>
              <w:top w:val="single" w:sz="4" w:space="0" w:color="auto"/>
              <w:left w:val="single" w:sz="4" w:space="0" w:color="auto"/>
              <w:bottom w:val="single" w:sz="4" w:space="0" w:color="auto"/>
              <w:right w:val="single" w:sz="4" w:space="0" w:color="auto"/>
            </w:tcBorders>
            <w:hideMark/>
          </w:tcPr>
          <w:p w14:paraId="23DC6907" w14:textId="77777777" w:rsidR="00DD2283" w:rsidRPr="00216704" w:rsidRDefault="00DD2283" w:rsidP="00292C8D">
            <w:pPr>
              <w:autoSpaceDE w:val="0"/>
              <w:autoSpaceDN w:val="0"/>
              <w:adjustRightInd w:val="0"/>
              <w:spacing w:after="0" w:line="240" w:lineRule="auto"/>
              <w:jc w:val="both"/>
              <w:rPr>
                <w:rFonts w:cstheme="minorHAnsi"/>
                <w:sz w:val="20"/>
                <w:szCs w:val="20"/>
              </w:rPr>
            </w:pPr>
            <w:r w:rsidRPr="00216704">
              <w:rPr>
                <w:rFonts w:cstheme="minorHAnsi"/>
                <w:sz w:val="20"/>
                <w:szCs w:val="20"/>
              </w:rPr>
              <w:t xml:space="preserve">doc. PhDr. H. Koňošová, PhD.  </w:t>
            </w:r>
          </w:p>
        </w:tc>
      </w:tr>
      <w:tr w:rsidR="00DD2283" w:rsidRPr="00216704" w14:paraId="52B234BA" w14:textId="77777777" w:rsidTr="00292C8D">
        <w:tc>
          <w:tcPr>
            <w:tcW w:w="2968" w:type="dxa"/>
            <w:tcBorders>
              <w:top w:val="single" w:sz="4" w:space="0" w:color="auto"/>
              <w:left w:val="single" w:sz="4" w:space="0" w:color="auto"/>
              <w:bottom w:val="single" w:sz="4" w:space="0" w:color="auto"/>
              <w:right w:val="single" w:sz="4" w:space="0" w:color="auto"/>
            </w:tcBorders>
            <w:hideMark/>
          </w:tcPr>
          <w:p w14:paraId="320BA365"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Zdravotnícka štatistika</w:t>
            </w:r>
          </w:p>
        </w:tc>
        <w:tc>
          <w:tcPr>
            <w:tcW w:w="818" w:type="dxa"/>
            <w:tcBorders>
              <w:top w:val="single" w:sz="4" w:space="0" w:color="auto"/>
              <w:left w:val="single" w:sz="4" w:space="0" w:color="auto"/>
              <w:bottom w:val="single" w:sz="4" w:space="0" w:color="auto"/>
              <w:right w:val="single" w:sz="4" w:space="0" w:color="auto"/>
            </w:tcBorders>
            <w:hideMark/>
          </w:tcPr>
          <w:p w14:paraId="03882992"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5</w:t>
            </w:r>
          </w:p>
        </w:tc>
        <w:tc>
          <w:tcPr>
            <w:tcW w:w="1043" w:type="dxa"/>
            <w:tcBorders>
              <w:top w:val="single" w:sz="4" w:space="0" w:color="auto"/>
              <w:left w:val="single" w:sz="4" w:space="0" w:color="auto"/>
              <w:bottom w:val="single" w:sz="4" w:space="0" w:color="auto"/>
              <w:right w:val="single" w:sz="4" w:space="0" w:color="auto"/>
            </w:tcBorders>
            <w:hideMark/>
          </w:tcPr>
          <w:p w14:paraId="19AF6B48"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P</w:t>
            </w:r>
          </w:p>
        </w:tc>
        <w:tc>
          <w:tcPr>
            <w:tcW w:w="947" w:type="dxa"/>
            <w:tcBorders>
              <w:top w:val="single" w:sz="4" w:space="0" w:color="auto"/>
              <w:left w:val="single" w:sz="4" w:space="0" w:color="auto"/>
              <w:bottom w:val="single" w:sz="4" w:space="0" w:color="auto"/>
              <w:right w:val="single" w:sz="4" w:space="0" w:color="auto"/>
            </w:tcBorders>
            <w:hideMark/>
          </w:tcPr>
          <w:p w14:paraId="79B36732"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2/0/1</w:t>
            </w:r>
          </w:p>
        </w:tc>
        <w:tc>
          <w:tcPr>
            <w:tcW w:w="3284" w:type="dxa"/>
            <w:tcBorders>
              <w:top w:val="single" w:sz="4" w:space="0" w:color="auto"/>
              <w:left w:val="single" w:sz="4" w:space="0" w:color="auto"/>
              <w:bottom w:val="single" w:sz="4" w:space="0" w:color="auto"/>
              <w:right w:val="single" w:sz="4" w:space="0" w:color="auto"/>
            </w:tcBorders>
            <w:hideMark/>
          </w:tcPr>
          <w:p w14:paraId="728AD249" w14:textId="77777777" w:rsidR="00DD2283" w:rsidRPr="00216704" w:rsidRDefault="00DD2283" w:rsidP="00292C8D">
            <w:pPr>
              <w:autoSpaceDE w:val="0"/>
              <w:autoSpaceDN w:val="0"/>
              <w:adjustRightInd w:val="0"/>
              <w:spacing w:after="0" w:line="240" w:lineRule="auto"/>
              <w:jc w:val="both"/>
              <w:rPr>
                <w:rFonts w:cstheme="minorHAnsi"/>
                <w:sz w:val="20"/>
                <w:szCs w:val="20"/>
              </w:rPr>
            </w:pPr>
            <w:r w:rsidRPr="00216704">
              <w:rPr>
                <w:rFonts w:cstheme="minorHAnsi"/>
                <w:sz w:val="20"/>
                <w:szCs w:val="20"/>
              </w:rPr>
              <w:t>prof. PaedDr. Ing. M. Paľun, PhD., MHA, MBA</w:t>
            </w:r>
          </w:p>
        </w:tc>
      </w:tr>
      <w:tr w:rsidR="00DD2283" w:rsidRPr="00216704" w14:paraId="4EF84ADC" w14:textId="77777777" w:rsidTr="00292C8D">
        <w:tc>
          <w:tcPr>
            <w:tcW w:w="2968" w:type="dxa"/>
            <w:tcBorders>
              <w:top w:val="single" w:sz="4" w:space="0" w:color="auto"/>
              <w:left w:val="single" w:sz="4" w:space="0" w:color="auto"/>
              <w:bottom w:val="single" w:sz="4" w:space="0" w:color="auto"/>
              <w:right w:val="single" w:sz="4" w:space="0" w:color="auto"/>
            </w:tcBorders>
            <w:hideMark/>
          </w:tcPr>
          <w:p w14:paraId="199DA74D"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Zdravotnícke poisťovníctvo</w:t>
            </w:r>
          </w:p>
        </w:tc>
        <w:tc>
          <w:tcPr>
            <w:tcW w:w="818" w:type="dxa"/>
            <w:tcBorders>
              <w:top w:val="single" w:sz="4" w:space="0" w:color="auto"/>
              <w:left w:val="single" w:sz="4" w:space="0" w:color="auto"/>
              <w:bottom w:val="single" w:sz="4" w:space="0" w:color="auto"/>
              <w:right w:val="single" w:sz="4" w:space="0" w:color="auto"/>
            </w:tcBorders>
            <w:hideMark/>
          </w:tcPr>
          <w:p w14:paraId="502805BF"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4</w:t>
            </w:r>
          </w:p>
        </w:tc>
        <w:tc>
          <w:tcPr>
            <w:tcW w:w="1043" w:type="dxa"/>
            <w:tcBorders>
              <w:top w:val="single" w:sz="4" w:space="0" w:color="auto"/>
              <w:left w:val="single" w:sz="4" w:space="0" w:color="auto"/>
              <w:bottom w:val="single" w:sz="4" w:space="0" w:color="auto"/>
              <w:right w:val="single" w:sz="4" w:space="0" w:color="auto"/>
            </w:tcBorders>
            <w:hideMark/>
          </w:tcPr>
          <w:p w14:paraId="2A7142E2"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P</w:t>
            </w:r>
          </w:p>
        </w:tc>
        <w:tc>
          <w:tcPr>
            <w:tcW w:w="947" w:type="dxa"/>
            <w:tcBorders>
              <w:top w:val="single" w:sz="4" w:space="0" w:color="auto"/>
              <w:left w:val="single" w:sz="4" w:space="0" w:color="auto"/>
              <w:bottom w:val="single" w:sz="4" w:space="0" w:color="auto"/>
              <w:right w:val="single" w:sz="4" w:space="0" w:color="auto"/>
            </w:tcBorders>
            <w:hideMark/>
          </w:tcPr>
          <w:p w14:paraId="561FB16A"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2/0/0</w:t>
            </w:r>
          </w:p>
        </w:tc>
        <w:tc>
          <w:tcPr>
            <w:tcW w:w="3284" w:type="dxa"/>
            <w:tcBorders>
              <w:top w:val="single" w:sz="4" w:space="0" w:color="auto"/>
              <w:left w:val="single" w:sz="4" w:space="0" w:color="auto"/>
              <w:bottom w:val="single" w:sz="4" w:space="0" w:color="auto"/>
              <w:right w:val="single" w:sz="4" w:space="0" w:color="auto"/>
            </w:tcBorders>
            <w:hideMark/>
          </w:tcPr>
          <w:p w14:paraId="18E61D21" w14:textId="77777777" w:rsidR="00DD2283" w:rsidRPr="00216704" w:rsidRDefault="00DD2283" w:rsidP="00292C8D">
            <w:pPr>
              <w:autoSpaceDE w:val="0"/>
              <w:autoSpaceDN w:val="0"/>
              <w:adjustRightInd w:val="0"/>
              <w:spacing w:after="0" w:line="240" w:lineRule="auto"/>
              <w:jc w:val="both"/>
              <w:rPr>
                <w:rFonts w:cstheme="minorHAnsi"/>
                <w:sz w:val="20"/>
                <w:szCs w:val="20"/>
              </w:rPr>
            </w:pPr>
            <w:r w:rsidRPr="00216704">
              <w:rPr>
                <w:rFonts w:cstheme="minorHAnsi"/>
                <w:sz w:val="20"/>
                <w:szCs w:val="20"/>
              </w:rPr>
              <w:t>MUDr. V. Dvorový, MPH</w:t>
            </w:r>
          </w:p>
        </w:tc>
      </w:tr>
      <w:tr w:rsidR="00DD2283" w:rsidRPr="00216704" w14:paraId="375BBC7B" w14:textId="77777777" w:rsidTr="00292C8D">
        <w:tc>
          <w:tcPr>
            <w:tcW w:w="2968" w:type="dxa"/>
            <w:tcBorders>
              <w:top w:val="single" w:sz="4" w:space="0" w:color="auto"/>
              <w:left w:val="single" w:sz="4" w:space="0" w:color="auto"/>
              <w:bottom w:val="single" w:sz="4" w:space="0" w:color="auto"/>
              <w:right w:val="single" w:sz="4" w:space="0" w:color="auto"/>
            </w:tcBorders>
            <w:hideMark/>
          </w:tcPr>
          <w:p w14:paraId="265CCBE4" w14:textId="77777777" w:rsidR="00DD2283" w:rsidRPr="00216704" w:rsidRDefault="00DD2283" w:rsidP="00292C8D">
            <w:pPr>
              <w:autoSpaceDE w:val="0"/>
              <w:autoSpaceDN w:val="0"/>
              <w:adjustRightInd w:val="0"/>
              <w:spacing w:after="0" w:line="240" w:lineRule="auto"/>
              <w:jc w:val="both"/>
              <w:rPr>
                <w:rFonts w:cstheme="minorHAnsi"/>
                <w:sz w:val="20"/>
                <w:szCs w:val="20"/>
              </w:rPr>
            </w:pPr>
            <w:r w:rsidRPr="00216704">
              <w:rPr>
                <w:rFonts w:cstheme="minorHAnsi"/>
                <w:sz w:val="20"/>
                <w:szCs w:val="20"/>
              </w:rPr>
              <w:t>Tropické choroby</w:t>
            </w:r>
          </w:p>
        </w:tc>
        <w:tc>
          <w:tcPr>
            <w:tcW w:w="818" w:type="dxa"/>
            <w:tcBorders>
              <w:top w:val="single" w:sz="4" w:space="0" w:color="auto"/>
              <w:left w:val="single" w:sz="4" w:space="0" w:color="auto"/>
              <w:bottom w:val="single" w:sz="4" w:space="0" w:color="auto"/>
              <w:right w:val="single" w:sz="4" w:space="0" w:color="auto"/>
            </w:tcBorders>
            <w:hideMark/>
          </w:tcPr>
          <w:p w14:paraId="5106A7DE"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3</w:t>
            </w:r>
          </w:p>
        </w:tc>
        <w:tc>
          <w:tcPr>
            <w:tcW w:w="1043" w:type="dxa"/>
            <w:tcBorders>
              <w:top w:val="single" w:sz="4" w:space="0" w:color="auto"/>
              <w:left w:val="single" w:sz="4" w:space="0" w:color="auto"/>
              <w:bottom w:val="single" w:sz="4" w:space="0" w:color="auto"/>
              <w:right w:val="single" w:sz="4" w:space="0" w:color="auto"/>
            </w:tcBorders>
            <w:hideMark/>
          </w:tcPr>
          <w:p w14:paraId="0762D8C7"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P</w:t>
            </w:r>
          </w:p>
        </w:tc>
        <w:tc>
          <w:tcPr>
            <w:tcW w:w="947" w:type="dxa"/>
            <w:tcBorders>
              <w:top w:val="single" w:sz="4" w:space="0" w:color="auto"/>
              <w:left w:val="single" w:sz="4" w:space="0" w:color="auto"/>
              <w:bottom w:val="single" w:sz="4" w:space="0" w:color="auto"/>
              <w:right w:val="single" w:sz="4" w:space="0" w:color="auto"/>
            </w:tcBorders>
            <w:hideMark/>
          </w:tcPr>
          <w:p w14:paraId="7622F7B2"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2/0/0</w:t>
            </w:r>
          </w:p>
        </w:tc>
        <w:tc>
          <w:tcPr>
            <w:tcW w:w="3284" w:type="dxa"/>
            <w:tcBorders>
              <w:top w:val="single" w:sz="4" w:space="0" w:color="auto"/>
              <w:left w:val="single" w:sz="4" w:space="0" w:color="auto"/>
              <w:bottom w:val="single" w:sz="4" w:space="0" w:color="auto"/>
              <w:right w:val="single" w:sz="4" w:space="0" w:color="auto"/>
            </w:tcBorders>
            <w:hideMark/>
          </w:tcPr>
          <w:p w14:paraId="36856AB7"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prof. MUDr. J. Benca, PhD., MPH</w:t>
            </w:r>
          </w:p>
        </w:tc>
      </w:tr>
      <w:tr w:rsidR="00DD2283" w:rsidRPr="00216704" w14:paraId="1A579FDA" w14:textId="77777777" w:rsidTr="00292C8D">
        <w:tc>
          <w:tcPr>
            <w:tcW w:w="2968" w:type="dxa"/>
            <w:tcBorders>
              <w:top w:val="single" w:sz="4" w:space="0" w:color="auto"/>
              <w:left w:val="single" w:sz="4" w:space="0" w:color="auto"/>
              <w:bottom w:val="single" w:sz="4" w:space="0" w:color="auto"/>
              <w:right w:val="single" w:sz="4" w:space="0" w:color="auto"/>
            </w:tcBorders>
            <w:hideMark/>
          </w:tcPr>
          <w:p w14:paraId="555A97E5" w14:textId="77777777" w:rsidR="00DD2283" w:rsidRPr="00216704" w:rsidRDefault="00DD2283" w:rsidP="00695EF7">
            <w:pPr>
              <w:autoSpaceDE w:val="0"/>
              <w:autoSpaceDN w:val="0"/>
              <w:adjustRightInd w:val="0"/>
              <w:spacing w:after="0" w:line="240" w:lineRule="auto"/>
              <w:rPr>
                <w:rFonts w:cstheme="minorHAnsi"/>
                <w:bCs/>
                <w:sz w:val="20"/>
                <w:szCs w:val="20"/>
              </w:rPr>
            </w:pPr>
            <w:r w:rsidRPr="00216704">
              <w:rPr>
                <w:rFonts w:cstheme="minorHAnsi"/>
                <w:sz w:val="20"/>
                <w:szCs w:val="20"/>
              </w:rPr>
              <w:t>Bezpečnosť zdravotnej starostlivosti</w:t>
            </w:r>
          </w:p>
        </w:tc>
        <w:tc>
          <w:tcPr>
            <w:tcW w:w="818" w:type="dxa"/>
            <w:tcBorders>
              <w:top w:val="single" w:sz="4" w:space="0" w:color="auto"/>
              <w:left w:val="single" w:sz="4" w:space="0" w:color="auto"/>
              <w:bottom w:val="single" w:sz="4" w:space="0" w:color="auto"/>
              <w:right w:val="single" w:sz="4" w:space="0" w:color="auto"/>
            </w:tcBorders>
            <w:hideMark/>
          </w:tcPr>
          <w:p w14:paraId="0F820489"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2</w:t>
            </w:r>
          </w:p>
        </w:tc>
        <w:tc>
          <w:tcPr>
            <w:tcW w:w="1043" w:type="dxa"/>
            <w:tcBorders>
              <w:top w:val="single" w:sz="4" w:space="0" w:color="auto"/>
              <w:left w:val="single" w:sz="4" w:space="0" w:color="auto"/>
              <w:bottom w:val="single" w:sz="4" w:space="0" w:color="auto"/>
              <w:right w:val="single" w:sz="4" w:space="0" w:color="auto"/>
            </w:tcBorders>
            <w:hideMark/>
          </w:tcPr>
          <w:p w14:paraId="09F4B52B"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PV</w:t>
            </w:r>
          </w:p>
        </w:tc>
        <w:tc>
          <w:tcPr>
            <w:tcW w:w="947" w:type="dxa"/>
            <w:tcBorders>
              <w:top w:val="single" w:sz="4" w:space="0" w:color="auto"/>
              <w:left w:val="single" w:sz="4" w:space="0" w:color="auto"/>
              <w:bottom w:val="single" w:sz="4" w:space="0" w:color="auto"/>
              <w:right w:val="single" w:sz="4" w:space="0" w:color="auto"/>
            </w:tcBorders>
            <w:hideMark/>
          </w:tcPr>
          <w:p w14:paraId="0BD6EB58" w14:textId="77777777" w:rsidR="00DD2283" w:rsidRPr="00216704" w:rsidRDefault="00DD2283" w:rsidP="00292C8D">
            <w:pPr>
              <w:autoSpaceDE w:val="0"/>
              <w:autoSpaceDN w:val="0"/>
              <w:adjustRightInd w:val="0"/>
              <w:spacing w:after="0" w:line="240" w:lineRule="auto"/>
              <w:jc w:val="both"/>
              <w:rPr>
                <w:rFonts w:cstheme="minorHAnsi"/>
                <w:sz w:val="20"/>
                <w:szCs w:val="20"/>
              </w:rPr>
            </w:pPr>
            <w:r w:rsidRPr="00216704">
              <w:rPr>
                <w:rFonts w:cstheme="minorHAnsi"/>
                <w:sz w:val="20"/>
                <w:szCs w:val="20"/>
              </w:rPr>
              <w:t>1/1/0</w:t>
            </w:r>
          </w:p>
        </w:tc>
        <w:tc>
          <w:tcPr>
            <w:tcW w:w="3284" w:type="dxa"/>
            <w:tcBorders>
              <w:top w:val="single" w:sz="4" w:space="0" w:color="auto"/>
              <w:left w:val="single" w:sz="4" w:space="0" w:color="auto"/>
              <w:bottom w:val="single" w:sz="4" w:space="0" w:color="auto"/>
              <w:right w:val="single" w:sz="4" w:space="0" w:color="auto"/>
            </w:tcBorders>
            <w:hideMark/>
          </w:tcPr>
          <w:p w14:paraId="4F0F55B3" w14:textId="5D615B56" w:rsidR="00DD2283" w:rsidRPr="00216704" w:rsidRDefault="00DD2283" w:rsidP="00292C8D">
            <w:pPr>
              <w:autoSpaceDE w:val="0"/>
              <w:autoSpaceDN w:val="0"/>
              <w:adjustRightInd w:val="0"/>
              <w:spacing w:after="0" w:line="240" w:lineRule="auto"/>
              <w:jc w:val="both"/>
              <w:rPr>
                <w:rFonts w:cstheme="minorHAnsi"/>
                <w:sz w:val="20"/>
                <w:szCs w:val="20"/>
              </w:rPr>
            </w:pPr>
            <w:r w:rsidRPr="00216704">
              <w:rPr>
                <w:rFonts w:cstheme="minorHAnsi"/>
                <w:sz w:val="20"/>
                <w:szCs w:val="20"/>
              </w:rPr>
              <w:t>doc. Mgr. M</w:t>
            </w:r>
            <w:r w:rsidR="00695EF7">
              <w:rPr>
                <w:rFonts w:cstheme="minorHAnsi"/>
                <w:sz w:val="20"/>
                <w:szCs w:val="20"/>
              </w:rPr>
              <w:t>.</w:t>
            </w:r>
            <w:r w:rsidRPr="00216704">
              <w:rPr>
                <w:rFonts w:cstheme="minorHAnsi"/>
                <w:sz w:val="20"/>
                <w:szCs w:val="20"/>
              </w:rPr>
              <w:t xml:space="preserve"> Dubovcová, PhD., MPH</w:t>
            </w:r>
          </w:p>
        </w:tc>
      </w:tr>
      <w:tr w:rsidR="00DD2283" w:rsidRPr="00216704" w14:paraId="616E67FE" w14:textId="77777777" w:rsidTr="00292C8D">
        <w:tc>
          <w:tcPr>
            <w:tcW w:w="2968" w:type="dxa"/>
            <w:tcBorders>
              <w:top w:val="single" w:sz="4" w:space="0" w:color="auto"/>
              <w:left w:val="single" w:sz="4" w:space="0" w:color="auto"/>
              <w:bottom w:val="single" w:sz="4" w:space="0" w:color="auto"/>
              <w:right w:val="single" w:sz="4" w:space="0" w:color="auto"/>
            </w:tcBorders>
          </w:tcPr>
          <w:p w14:paraId="2E9C3049" w14:textId="77777777" w:rsidR="00DD2283" w:rsidRPr="000F59F8" w:rsidRDefault="00DD2283" w:rsidP="00695EF7">
            <w:pPr>
              <w:autoSpaceDE w:val="0"/>
              <w:autoSpaceDN w:val="0"/>
              <w:adjustRightInd w:val="0"/>
              <w:rPr>
                <w:rFonts w:cstheme="minorHAnsi"/>
                <w:sz w:val="20"/>
                <w:szCs w:val="20"/>
              </w:rPr>
            </w:pPr>
            <w:r w:rsidRPr="000F59F8">
              <w:rPr>
                <w:rFonts w:cs="Arial"/>
                <w:sz w:val="20"/>
                <w:szCs w:val="20"/>
              </w:rPr>
              <w:t>Preventívna výživa a nutričná diagnostika</w:t>
            </w:r>
          </w:p>
        </w:tc>
        <w:tc>
          <w:tcPr>
            <w:tcW w:w="818" w:type="dxa"/>
            <w:tcBorders>
              <w:top w:val="single" w:sz="4" w:space="0" w:color="auto"/>
              <w:left w:val="single" w:sz="4" w:space="0" w:color="auto"/>
              <w:bottom w:val="single" w:sz="4" w:space="0" w:color="auto"/>
              <w:right w:val="single" w:sz="4" w:space="0" w:color="auto"/>
            </w:tcBorders>
          </w:tcPr>
          <w:p w14:paraId="38F51BF0" w14:textId="77777777" w:rsidR="00DD2283" w:rsidRPr="000F59F8" w:rsidRDefault="00DD2283" w:rsidP="00292C8D">
            <w:pPr>
              <w:autoSpaceDE w:val="0"/>
              <w:autoSpaceDN w:val="0"/>
              <w:adjustRightInd w:val="0"/>
              <w:spacing w:after="0" w:line="240" w:lineRule="auto"/>
              <w:jc w:val="both"/>
              <w:rPr>
                <w:rFonts w:cstheme="minorHAnsi"/>
                <w:sz w:val="20"/>
                <w:szCs w:val="20"/>
              </w:rPr>
            </w:pPr>
            <w:r w:rsidRPr="000F59F8">
              <w:rPr>
                <w:rFonts w:cstheme="minorHAnsi"/>
                <w:sz w:val="20"/>
                <w:szCs w:val="20"/>
              </w:rPr>
              <w:t>2</w:t>
            </w:r>
          </w:p>
        </w:tc>
        <w:tc>
          <w:tcPr>
            <w:tcW w:w="1043" w:type="dxa"/>
            <w:tcBorders>
              <w:top w:val="single" w:sz="4" w:space="0" w:color="auto"/>
              <w:left w:val="single" w:sz="4" w:space="0" w:color="auto"/>
              <w:bottom w:val="single" w:sz="4" w:space="0" w:color="auto"/>
              <w:right w:val="single" w:sz="4" w:space="0" w:color="auto"/>
            </w:tcBorders>
          </w:tcPr>
          <w:p w14:paraId="2E3DA19A" w14:textId="77777777" w:rsidR="00DD2283" w:rsidRPr="000F59F8" w:rsidRDefault="00DD2283" w:rsidP="00292C8D">
            <w:pPr>
              <w:autoSpaceDE w:val="0"/>
              <w:autoSpaceDN w:val="0"/>
              <w:adjustRightInd w:val="0"/>
              <w:spacing w:after="0" w:line="240" w:lineRule="auto"/>
              <w:jc w:val="both"/>
              <w:rPr>
                <w:rFonts w:cstheme="minorHAnsi"/>
                <w:sz w:val="20"/>
                <w:szCs w:val="20"/>
              </w:rPr>
            </w:pPr>
            <w:r>
              <w:rPr>
                <w:rFonts w:cstheme="minorHAnsi"/>
                <w:sz w:val="20"/>
                <w:szCs w:val="20"/>
              </w:rPr>
              <w:t>PV</w:t>
            </w:r>
          </w:p>
        </w:tc>
        <w:tc>
          <w:tcPr>
            <w:tcW w:w="947" w:type="dxa"/>
            <w:tcBorders>
              <w:top w:val="single" w:sz="4" w:space="0" w:color="auto"/>
              <w:left w:val="single" w:sz="4" w:space="0" w:color="auto"/>
              <w:bottom w:val="single" w:sz="4" w:space="0" w:color="auto"/>
              <w:right w:val="single" w:sz="4" w:space="0" w:color="auto"/>
            </w:tcBorders>
          </w:tcPr>
          <w:p w14:paraId="0D6D5B81" w14:textId="77777777" w:rsidR="00DD2283" w:rsidRPr="000F59F8" w:rsidRDefault="00DD2283" w:rsidP="00292C8D">
            <w:pPr>
              <w:autoSpaceDE w:val="0"/>
              <w:autoSpaceDN w:val="0"/>
              <w:adjustRightInd w:val="0"/>
              <w:spacing w:after="0" w:line="240" w:lineRule="auto"/>
              <w:jc w:val="both"/>
              <w:rPr>
                <w:rFonts w:cstheme="minorHAnsi"/>
                <w:sz w:val="20"/>
                <w:szCs w:val="20"/>
              </w:rPr>
            </w:pPr>
            <w:r w:rsidRPr="000F59F8">
              <w:rPr>
                <w:rFonts w:cstheme="minorHAnsi"/>
                <w:sz w:val="20"/>
                <w:szCs w:val="20"/>
              </w:rPr>
              <w:t>1/1/0</w:t>
            </w:r>
          </w:p>
        </w:tc>
        <w:tc>
          <w:tcPr>
            <w:tcW w:w="3284" w:type="dxa"/>
            <w:tcBorders>
              <w:top w:val="single" w:sz="4" w:space="0" w:color="auto"/>
              <w:left w:val="single" w:sz="4" w:space="0" w:color="auto"/>
              <w:bottom w:val="single" w:sz="4" w:space="0" w:color="auto"/>
              <w:right w:val="single" w:sz="4" w:space="0" w:color="auto"/>
            </w:tcBorders>
          </w:tcPr>
          <w:p w14:paraId="375C0D13" w14:textId="69F9D270" w:rsidR="00DD2283" w:rsidRPr="000F59F8" w:rsidRDefault="00695EF7" w:rsidP="00292C8D">
            <w:pPr>
              <w:autoSpaceDE w:val="0"/>
              <w:autoSpaceDN w:val="0"/>
              <w:adjustRightInd w:val="0"/>
              <w:spacing w:after="0" w:line="240" w:lineRule="auto"/>
              <w:jc w:val="both"/>
              <w:rPr>
                <w:rFonts w:cstheme="minorHAnsi"/>
                <w:sz w:val="20"/>
                <w:szCs w:val="20"/>
              </w:rPr>
            </w:pPr>
            <w:r>
              <w:rPr>
                <w:rFonts w:cstheme="minorHAnsi"/>
                <w:sz w:val="20"/>
                <w:szCs w:val="20"/>
              </w:rPr>
              <w:t>d</w:t>
            </w:r>
            <w:r w:rsidR="00DD2283" w:rsidRPr="000F59F8">
              <w:rPr>
                <w:rFonts w:cstheme="minorHAnsi"/>
                <w:sz w:val="20"/>
                <w:szCs w:val="20"/>
              </w:rPr>
              <w:t>oc. PhDr. Ľ</w:t>
            </w:r>
            <w:r>
              <w:rPr>
                <w:rFonts w:cstheme="minorHAnsi"/>
                <w:sz w:val="20"/>
                <w:szCs w:val="20"/>
              </w:rPr>
              <w:t xml:space="preserve">. </w:t>
            </w:r>
            <w:r w:rsidR="00DD2283" w:rsidRPr="000F59F8">
              <w:rPr>
                <w:rFonts w:cstheme="minorHAnsi"/>
                <w:sz w:val="20"/>
                <w:szCs w:val="20"/>
              </w:rPr>
              <w:t>Trnková, PhD.</w:t>
            </w:r>
          </w:p>
        </w:tc>
      </w:tr>
      <w:tr w:rsidR="00DD2283" w:rsidRPr="00216704" w14:paraId="0F2EDFEA" w14:textId="77777777" w:rsidTr="00292C8D">
        <w:tc>
          <w:tcPr>
            <w:tcW w:w="2968" w:type="dxa"/>
            <w:tcBorders>
              <w:top w:val="single" w:sz="4" w:space="0" w:color="auto"/>
              <w:left w:val="single" w:sz="4" w:space="0" w:color="auto"/>
              <w:bottom w:val="single" w:sz="4" w:space="0" w:color="auto"/>
              <w:right w:val="single" w:sz="4" w:space="0" w:color="auto"/>
            </w:tcBorders>
            <w:hideMark/>
          </w:tcPr>
          <w:p w14:paraId="63987029"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Manažérska prax III.</w:t>
            </w:r>
          </w:p>
        </w:tc>
        <w:tc>
          <w:tcPr>
            <w:tcW w:w="818" w:type="dxa"/>
            <w:tcBorders>
              <w:top w:val="single" w:sz="4" w:space="0" w:color="auto"/>
              <w:left w:val="single" w:sz="4" w:space="0" w:color="auto"/>
              <w:bottom w:val="single" w:sz="4" w:space="0" w:color="auto"/>
              <w:right w:val="single" w:sz="4" w:space="0" w:color="auto"/>
            </w:tcBorders>
            <w:hideMark/>
          </w:tcPr>
          <w:p w14:paraId="6A13BC85"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7</w:t>
            </w:r>
          </w:p>
        </w:tc>
        <w:tc>
          <w:tcPr>
            <w:tcW w:w="1043" w:type="dxa"/>
            <w:tcBorders>
              <w:top w:val="single" w:sz="4" w:space="0" w:color="auto"/>
              <w:left w:val="single" w:sz="4" w:space="0" w:color="auto"/>
              <w:bottom w:val="single" w:sz="4" w:space="0" w:color="auto"/>
              <w:right w:val="single" w:sz="4" w:space="0" w:color="auto"/>
            </w:tcBorders>
            <w:hideMark/>
          </w:tcPr>
          <w:p w14:paraId="12341C2D"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P</w:t>
            </w:r>
          </w:p>
        </w:tc>
        <w:tc>
          <w:tcPr>
            <w:tcW w:w="947" w:type="dxa"/>
            <w:tcBorders>
              <w:top w:val="single" w:sz="4" w:space="0" w:color="auto"/>
              <w:left w:val="single" w:sz="4" w:space="0" w:color="auto"/>
              <w:bottom w:val="single" w:sz="4" w:space="0" w:color="auto"/>
              <w:right w:val="single" w:sz="4" w:space="0" w:color="auto"/>
            </w:tcBorders>
            <w:hideMark/>
          </w:tcPr>
          <w:p w14:paraId="7429A65D"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175</w:t>
            </w:r>
          </w:p>
        </w:tc>
        <w:tc>
          <w:tcPr>
            <w:tcW w:w="3284" w:type="dxa"/>
            <w:tcBorders>
              <w:top w:val="single" w:sz="4" w:space="0" w:color="auto"/>
              <w:left w:val="single" w:sz="4" w:space="0" w:color="auto"/>
              <w:bottom w:val="single" w:sz="4" w:space="0" w:color="auto"/>
              <w:right w:val="single" w:sz="4" w:space="0" w:color="auto"/>
            </w:tcBorders>
            <w:hideMark/>
          </w:tcPr>
          <w:p w14:paraId="7CE02A94" w14:textId="77777777" w:rsidR="00DD2283" w:rsidRPr="00216704" w:rsidRDefault="00DD2283" w:rsidP="00292C8D">
            <w:pPr>
              <w:autoSpaceDE w:val="0"/>
              <w:autoSpaceDN w:val="0"/>
              <w:adjustRightInd w:val="0"/>
              <w:spacing w:after="0" w:line="240" w:lineRule="auto"/>
              <w:jc w:val="both"/>
              <w:rPr>
                <w:rFonts w:cstheme="minorHAnsi"/>
                <w:sz w:val="20"/>
                <w:szCs w:val="20"/>
              </w:rPr>
            </w:pPr>
            <w:r w:rsidRPr="00216704">
              <w:rPr>
                <w:rFonts w:cstheme="minorHAnsi"/>
                <w:sz w:val="20"/>
                <w:szCs w:val="20"/>
              </w:rPr>
              <w:t xml:space="preserve">doc. PhDr. H. Koňošová, PhD., </w:t>
            </w:r>
          </w:p>
          <w:p w14:paraId="3ECE6614"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PhDr. N. Peterková Justhová, PhD.</w:t>
            </w:r>
          </w:p>
        </w:tc>
      </w:tr>
      <w:tr w:rsidR="00DD2283" w:rsidRPr="00216704" w14:paraId="306C7B0E" w14:textId="77777777" w:rsidTr="00292C8D">
        <w:tc>
          <w:tcPr>
            <w:tcW w:w="2968" w:type="dxa"/>
            <w:tcBorders>
              <w:top w:val="single" w:sz="4" w:space="0" w:color="auto"/>
              <w:left w:val="single" w:sz="4" w:space="0" w:color="auto"/>
              <w:bottom w:val="single" w:sz="4" w:space="0" w:color="auto"/>
              <w:right w:val="single" w:sz="4" w:space="0" w:color="auto"/>
            </w:tcBorders>
            <w:hideMark/>
          </w:tcPr>
          <w:p w14:paraId="1450D4E6"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bCs/>
                <w:sz w:val="20"/>
                <w:szCs w:val="20"/>
              </w:rPr>
              <w:t>Kredity spolu</w:t>
            </w:r>
          </w:p>
        </w:tc>
        <w:tc>
          <w:tcPr>
            <w:tcW w:w="818" w:type="dxa"/>
            <w:tcBorders>
              <w:top w:val="single" w:sz="4" w:space="0" w:color="auto"/>
              <w:left w:val="single" w:sz="4" w:space="0" w:color="auto"/>
              <w:bottom w:val="single" w:sz="4" w:space="0" w:color="auto"/>
              <w:right w:val="single" w:sz="4" w:space="0" w:color="auto"/>
            </w:tcBorders>
            <w:hideMark/>
          </w:tcPr>
          <w:p w14:paraId="7C043A91"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bCs/>
                <w:sz w:val="20"/>
                <w:szCs w:val="20"/>
              </w:rPr>
              <w:t>30</w:t>
            </w:r>
          </w:p>
        </w:tc>
        <w:tc>
          <w:tcPr>
            <w:tcW w:w="1043" w:type="dxa"/>
            <w:tcBorders>
              <w:top w:val="single" w:sz="4" w:space="0" w:color="auto"/>
              <w:left w:val="single" w:sz="4" w:space="0" w:color="auto"/>
              <w:bottom w:val="single" w:sz="4" w:space="0" w:color="auto"/>
              <w:right w:val="single" w:sz="4" w:space="0" w:color="auto"/>
            </w:tcBorders>
          </w:tcPr>
          <w:p w14:paraId="4947C3A9" w14:textId="77777777" w:rsidR="00DD2283" w:rsidRPr="00216704" w:rsidRDefault="00DD2283" w:rsidP="00292C8D">
            <w:pPr>
              <w:autoSpaceDE w:val="0"/>
              <w:autoSpaceDN w:val="0"/>
              <w:adjustRightInd w:val="0"/>
              <w:spacing w:after="0" w:line="240" w:lineRule="auto"/>
              <w:jc w:val="both"/>
              <w:rPr>
                <w:rFonts w:cstheme="minorHAnsi"/>
                <w:bCs/>
                <w:sz w:val="20"/>
                <w:szCs w:val="20"/>
              </w:rPr>
            </w:pPr>
          </w:p>
        </w:tc>
        <w:tc>
          <w:tcPr>
            <w:tcW w:w="947" w:type="dxa"/>
            <w:tcBorders>
              <w:top w:val="single" w:sz="4" w:space="0" w:color="auto"/>
              <w:left w:val="single" w:sz="4" w:space="0" w:color="auto"/>
              <w:bottom w:val="single" w:sz="4" w:space="0" w:color="auto"/>
              <w:right w:val="single" w:sz="4" w:space="0" w:color="auto"/>
            </w:tcBorders>
            <w:vAlign w:val="center"/>
          </w:tcPr>
          <w:p w14:paraId="612A1551" w14:textId="77777777" w:rsidR="00DD2283" w:rsidRPr="00216704" w:rsidRDefault="00DD2283" w:rsidP="00292C8D">
            <w:pPr>
              <w:autoSpaceDE w:val="0"/>
              <w:autoSpaceDN w:val="0"/>
              <w:adjustRightInd w:val="0"/>
              <w:spacing w:after="0" w:line="240" w:lineRule="auto"/>
              <w:jc w:val="both"/>
              <w:rPr>
                <w:rFonts w:cstheme="minorHAnsi"/>
                <w:bCs/>
                <w:sz w:val="20"/>
                <w:szCs w:val="20"/>
              </w:rPr>
            </w:pPr>
          </w:p>
        </w:tc>
        <w:tc>
          <w:tcPr>
            <w:tcW w:w="3284" w:type="dxa"/>
            <w:tcBorders>
              <w:top w:val="single" w:sz="4" w:space="0" w:color="auto"/>
              <w:left w:val="single" w:sz="4" w:space="0" w:color="auto"/>
              <w:bottom w:val="single" w:sz="4" w:space="0" w:color="auto"/>
              <w:right w:val="single" w:sz="4" w:space="0" w:color="auto"/>
            </w:tcBorders>
          </w:tcPr>
          <w:p w14:paraId="2680A5FC" w14:textId="77777777" w:rsidR="00DD2283" w:rsidRPr="00216704" w:rsidRDefault="00DD2283" w:rsidP="00292C8D">
            <w:pPr>
              <w:autoSpaceDE w:val="0"/>
              <w:autoSpaceDN w:val="0"/>
              <w:adjustRightInd w:val="0"/>
              <w:spacing w:after="0" w:line="240" w:lineRule="auto"/>
              <w:jc w:val="both"/>
              <w:rPr>
                <w:rFonts w:cstheme="minorHAnsi"/>
                <w:bCs/>
                <w:sz w:val="20"/>
                <w:szCs w:val="20"/>
              </w:rPr>
            </w:pPr>
          </w:p>
        </w:tc>
      </w:tr>
    </w:tbl>
    <w:p w14:paraId="4CB99F01" w14:textId="77777777" w:rsidR="00DD2283" w:rsidRPr="00216704" w:rsidRDefault="00DD2283" w:rsidP="00DD2283">
      <w:pPr>
        <w:autoSpaceDE w:val="0"/>
        <w:autoSpaceDN w:val="0"/>
        <w:adjustRightInd w:val="0"/>
        <w:spacing w:after="0" w:line="240" w:lineRule="auto"/>
        <w:jc w:val="both"/>
        <w:rPr>
          <w:rFonts w:cstheme="minorHAnsi"/>
          <w:b/>
          <w:sz w:val="20"/>
          <w:szCs w:val="20"/>
        </w:rPr>
      </w:pPr>
    </w:p>
    <w:p w14:paraId="0815B7D1" w14:textId="77777777" w:rsidR="00DD2283" w:rsidRPr="00216704" w:rsidRDefault="00DD2283" w:rsidP="00DD2283">
      <w:pPr>
        <w:autoSpaceDE w:val="0"/>
        <w:autoSpaceDN w:val="0"/>
        <w:adjustRightInd w:val="0"/>
        <w:spacing w:after="0" w:line="240" w:lineRule="auto"/>
        <w:jc w:val="both"/>
        <w:rPr>
          <w:rFonts w:cstheme="minorHAnsi"/>
          <w:b/>
          <w:sz w:val="20"/>
          <w:szCs w:val="20"/>
        </w:rPr>
      </w:pPr>
    </w:p>
    <w:p w14:paraId="44398738" w14:textId="77777777" w:rsidR="00DD2283" w:rsidRPr="00216704" w:rsidRDefault="00DD2283" w:rsidP="00DD2283">
      <w:pPr>
        <w:autoSpaceDE w:val="0"/>
        <w:autoSpaceDN w:val="0"/>
        <w:adjustRightInd w:val="0"/>
        <w:spacing w:after="0" w:line="240" w:lineRule="auto"/>
        <w:jc w:val="both"/>
        <w:rPr>
          <w:rFonts w:cstheme="minorHAnsi"/>
          <w:b/>
          <w:sz w:val="20"/>
          <w:szCs w:val="20"/>
        </w:rPr>
      </w:pPr>
    </w:p>
    <w:p w14:paraId="6E055552" w14:textId="77777777" w:rsidR="00DD2283" w:rsidRPr="00216704" w:rsidRDefault="00DD2283" w:rsidP="00DD2283">
      <w:pPr>
        <w:autoSpaceDE w:val="0"/>
        <w:autoSpaceDN w:val="0"/>
        <w:adjustRightInd w:val="0"/>
        <w:spacing w:after="0" w:line="240" w:lineRule="auto"/>
        <w:jc w:val="both"/>
        <w:rPr>
          <w:rFonts w:cstheme="minorHAnsi"/>
          <w:b/>
          <w:sz w:val="20"/>
          <w:szCs w:val="20"/>
        </w:rPr>
      </w:pPr>
      <w:r w:rsidRPr="00216704">
        <w:rPr>
          <w:rFonts w:cstheme="minorHAnsi"/>
          <w:b/>
          <w:sz w:val="20"/>
          <w:szCs w:val="20"/>
        </w:rPr>
        <w:t>2. ročník – letný semester (4. semester)</w:t>
      </w:r>
    </w:p>
    <w:tbl>
      <w:tblPr>
        <w:tblStyle w:val="Mriekatabuky"/>
        <w:tblW w:w="0" w:type="auto"/>
        <w:tblLook w:val="04A0" w:firstRow="1" w:lastRow="0" w:firstColumn="1" w:lastColumn="0" w:noHBand="0" w:noVBand="1"/>
      </w:tblPr>
      <w:tblGrid>
        <w:gridCol w:w="2940"/>
        <w:gridCol w:w="818"/>
        <w:gridCol w:w="1043"/>
        <w:gridCol w:w="1015"/>
        <w:gridCol w:w="3244"/>
      </w:tblGrid>
      <w:tr w:rsidR="00DD2283" w:rsidRPr="00216704" w14:paraId="52D5BF6B" w14:textId="77777777" w:rsidTr="00292C8D">
        <w:tc>
          <w:tcPr>
            <w:tcW w:w="2968" w:type="dxa"/>
            <w:tcBorders>
              <w:top w:val="single" w:sz="4" w:space="0" w:color="auto"/>
              <w:left w:val="single" w:sz="4" w:space="0" w:color="auto"/>
              <w:bottom w:val="single" w:sz="4" w:space="0" w:color="auto"/>
              <w:right w:val="single" w:sz="4" w:space="0" w:color="auto"/>
            </w:tcBorders>
          </w:tcPr>
          <w:p w14:paraId="5DA70CCB" w14:textId="77777777" w:rsidR="00DD2283" w:rsidRPr="00216704" w:rsidRDefault="00DD2283" w:rsidP="00292C8D">
            <w:pPr>
              <w:autoSpaceDE w:val="0"/>
              <w:autoSpaceDN w:val="0"/>
              <w:adjustRightInd w:val="0"/>
              <w:spacing w:after="0" w:line="240" w:lineRule="auto"/>
              <w:jc w:val="both"/>
              <w:rPr>
                <w:rFonts w:cstheme="minorHAnsi"/>
                <w:b/>
                <w:sz w:val="20"/>
                <w:szCs w:val="20"/>
              </w:rPr>
            </w:pPr>
          </w:p>
          <w:p w14:paraId="6CA2B810" w14:textId="77777777" w:rsidR="00DD2283" w:rsidRPr="00216704" w:rsidRDefault="00DD2283" w:rsidP="00292C8D">
            <w:pPr>
              <w:autoSpaceDE w:val="0"/>
              <w:autoSpaceDN w:val="0"/>
              <w:adjustRightInd w:val="0"/>
              <w:spacing w:after="0" w:line="240" w:lineRule="auto"/>
              <w:jc w:val="both"/>
              <w:rPr>
                <w:rFonts w:cstheme="minorHAnsi"/>
                <w:b/>
                <w:sz w:val="20"/>
                <w:szCs w:val="20"/>
              </w:rPr>
            </w:pPr>
            <w:r w:rsidRPr="00216704">
              <w:rPr>
                <w:rFonts w:cstheme="minorHAnsi"/>
                <w:b/>
                <w:sz w:val="20"/>
                <w:szCs w:val="20"/>
              </w:rPr>
              <w:t>Predmet</w:t>
            </w:r>
          </w:p>
        </w:tc>
        <w:tc>
          <w:tcPr>
            <w:tcW w:w="818" w:type="dxa"/>
            <w:tcBorders>
              <w:top w:val="single" w:sz="4" w:space="0" w:color="auto"/>
              <w:left w:val="single" w:sz="4" w:space="0" w:color="auto"/>
              <w:bottom w:val="single" w:sz="4" w:space="0" w:color="auto"/>
              <w:right w:val="single" w:sz="4" w:space="0" w:color="auto"/>
            </w:tcBorders>
          </w:tcPr>
          <w:p w14:paraId="397C225E" w14:textId="77777777" w:rsidR="00DD2283" w:rsidRPr="00216704" w:rsidRDefault="00DD2283" w:rsidP="00292C8D">
            <w:pPr>
              <w:autoSpaceDE w:val="0"/>
              <w:autoSpaceDN w:val="0"/>
              <w:adjustRightInd w:val="0"/>
              <w:spacing w:after="0" w:line="240" w:lineRule="auto"/>
              <w:jc w:val="both"/>
              <w:rPr>
                <w:rFonts w:cstheme="minorHAnsi"/>
                <w:b/>
                <w:sz w:val="20"/>
                <w:szCs w:val="20"/>
              </w:rPr>
            </w:pPr>
          </w:p>
          <w:p w14:paraId="6A3F40FE" w14:textId="77777777" w:rsidR="00DD2283" w:rsidRPr="00216704" w:rsidRDefault="00DD2283" w:rsidP="00292C8D">
            <w:pPr>
              <w:autoSpaceDE w:val="0"/>
              <w:autoSpaceDN w:val="0"/>
              <w:adjustRightInd w:val="0"/>
              <w:spacing w:after="0" w:line="240" w:lineRule="auto"/>
              <w:jc w:val="both"/>
              <w:rPr>
                <w:rFonts w:cstheme="minorHAnsi"/>
                <w:b/>
                <w:sz w:val="20"/>
                <w:szCs w:val="20"/>
              </w:rPr>
            </w:pPr>
            <w:r w:rsidRPr="00216704">
              <w:rPr>
                <w:rFonts w:cstheme="minorHAnsi"/>
                <w:b/>
                <w:sz w:val="20"/>
                <w:szCs w:val="20"/>
              </w:rPr>
              <w:t>Kredity</w:t>
            </w:r>
          </w:p>
        </w:tc>
        <w:tc>
          <w:tcPr>
            <w:tcW w:w="1043" w:type="dxa"/>
            <w:tcBorders>
              <w:top w:val="single" w:sz="4" w:space="0" w:color="auto"/>
              <w:left w:val="single" w:sz="4" w:space="0" w:color="auto"/>
              <w:bottom w:val="single" w:sz="4" w:space="0" w:color="auto"/>
              <w:right w:val="single" w:sz="4" w:space="0" w:color="auto"/>
            </w:tcBorders>
            <w:hideMark/>
          </w:tcPr>
          <w:p w14:paraId="17AD501B" w14:textId="77777777" w:rsidR="00DD2283" w:rsidRPr="00216704" w:rsidRDefault="00DD2283" w:rsidP="00292C8D">
            <w:pPr>
              <w:autoSpaceDE w:val="0"/>
              <w:autoSpaceDN w:val="0"/>
              <w:adjustRightInd w:val="0"/>
              <w:spacing w:after="0" w:line="240" w:lineRule="auto"/>
              <w:jc w:val="both"/>
              <w:rPr>
                <w:rFonts w:cstheme="minorHAnsi"/>
                <w:b/>
                <w:sz w:val="20"/>
                <w:szCs w:val="20"/>
              </w:rPr>
            </w:pPr>
            <w:r w:rsidRPr="00216704">
              <w:rPr>
                <w:rFonts w:cstheme="minorHAnsi"/>
                <w:b/>
                <w:sz w:val="20"/>
                <w:szCs w:val="20"/>
              </w:rPr>
              <w:t>Typ predmetu</w:t>
            </w:r>
          </w:p>
        </w:tc>
        <w:tc>
          <w:tcPr>
            <w:tcW w:w="947" w:type="dxa"/>
            <w:tcBorders>
              <w:top w:val="single" w:sz="4" w:space="0" w:color="auto"/>
              <w:left w:val="single" w:sz="4" w:space="0" w:color="auto"/>
              <w:bottom w:val="single" w:sz="4" w:space="0" w:color="auto"/>
              <w:right w:val="single" w:sz="4" w:space="0" w:color="auto"/>
            </w:tcBorders>
            <w:hideMark/>
          </w:tcPr>
          <w:p w14:paraId="6EE6CAA3" w14:textId="77777777" w:rsidR="00DD2283" w:rsidRPr="00216704" w:rsidRDefault="00DD2283" w:rsidP="00292C8D">
            <w:pPr>
              <w:autoSpaceDE w:val="0"/>
              <w:autoSpaceDN w:val="0"/>
              <w:adjustRightInd w:val="0"/>
              <w:spacing w:after="0" w:line="240" w:lineRule="auto"/>
              <w:jc w:val="both"/>
              <w:rPr>
                <w:rFonts w:cstheme="minorHAnsi"/>
                <w:b/>
                <w:sz w:val="20"/>
                <w:szCs w:val="20"/>
              </w:rPr>
            </w:pPr>
            <w:r w:rsidRPr="00216704">
              <w:rPr>
                <w:rFonts w:cstheme="minorHAnsi"/>
                <w:b/>
                <w:sz w:val="20"/>
                <w:szCs w:val="20"/>
              </w:rPr>
              <w:t>Hodinová dotácia</w:t>
            </w:r>
          </w:p>
          <w:p w14:paraId="26F8BD36" w14:textId="77777777" w:rsidR="00DD2283" w:rsidRPr="00216704" w:rsidRDefault="00DD2283" w:rsidP="00292C8D">
            <w:pPr>
              <w:autoSpaceDE w:val="0"/>
              <w:autoSpaceDN w:val="0"/>
              <w:adjustRightInd w:val="0"/>
              <w:spacing w:after="0" w:line="240" w:lineRule="auto"/>
              <w:jc w:val="both"/>
              <w:rPr>
                <w:rFonts w:cstheme="minorHAnsi"/>
                <w:b/>
                <w:sz w:val="20"/>
                <w:szCs w:val="20"/>
              </w:rPr>
            </w:pPr>
            <w:r w:rsidRPr="00216704">
              <w:rPr>
                <w:rFonts w:cstheme="minorHAnsi"/>
                <w:b/>
                <w:sz w:val="20"/>
                <w:szCs w:val="20"/>
              </w:rPr>
              <w:t>P/S/C</w:t>
            </w:r>
          </w:p>
        </w:tc>
        <w:tc>
          <w:tcPr>
            <w:tcW w:w="3284" w:type="dxa"/>
            <w:tcBorders>
              <w:top w:val="single" w:sz="4" w:space="0" w:color="auto"/>
              <w:left w:val="single" w:sz="4" w:space="0" w:color="auto"/>
              <w:bottom w:val="single" w:sz="4" w:space="0" w:color="auto"/>
              <w:right w:val="single" w:sz="4" w:space="0" w:color="auto"/>
            </w:tcBorders>
          </w:tcPr>
          <w:p w14:paraId="2F7F8CF8" w14:textId="77777777" w:rsidR="00DD2283" w:rsidRPr="00216704" w:rsidRDefault="00DD2283" w:rsidP="00292C8D">
            <w:pPr>
              <w:autoSpaceDE w:val="0"/>
              <w:autoSpaceDN w:val="0"/>
              <w:adjustRightInd w:val="0"/>
              <w:spacing w:after="0" w:line="240" w:lineRule="auto"/>
              <w:jc w:val="both"/>
              <w:rPr>
                <w:rFonts w:cstheme="minorHAnsi"/>
                <w:b/>
                <w:sz w:val="20"/>
                <w:szCs w:val="20"/>
              </w:rPr>
            </w:pPr>
          </w:p>
          <w:p w14:paraId="4B4FE374" w14:textId="77777777" w:rsidR="00DD2283" w:rsidRPr="00216704" w:rsidRDefault="00DD2283" w:rsidP="00292C8D">
            <w:pPr>
              <w:autoSpaceDE w:val="0"/>
              <w:autoSpaceDN w:val="0"/>
              <w:adjustRightInd w:val="0"/>
              <w:spacing w:after="0" w:line="240" w:lineRule="auto"/>
              <w:jc w:val="both"/>
              <w:rPr>
                <w:rFonts w:cstheme="minorHAnsi"/>
                <w:b/>
                <w:sz w:val="20"/>
                <w:szCs w:val="20"/>
              </w:rPr>
            </w:pPr>
            <w:r w:rsidRPr="00216704">
              <w:rPr>
                <w:rFonts w:cstheme="minorHAnsi"/>
                <w:b/>
                <w:sz w:val="20"/>
                <w:szCs w:val="20"/>
              </w:rPr>
              <w:t xml:space="preserve">                     Učiteľ</w:t>
            </w:r>
          </w:p>
        </w:tc>
      </w:tr>
      <w:tr w:rsidR="00DD2283" w:rsidRPr="00216704" w14:paraId="7B012978" w14:textId="77777777" w:rsidTr="00292C8D">
        <w:tc>
          <w:tcPr>
            <w:tcW w:w="2968" w:type="dxa"/>
            <w:tcBorders>
              <w:top w:val="single" w:sz="4" w:space="0" w:color="auto"/>
              <w:left w:val="single" w:sz="4" w:space="0" w:color="auto"/>
              <w:bottom w:val="single" w:sz="4" w:space="0" w:color="auto"/>
              <w:right w:val="single" w:sz="4" w:space="0" w:color="auto"/>
            </w:tcBorders>
            <w:hideMark/>
          </w:tcPr>
          <w:p w14:paraId="6D1D4363"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Manažment ošetrovateľstva II.</w:t>
            </w:r>
          </w:p>
        </w:tc>
        <w:tc>
          <w:tcPr>
            <w:tcW w:w="818" w:type="dxa"/>
            <w:tcBorders>
              <w:top w:val="single" w:sz="4" w:space="0" w:color="auto"/>
              <w:left w:val="single" w:sz="4" w:space="0" w:color="auto"/>
              <w:bottom w:val="single" w:sz="4" w:space="0" w:color="auto"/>
              <w:right w:val="single" w:sz="4" w:space="0" w:color="auto"/>
            </w:tcBorders>
            <w:hideMark/>
          </w:tcPr>
          <w:p w14:paraId="16AF0CCD"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5</w:t>
            </w:r>
          </w:p>
        </w:tc>
        <w:tc>
          <w:tcPr>
            <w:tcW w:w="1043" w:type="dxa"/>
            <w:tcBorders>
              <w:top w:val="single" w:sz="4" w:space="0" w:color="auto"/>
              <w:left w:val="single" w:sz="4" w:space="0" w:color="auto"/>
              <w:bottom w:val="single" w:sz="4" w:space="0" w:color="auto"/>
              <w:right w:val="single" w:sz="4" w:space="0" w:color="auto"/>
            </w:tcBorders>
            <w:hideMark/>
          </w:tcPr>
          <w:p w14:paraId="548AD43C"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P</w:t>
            </w:r>
          </w:p>
        </w:tc>
        <w:tc>
          <w:tcPr>
            <w:tcW w:w="947" w:type="dxa"/>
            <w:tcBorders>
              <w:top w:val="single" w:sz="4" w:space="0" w:color="auto"/>
              <w:left w:val="single" w:sz="4" w:space="0" w:color="auto"/>
              <w:bottom w:val="single" w:sz="4" w:space="0" w:color="auto"/>
              <w:right w:val="single" w:sz="4" w:space="0" w:color="auto"/>
            </w:tcBorders>
            <w:hideMark/>
          </w:tcPr>
          <w:p w14:paraId="6CFCF1BD"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3/0/3</w:t>
            </w:r>
          </w:p>
        </w:tc>
        <w:tc>
          <w:tcPr>
            <w:tcW w:w="3284" w:type="dxa"/>
            <w:tcBorders>
              <w:top w:val="single" w:sz="4" w:space="0" w:color="auto"/>
              <w:left w:val="single" w:sz="4" w:space="0" w:color="auto"/>
              <w:bottom w:val="single" w:sz="4" w:space="0" w:color="auto"/>
              <w:right w:val="single" w:sz="4" w:space="0" w:color="auto"/>
            </w:tcBorders>
          </w:tcPr>
          <w:p w14:paraId="3ED2C7BC"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doc. PhDr. H. Koňošová, PhD.</w:t>
            </w:r>
          </w:p>
          <w:p w14:paraId="37455CAD" w14:textId="77777777" w:rsidR="00DD2283" w:rsidRPr="00216704" w:rsidRDefault="00DD2283" w:rsidP="00292C8D">
            <w:pPr>
              <w:autoSpaceDE w:val="0"/>
              <w:autoSpaceDN w:val="0"/>
              <w:adjustRightInd w:val="0"/>
              <w:spacing w:after="0" w:line="240" w:lineRule="auto"/>
              <w:jc w:val="both"/>
              <w:rPr>
                <w:rFonts w:cstheme="minorHAnsi"/>
                <w:bCs/>
                <w:sz w:val="20"/>
                <w:szCs w:val="20"/>
              </w:rPr>
            </w:pPr>
          </w:p>
        </w:tc>
      </w:tr>
      <w:tr w:rsidR="00DD2283" w:rsidRPr="00216704" w14:paraId="162F8A73" w14:textId="77777777" w:rsidTr="00292C8D">
        <w:trPr>
          <w:trHeight w:val="203"/>
        </w:trPr>
        <w:tc>
          <w:tcPr>
            <w:tcW w:w="2968" w:type="dxa"/>
            <w:tcBorders>
              <w:top w:val="single" w:sz="4" w:space="0" w:color="auto"/>
              <w:left w:val="single" w:sz="4" w:space="0" w:color="auto"/>
              <w:bottom w:val="single" w:sz="4" w:space="0" w:color="auto"/>
              <w:right w:val="single" w:sz="4" w:space="0" w:color="auto"/>
            </w:tcBorders>
            <w:hideMark/>
          </w:tcPr>
          <w:p w14:paraId="76A0CB83" w14:textId="77777777" w:rsidR="00DD2283" w:rsidRPr="00216704" w:rsidRDefault="00DD2283" w:rsidP="00695EF7">
            <w:pPr>
              <w:autoSpaceDE w:val="0"/>
              <w:autoSpaceDN w:val="0"/>
              <w:adjustRightInd w:val="0"/>
              <w:spacing w:after="0" w:line="240" w:lineRule="auto"/>
              <w:rPr>
                <w:rFonts w:cstheme="minorHAnsi"/>
                <w:sz w:val="20"/>
                <w:szCs w:val="20"/>
              </w:rPr>
            </w:pPr>
            <w:r w:rsidRPr="00216704">
              <w:rPr>
                <w:rFonts w:cstheme="minorHAnsi"/>
                <w:sz w:val="20"/>
                <w:szCs w:val="20"/>
              </w:rPr>
              <w:t>Ošetrovateľská starostlivosť o postihnutých</w:t>
            </w:r>
          </w:p>
        </w:tc>
        <w:tc>
          <w:tcPr>
            <w:tcW w:w="818" w:type="dxa"/>
            <w:tcBorders>
              <w:top w:val="single" w:sz="4" w:space="0" w:color="auto"/>
              <w:left w:val="single" w:sz="4" w:space="0" w:color="auto"/>
              <w:bottom w:val="single" w:sz="4" w:space="0" w:color="auto"/>
              <w:right w:val="single" w:sz="4" w:space="0" w:color="auto"/>
            </w:tcBorders>
            <w:hideMark/>
          </w:tcPr>
          <w:p w14:paraId="11AC6896"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2</w:t>
            </w:r>
          </w:p>
        </w:tc>
        <w:tc>
          <w:tcPr>
            <w:tcW w:w="1043" w:type="dxa"/>
            <w:tcBorders>
              <w:top w:val="single" w:sz="4" w:space="0" w:color="auto"/>
              <w:left w:val="single" w:sz="4" w:space="0" w:color="auto"/>
              <w:bottom w:val="single" w:sz="4" w:space="0" w:color="auto"/>
              <w:right w:val="single" w:sz="4" w:space="0" w:color="auto"/>
            </w:tcBorders>
            <w:hideMark/>
          </w:tcPr>
          <w:p w14:paraId="1E35100C"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P</w:t>
            </w:r>
          </w:p>
        </w:tc>
        <w:tc>
          <w:tcPr>
            <w:tcW w:w="947" w:type="dxa"/>
            <w:tcBorders>
              <w:top w:val="single" w:sz="4" w:space="0" w:color="auto"/>
              <w:left w:val="single" w:sz="4" w:space="0" w:color="auto"/>
              <w:bottom w:val="single" w:sz="4" w:space="0" w:color="auto"/>
              <w:right w:val="single" w:sz="4" w:space="0" w:color="auto"/>
            </w:tcBorders>
            <w:hideMark/>
          </w:tcPr>
          <w:p w14:paraId="74B54FC2"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1/0/1</w:t>
            </w:r>
          </w:p>
        </w:tc>
        <w:tc>
          <w:tcPr>
            <w:tcW w:w="3284" w:type="dxa"/>
            <w:tcBorders>
              <w:top w:val="single" w:sz="4" w:space="0" w:color="auto"/>
              <w:left w:val="single" w:sz="4" w:space="0" w:color="auto"/>
              <w:bottom w:val="single" w:sz="4" w:space="0" w:color="auto"/>
              <w:right w:val="single" w:sz="4" w:space="0" w:color="auto"/>
            </w:tcBorders>
            <w:hideMark/>
          </w:tcPr>
          <w:p w14:paraId="6AC1B68B" w14:textId="77777777" w:rsidR="00DD2283" w:rsidRPr="00216704" w:rsidRDefault="00DD2283" w:rsidP="00292C8D">
            <w:pPr>
              <w:autoSpaceDE w:val="0"/>
              <w:autoSpaceDN w:val="0"/>
              <w:adjustRightInd w:val="0"/>
              <w:spacing w:after="0" w:line="240" w:lineRule="auto"/>
              <w:jc w:val="both"/>
              <w:rPr>
                <w:rFonts w:cstheme="minorHAnsi"/>
                <w:sz w:val="20"/>
                <w:szCs w:val="20"/>
              </w:rPr>
            </w:pPr>
            <w:r w:rsidRPr="00216704">
              <w:rPr>
                <w:rFonts w:cstheme="minorHAnsi"/>
                <w:sz w:val="20"/>
                <w:szCs w:val="20"/>
              </w:rPr>
              <w:t xml:space="preserve">prof. MUDr. M. Šustrová, PhD., </w:t>
            </w:r>
          </w:p>
          <w:p w14:paraId="2484D015" w14:textId="77777777" w:rsidR="00DD2283" w:rsidRPr="00216704" w:rsidRDefault="00DD2283" w:rsidP="00292C8D">
            <w:pPr>
              <w:autoSpaceDE w:val="0"/>
              <w:autoSpaceDN w:val="0"/>
              <w:adjustRightInd w:val="0"/>
              <w:spacing w:after="0" w:line="240" w:lineRule="auto"/>
              <w:jc w:val="both"/>
              <w:rPr>
                <w:rFonts w:cstheme="minorHAnsi"/>
                <w:sz w:val="20"/>
                <w:szCs w:val="20"/>
              </w:rPr>
            </w:pPr>
            <w:r w:rsidRPr="00216704">
              <w:rPr>
                <w:rFonts w:cstheme="minorHAnsi"/>
                <w:sz w:val="20"/>
                <w:szCs w:val="20"/>
              </w:rPr>
              <w:t xml:space="preserve">PhDr. A. Fialová, PhD. </w:t>
            </w:r>
          </w:p>
        </w:tc>
      </w:tr>
      <w:tr w:rsidR="00DD2283" w:rsidRPr="00216704" w14:paraId="6DF3409D" w14:textId="77777777" w:rsidTr="00292C8D">
        <w:tc>
          <w:tcPr>
            <w:tcW w:w="2968" w:type="dxa"/>
            <w:tcBorders>
              <w:top w:val="single" w:sz="4" w:space="0" w:color="auto"/>
              <w:left w:val="single" w:sz="4" w:space="0" w:color="auto"/>
              <w:bottom w:val="single" w:sz="4" w:space="0" w:color="auto"/>
              <w:right w:val="single" w:sz="4" w:space="0" w:color="auto"/>
            </w:tcBorders>
            <w:hideMark/>
          </w:tcPr>
          <w:p w14:paraId="38DF28EE" w14:textId="77777777" w:rsidR="00DD2283" w:rsidRPr="00216704" w:rsidRDefault="00DD2283" w:rsidP="00695EF7">
            <w:pPr>
              <w:autoSpaceDE w:val="0"/>
              <w:autoSpaceDN w:val="0"/>
              <w:adjustRightInd w:val="0"/>
              <w:spacing w:after="0" w:line="240" w:lineRule="auto"/>
              <w:rPr>
                <w:rFonts w:cstheme="minorHAnsi"/>
                <w:bCs/>
                <w:sz w:val="20"/>
                <w:szCs w:val="20"/>
              </w:rPr>
            </w:pPr>
            <w:r w:rsidRPr="00216704">
              <w:rPr>
                <w:rFonts w:cstheme="minorHAnsi"/>
                <w:sz w:val="20"/>
                <w:szCs w:val="20"/>
              </w:rPr>
              <w:t>Manažment kvality zdravotníckych služieb</w:t>
            </w:r>
          </w:p>
        </w:tc>
        <w:tc>
          <w:tcPr>
            <w:tcW w:w="818" w:type="dxa"/>
            <w:tcBorders>
              <w:top w:val="single" w:sz="4" w:space="0" w:color="auto"/>
              <w:left w:val="single" w:sz="4" w:space="0" w:color="auto"/>
              <w:bottom w:val="single" w:sz="4" w:space="0" w:color="auto"/>
              <w:right w:val="single" w:sz="4" w:space="0" w:color="auto"/>
            </w:tcBorders>
            <w:hideMark/>
          </w:tcPr>
          <w:p w14:paraId="6432136B"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3</w:t>
            </w:r>
          </w:p>
        </w:tc>
        <w:tc>
          <w:tcPr>
            <w:tcW w:w="1043" w:type="dxa"/>
            <w:tcBorders>
              <w:top w:val="single" w:sz="4" w:space="0" w:color="auto"/>
              <w:left w:val="single" w:sz="4" w:space="0" w:color="auto"/>
              <w:bottom w:val="single" w:sz="4" w:space="0" w:color="auto"/>
              <w:right w:val="single" w:sz="4" w:space="0" w:color="auto"/>
            </w:tcBorders>
            <w:hideMark/>
          </w:tcPr>
          <w:p w14:paraId="701FCB5B"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P</w:t>
            </w:r>
          </w:p>
        </w:tc>
        <w:tc>
          <w:tcPr>
            <w:tcW w:w="947" w:type="dxa"/>
            <w:tcBorders>
              <w:top w:val="single" w:sz="4" w:space="0" w:color="auto"/>
              <w:left w:val="single" w:sz="4" w:space="0" w:color="auto"/>
              <w:bottom w:val="single" w:sz="4" w:space="0" w:color="auto"/>
              <w:right w:val="single" w:sz="4" w:space="0" w:color="auto"/>
            </w:tcBorders>
            <w:hideMark/>
          </w:tcPr>
          <w:p w14:paraId="0EC959F2"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2/1/0</w:t>
            </w:r>
          </w:p>
        </w:tc>
        <w:tc>
          <w:tcPr>
            <w:tcW w:w="3284" w:type="dxa"/>
            <w:tcBorders>
              <w:top w:val="single" w:sz="4" w:space="0" w:color="auto"/>
              <w:left w:val="single" w:sz="4" w:space="0" w:color="auto"/>
              <w:bottom w:val="single" w:sz="4" w:space="0" w:color="auto"/>
              <w:right w:val="single" w:sz="4" w:space="0" w:color="auto"/>
            </w:tcBorders>
            <w:hideMark/>
          </w:tcPr>
          <w:p w14:paraId="5D8C645E" w14:textId="77777777" w:rsidR="00DD2283" w:rsidRPr="00216704" w:rsidRDefault="00DD2283" w:rsidP="00292C8D">
            <w:pPr>
              <w:autoSpaceDE w:val="0"/>
              <w:autoSpaceDN w:val="0"/>
              <w:adjustRightInd w:val="0"/>
              <w:spacing w:after="0" w:line="240" w:lineRule="auto"/>
              <w:jc w:val="both"/>
              <w:rPr>
                <w:rFonts w:cstheme="minorHAnsi"/>
                <w:sz w:val="20"/>
                <w:szCs w:val="20"/>
              </w:rPr>
            </w:pPr>
            <w:r w:rsidRPr="00216704">
              <w:rPr>
                <w:rFonts w:cstheme="minorHAnsi"/>
                <w:sz w:val="20"/>
                <w:szCs w:val="20"/>
              </w:rPr>
              <w:t>PhDr. N. Peterková Justhová, PhD.</w:t>
            </w:r>
          </w:p>
        </w:tc>
      </w:tr>
      <w:tr w:rsidR="00DD2283" w:rsidRPr="00216704" w14:paraId="623E4C5F" w14:textId="77777777" w:rsidTr="00292C8D">
        <w:trPr>
          <w:trHeight w:val="248"/>
        </w:trPr>
        <w:tc>
          <w:tcPr>
            <w:tcW w:w="2968" w:type="dxa"/>
            <w:tcBorders>
              <w:top w:val="single" w:sz="4" w:space="0" w:color="auto"/>
              <w:left w:val="single" w:sz="4" w:space="0" w:color="auto"/>
              <w:bottom w:val="single" w:sz="4" w:space="0" w:color="auto"/>
              <w:right w:val="single" w:sz="4" w:space="0" w:color="auto"/>
            </w:tcBorders>
            <w:hideMark/>
          </w:tcPr>
          <w:p w14:paraId="2802B867" w14:textId="77777777" w:rsidR="00DD2283" w:rsidRPr="00216704" w:rsidRDefault="00DD2283" w:rsidP="00695EF7">
            <w:pPr>
              <w:autoSpaceDE w:val="0"/>
              <w:autoSpaceDN w:val="0"/>
              <w:adjustRightInd w:val="0"/>
              <w:spacing w:after="0" w:line="240" w:lineRule="auto"/>
              <w:rPr>
                <w:rFonts w:cstheme="minorHAnsi"/>
                <w:sz w:val="20"/>
                <w:szCs w:val="20"/>
              </w:rPr>
            </w:pPr>
            <w:r w:rsidRPr="00216704">
              <w:rPr>
                <w:rFonts w:cstheme="minorHAnsi"/>
                <w:sz w:val="20"/>
                <w:szCs w:val="20"/>
              </w:rPr>
              <w:t>Zdravotnícke informačné systémy</w:t>
            </w:r>
          </w:p>
        </w:tc>
        <w:tc>
          <w:tcPr>
            <w:tcW w:w="818" w:type="dxa"/>
            <w:tcBorders>
              <w:top w:val="single" w:sz="4" w:space="0" w:color="auto"/>
              <w:left w:val="single" w:sz="4" w:space="0" w:color="auto"/>
              <w:bottom w:val="single" w:sz="4" w:space="0" w:color="auto"/>
              <w:right w:val="single" w:sz="4" w:space="0" w:color="auto"/>
            </w:tcBorders>
            <w:hideMark/>
          </w:tcPr>
          <w:p w14:paraId="0B691A84"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3</w:t>
            </w:r>
          </w:p>
        </w:tc>
        <w:tc>
          <w:tcPr>
            <w:tcW w:w="1043" w:type="dxa"/>
            <w:tcBorders>
              <w:top w:val="single" w:sz="4" w:space="0" w:color="auto"/>
              <w:left w:val="single" w:sz="4" w:space="0" w:color="auto"/>
              <w:bottom w:val="single" w:sz="4" w:space="0" w:color="auto"/>
              <w:right w:val="single" w:sz="4" w:space="0" w:color="auto"/>
            </w:tcBorders>
            <w:hideMark/>
          </w:tcPr>
          <w:p w14:paraId="5A2AFE49"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P</w:t>
            </w:r>
          </w:p>
        </w:tc>
        <w:tc>
          <w:tcPr>
            <w:tcW w:w="947" w:type="dxa"/>
            <w:tcBorders>
              <w:top w:val="single" w:sz="4" w:space="0" w:color="auto"/>
              <w:left w:val="single" w:sz="4" w:space="0" w:color="auto"/>
              <w:bottom w:val="single" w:sz="4" w:space="0" w:color="auto"/>
              <w:right w:val="single" w:sz="4" w:space="0" w:color="auto"/>
            </w:tcBorders>
            <w:hideMark/>
          </w:tcPr>
          <w:p w14:paraId="3E6A2989"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1/0/1</w:t>
            </w:r>
          </w:p>
        </w:tc>
        <w:tc>
          <w:tcPr>
            <w:tcW w:w="3284" w:type="dxa"/>
            <w:tcBorders>
              <w:top w:val="single" w:sz="4" w:space="0" w:color="auto"/>
              <w:left w:val="single" w:sz="4" w:space="0" w:color="auto"/>
              <w:bottom w:val="single" w:sz="4" w:space="0" w:color="auto"/>
              <w:right w:val="single" w:sz="4" w:space="0" w:color="auto"/>
            </w:tcBorders>
            <w:hideMark/>
          </w:tcPr>
          <w:p w14:paraId="09C83FA5" w14:textId="53BC294A"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univ. prof. doc. Mgr. et Mgr. V</w:t>
            </w:r>
            <w:r w:rsidR="00695EF7">
              <w:rPr>
                <w:rFonts w:cstheme="minorHAnsi"/>
                <w:sz w:val="20"/>
                <w:szCs w:val="20"/>
              </w:rPr>
              <w:t>.</w:t>
            </w:r>
            <w:r w:rsidRPr="00216704">
              <w:rPr>
                <w:rFonts w:cstheme="minorHAnsi"/>
                <w:sz w:val="20"/>
                <w:szCs w:val="20"/>
              </w:rPr>
              <w:t xml:space="preserve"> Foltin, PhD., MPH</w:t>
            </w:r>
          </w:p>
        </w:tc>
      </w:tr>
      <w:tr w:rsidR="00DD2283" w:rsidRPr="00216704" w14:paraId="270F5156" w14:textId="77777777" w:rsidTr="00292C8D">
        <w:tc>
          <w:tcPr>
            <w:tcW w:w="2968" w:type="dxa"/>
            <w:tcBorders>
              <w:top w:val="single" w:sz="4" w:space="0" w:color="auto"/>
              <w:left w:val="single" w:sz="4" w:space="0" w:color="auto"/>
              <w:bottom w:val="single" w:sz="4" w:space="0" w:color="auto"/>
              <w:right w:val="single" w:sz="4" w:space="0" w:color="auto"/>
            </w:tcBorders>
            <w:hideMark/>
          </w:tcPr>
          <w:p w14:paraId="0B04B188" w14:textId="77777777" w:rsidR="00DD2283" w:rsidRPr="00216704" w:rsidRDefault="00DD2283" w:rsidP="00695EF7">
            <w:pPr>
              <w:autoSpaceDE w:val="0"/>
              <w:autoSpaceDN w:val="0"/>
              <w:adjustRightInd w:val="0"/>
              <w:spacing w:after="0" w:line="240" w:lineRule="auto"/>
              <w:rPr>
                <w:rFonts w:cstheme="minorHAnsi"/>
                <w:sz w:val="20"/>
                <w:szCs w:val="20"/>
              </w:rPr>
            </w:pPr>
            <w:r w:rsidRPr="00216704">
              <w:rPr>
                <w:rFonts w:cstheme="minorHAnsi"/>
                <w:sz w:val="20"/>
                <w:szCs w:val="20"/>
              </w:rPr>
              <w:t>Manažérska prax IV.</w:t>
            </w:r>
          </w:p>
        </w:tc>
        <w:tc>
          <w:tcPr>
            <w:tcW w:w="818" w:type="dxa"/>
            <w:tcBorders>
              <w:top w:val="single" w:sz="4" w:space="0" w:color="auto"/>
              <w:left w:val="single" w:sz="4" w:space="0" w:color="auto"/>
              <w:bottom w:val="single" w:sz="4" w:space="0" w:color="auto"/>
              <w:right w:val="single" w:sz="4" w:space="0" w:color="auto"/>
            </w:tcBorders>
            <w:hideMark/>
          </w:tcPr>
          <w:p w14:paraId="4E1B59CA"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7</w:t>
            </w:r>
          </w:p>
        </w:tc>
        <w:tc>
          <w:tcPr>
            <w:tcW w:w="1043" w:type="dxa"/>
            <w:tcBorders>
              <w:top w:val="single" w:sz="4" w:space="0" w:color="auto"/>
              <w:left w:val="single" w:sz="4" w:space="0" w:color="auto"/>
              <w:bottom w:val="single" w:sz="4" w:space="0" w:color="auto"/>
              <w:right w:val="single" w:sz="4" w:space="0" w:color="auto"/>
            </w:tcBorders>
            <w:hideMark/>
          </w:tcPr>
          <w:p w14:paraId="0A507ABF"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P</w:t>
            </w:r>
          </w:p>
        </w:tc>
        <w:tc>
          <w:tcPr>
            <w:tcW w:w="947" w:type="dxa"/>
            <w:tcBorders>
              <w:top w:val="single" w:sz="4" w:space="0" w:color="auto"/>
              <w:left w:val="single" w:sz="4" w:space="0" w:color="auto"/>
              <w:bottom w:val="single" w:sz="4" w:space="0" w:color="auto"/>
              <w:right w:val="single" w:sz="4" w:space="0" w:color="auto"/>
            </w:tcBorders>
            <w:hideMark/>
          </w:tcPr>
          <w:p w14:paraId="4C819521"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175</w:t>
            </w:r>
          </w:p>
        </w:tc>
        <w:tc>
          <w:tcPr>
            <w:tcW w:w="3284" w:type="dxa"/>
            <w:tcBorders>
              <w:top w:val="single" w:sz="4" w:space="0" w:color="auto"/>
              <w:left w:val="single" w:sz="4" w:space="0" w:color="auto"/>
              <w:bottom w:val="single" w:sz="4" w:space="0" w:color="auto"/>
              <w:right w:val="single" w:sz="4" w:space="0" w:color="auto"/>
            </w:tcBorders>
            <w:hideMark/>
          </w:tcPr>
          <w:p w14:paraId="2242DF1E" w14:textId="77777777" w:rsidR="00DD2283" w:rsidRPr="00216704" w:rsidRDefault="00DD2283" w:rsidP="00292C8D">
            <w:pPr>
              <w:autoSpaceDE w:val="0"/>
              <w:autoSpaceDN w:val="0"/>
              <w:adjustRightInd w:val="0"/>
              <w:spacing w:after="0" w:line="240" w:lineRule="auto"/>
              <w:jc w:val="both"/>
              <w:rPr>
                <w:rFonts w:cstheme="minorHAnsi"/>
                <w:sz w:val="20"/>
                <w:szCs w:val="20"/>
              </w:rPr>
            </w:pPr>
            <w:r w:rsidRPr="00216704">
              <w:rPr>
                <w:rFonts w:cstheme="minorHAnsi"/>
                <w:sz w:val="20"/>
                <w:szCs w:val="20"/>
              </w:rPr>
              <w:t xml:space="preserve">doc. PhDr. H. Koňošová, PhD., </w:t>
            </w:r>
          </w:p>
          <w:p w14:paraId="7A764A5A" w14:textId="77777777" w:rsidR="00DD2283" w:rsidRPr="00216704" w:rsidRDefault="00DD2283" w:rsidP="00292C8D">
            <w:pPr>
              <w:autoSpaceDE w:val="0"/>
              <w:autoSpaceDN w:val="0"/>
              <w:adjustRightInd w:val="0"/>
              <w:spacing w:after="0" w:line="240" w:lineRule="auto"/>
              <w:jc w:val="both"/>
              <w:rPr>
                <w:rFonts w:cstheme="minorHAnsi"/>
                <w:sz w:val="20"/>
                <w:szCs w:val="20"/>
              </w:rPr>
            </w:pPr>
            <w:r w:rsidRPr="00216704">
              <w:rPr>
                <w:rFonts w:cstheme="minorHAnsi"/>
                <w:sz w:val="20"/>
                <w:szCs w:val="20"/>
              </w:rPr>
              <w:t>PhDr. N. Peterková Justhová, PhD.</w:t>
            </w:r>
          </w:p>
        </w:tc>
      </w:tr>
      <w:tr w:rsidR="00DD2283" w:rsidRPr="00216704" w14:paraId="5A7F8AD5" w14:textId="77777777" w:rsidTr="00292C8D">
        <w:tc>
          <w:tcPr>
            <w:tcW w:w="2968" w:type="dxa"/>
            <w:tcBorders>
              <w:top w:val="single" w:sz="4" w:space="0" w:color="auto"/>
              <w:left w:val="single" w:sz="4" w:space="0" w:color="auto"/>
              <w:bottom w:val="single" w:sz="4" w:space="0" w:color="auto"/>
              <w:right w:val="single" w:sz="4" w:space="0" w:color="auto"/>
            </w:tcBorders>
            <w:hideMark/>
          </w:tcPr>
          <w:p w14:paraId="11B026CA" w14:textId="77777777" w:rsidR="00DD2283" w:rsidRPr="00216704" w:rsidRDefault="00DD2283" w:rsidP="00695EF7">
            <w:pPr>
              <w:autoSpaceDE w:val="0"/>
              <w:autoSpaceDN w:val="0"/>
              <w:adjustRightInd w:val="0"/>
              <w:spacing w:after="0" w:line="240" w:lineRule="auto"/>
              <w:rPr>
                <w:rFonts w:cstheme="minorHAnsi"/>
                <w:bCs/>
                <w:sz w:val="20"/>
                <w:szCs w:val="20"/>
              </w:rPr>
            </w:pPr>
            <w:r w:rsidRPr="00216704">
              <w:rPr>
                <w:rFonts w:cstheme="minorHAnsi"/>
                <w:bCs/>
                <w:sz w:val="20"/>
                <w:szCs w:val="20"/>
              </w:rPr>
              <w:t>Štátna skúška:</w:t>
            </w:r>
          </w:p>
          <w:p w14:paraId="2DCCBEFE" w14:textId="77777777" w:rsidR="00DD2283" w:rsidRPr="00216704" w:rsidRDefault="00DD2283" w:rsidP="00695EF7">
            <w:pPr>
              <w:autoSpaceDE w:val="0"/>
              <w:autoSpaceDN w:val="0"/>
              <w:adjustRightInd w:val="0"/>
              <w:spacing w:after="0" w:line="240" w:lineRule="auto"/>
              <w:rPr>
                <w:rFonts w:cstheme="minorHAnsi"/>
                <w:sz w:val="20"/>
                <w:szCs w:val="20"/>
              </w:rPr>
            </w:pPr>
            <w:r w:rsidRPr="00216704">
              <w:rPr>
                <w:rFonts w:cstheme="minorHAnsi"/>
                <w:sz w:val="20"/>
                <w:szCs w:val="20"/>
              </w:rPr>
              <w:t>Diplomová práca a obhajoba Ošetrovateľstvo</w:t>
            </w:r>
          </w:p>
          <w:p w14:paraId="22C7E52D" w14:textId="77777777" w:rsidR="00DD2283" w:rsidRPr="00216704" w:rsidRDefault="00DD2283" w:rsidP="00695EF7">
            <w:pPr>
              <w:autoSpaceDE w:val="0"/>
              <w:autoSpaceDN w:val="0"/>
              <w:adjustRightInd w:val="0"/>
              <w:spacing w:after="0" w:line="240" w:lineRule="auto"/>
              <w:rPr>
                <w:rFonts w:cstheme="minorHAnsi"/>
                <w:bCs/>
                <w:sz w:val="20"/>
                <w:szCs w:val="20"/>
              </w:rPr>
            </w:pPr>
            <w:r w:rsidRPr="00216704">
              <w:rPr>
                <w:rFonts w:cstheme="minorHAnsi"/>
                <w:sz w:val="20"/>
                <w:szCs w:val="20"/>
              </w:rPr>
              <w:t>Manažment v ošetrovateľstve</w:t>
            </w:r>
          </w:p>
        </w:tc>
        <w:tc>
          <w:tcPr>
            <w:tcW w:w="818" w:type="dxa"/>
            <w:tcBorders>
              <w:top w:val="single" w:sz="4" w:space="0" w:color="auto"/>
              <w:left w:val="single" w:sz="4" w:space="0" w:color="auto"/>
              <w:bottom w:val="single" w:sz="4" w:space="0" w:color="auto"/>
              <w:right w:val="single" w:sz="4" w:space="0" w:color="auto"/>
            </w:tcBorders>
            <w:hideMark/>
          </w:tcPr>
          <w:p w14:paraId="69AFAD16"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bCs/>
                <w:sz w:val="20"/>
                <w:szCs w:val="20"/>
              </w:rPr>
              <w:t>10</w:t>
            </w:r>
          </w:p>
        </w:tc>
        <w:tc>
          <w:tcPr>
            <w:tcW w:w="1043" w:type="dxa"/>
            <w:tcBorders>
              <w:top w:val="single" w:sz="4" w:space="0" w:color="auto"/>
              <w:left w:val="single" w:sz="4" w:space="0" w:color="auto"/>
              <w:bottom w:val="single" w:sz="4" w:space="0" w:color="auto"/>
              <w:right w:val="single" w:sz="4" w:space="0" w:color="auto"/>
            </w:tcBorders>
            <w:hideMark/>
          </w:tcPr>
          <w:p w14:paraId="1390189C"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P</w:t>
            </w:r>
          </w:p>
        </w:tc>
        <w:tc>
          <w:tcPr>
            <w:tcW w:w="947" w:type="dxa"/>
            <w:tcBorders>
              <w:top w:val="single" w:sz="4" w:space="0" w:color="auto"/>
              <w:left w:val="single" w:sz="4" w:space="0" w:color="auto"/>
              <w:bottom w:val="single" w:sz="4" w:space="0" w:color="auto"/>
              <w:right w:val="single" w:sz="4" w:space="0" w:color="auto"/>
            </w:tcBorders>
          </w:tcPr>
          <w:p w14:paraId="1A0CD691" w14:textId="77777777" w:rsidR="00DD2283" w:rsidRPr="00216704" w:rsidRDefault="00DD2283" w:rsidP="00292C8D">
            <w:pPr>
              <w:autoSpaceDE w:val="0"/>
              <w:autoSpaceDN w:val="0"/>
              <w:adjustRightInd w:val="0"/>
              <w:spacing w:after="0" w:line="240" w:lineRule="auto"/>
              <w:jc w:val="both"/>
              <w:rPr>
                <w:rFonts w:cstheme="minorHAnsi"/>
                <w:sz w:val="20"/>
                <w:szCs w:val="20"/>
              </w:rPr>
            </w:pPr>
          </w:p>
        </w:tc>
        <w:tc>
          <w:tcPr>
            <w:tcW w:w="3284" w:type="dxa"/>
            <w:tcBorders>
              <w:top w:val="single" w:sz="4" w:space="0" w:color="auto"/>
              <w:left w:val="single" w:sz="4" w:space="0" w:color="auto"/>
              <w:bottom w:val="single" w:sz="4" w:space="0" w:color="auto"/>
              <w:right w:val="single" w:sz="4" w:space="0" w:color="auto"/>
            </w:tcBorders>
            <w:hideMark/>
          </w:tcPr>
          <w:p w14:paraId="79902D7F"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bCs/>
                <w:sz w:val="20"/>
                <w:szCs w:val="20"/>
              </w:rPr>
              <w:t>Komisia:</w:t>
            </w:r>
          </w:p>
          <w:p w14:paraId="2B2E6383" w14:textId="77777777" w:rsidR="00DD2283" w:rsidRPr="00216704" w:rsidRDefault="00DD2283" w:rsidP="00292C8D">
            <w:pPr>
              <w:autoSpaceDE w:val="0"/>
              <w:autoSpaceDN w:val="0"/>
              <w:adjustRightInd w:val="0"/>
              <w:spacing w:after="0" w:line="240" w:lineRule="auto"/>
              <w:jc w:val="both"/>
              <w:rPr>
                <w:rFonts w:cstheme="minorHAnsi"/>
                <w:sz w:val="20"/>
                <w:szCs w:val="20"/>
              </w:rPr>
            </w:pPr>
            <w:r w:rsidRPr="00216704">
              <w:rPr>
                <w:rFonts w:cstheme="minorHAnsi"/>
                <w:sz w:val="20"/>
                <w:szCs w:val="20"/>
              </w:rPr>
              <w:t>prof. PhDr. V. Kozoň, PhD.,</w:t>
            </w:r>
          </w:p>
          <w:p w14:paraId="2DAC7487" w14:textId="77777777" w:rsidR="00DD2283" w:rsidRPr="00216704" w:rsidRDefault="00DD2283" w:rsidP="00292C8D">
            <w:pPr>
              <w:autoSpaceDE w:val="0"/>
              <w:autoSpaceDN w:val="0"/>
              <w:adjustRightInd w:val="0"/>
              <w:spacing w:after="0" w:line="240" w:lineRule="auto"/>
              <w:jc w:val="both"/>
              <w:rPr>
                <w:rFonts w:cstheme="minorHAnsi"/>
                <w:sz w:val="20"/>
                <w:szCs w:val="20"/>
              </w:rPr>
            </w:pPr>
            <w:r w:rsidRPr="00216704">
              <w:rPr>
                <w:rFonts w:cstheme="minorHAnsi"/>
                <w:sz w:val="20"/>
                <w:szCs w:val="20"/>
              </w:rPr>
              <w:t>doc. PhDr. H. Koňošová, PhD.,</w:t>
            </w:r>
          </w:p>
          <w:p w14:paraId="4BFF3403"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bCs/>
                <w:sz w:val="20"/>
                <w:szCs w:val="20"/>
              </w:rPr>
              <w:t>doc. Mgr. M. Dubovcová, PhD.,</w:t>
            </w:r>
          </w:p>
          <w:p w14:paraId="187B302F" w14:textId="77777777" w:rsidR="00DD2283" w:rsidRPr="00216704" w:rsidRDefault="00DD2283" w:rsidP="00292C8D">
            <w:pPr>
              <w:autoSpaceDE w:val="0"/>
              <w:autoSpaceDN w:val="0"/>
              <w:adjustRightInd w:val="0"/>
              <w:spacing w:after="0" w:line="240" w:lineRule="auto"/>
              <w:jc w:val="both"/>
              <w:rPr>
                <w:rFonts w:cstheme="minorHAnsi"/>
                <w:sz w:val="20"/>
                <w:szCs w:val="20"/>
              </w:rPr>
            </w:pPr>
            <w:r w:rsidRPr="00216704">
              <w:rPr>
                <w:rFonts w:cstheme="minorHAnsi"/>
                <w:sz w:val="20"/>
                <w:szCs w:val="20"/>
              </w:rPr>
              <w:t xml:space="preserve">PhDr. N. Peterková Justhová, PhD., </w:t>
            </w:r>
          </w:p>
          <w:p w14:paraId="48F42D6D"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sz w:val="20"/>
                <w:szCs w:val="20"/>
              </w:rPr>
              <w:t>PhDr. A. Lipovská, PhD.</w:t>
            </w:r>
          </w:p>
        </w:tc>
      </w:tr>
      <w:tr w:rsidR="00DD2283" w:rsidRPr="00216704" w14:paraId="25EA6047" w14:textId="77777777" w:rsidTr="00292C8D">
        <w:tc>
          <w:tcPr>
            <w:tcW w:w="2968" w:type="dxa"/>
            <w:tcBorders>
              <w:top w:val="single" w:sz="4" w:space="0" w:color="auto"/>
              <w:left w:val="single" w:sz="4" w:space="0" w:color="auto"/>
              <w:bottom w:val="single" w:sz="4" w:space="0" w:color="auto"/>
              <w:right w:val="single" w:sz="4" w:space="0" w:color="auto"/>
            </w:tcBorders>
            <w:hideMark/>
          </w:tcPr>
          <w:p w14:paraId="69FDFE38"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bCs/>
                <w:sz w:val="20"/>
                <w:szCs w:val="20"/>
              </w:rPr>
              <w:t>Kredity spolu</w:t>
            </w:r>
          </w:p>
        </w:tc>
        <w:tc>
          <w:tcPr>
            <w:tcW w:w="818" w:type="dxa"/>
            <w:tcBorders>
              <w:top w:val="single" w:sz="4" w:space="0" w:color="auto"/>
              <w:left w:val="single" w:sz="4" w:space="0" w:color="auto"/>
              <w:bottom w:val="single" w:sz="4" w:space="0" w:color="auto"/>
              <w:right w:val="single" w:sz="4" w:space="0" w:color="auto"/>
            </w:tcBorders>
            <w:hideMark/>
          </w:tcPr>
          <w:p w14:paraId="500E9950" w14:textId="77777777" w:rsidR="00DD2283" w:rsidRPr="00216704" w:rsidRDefault="00DD2283" w:rsidP="00292C8D">
            <w:pPr>
              <w:autoSpaceDE w:val="0"/>
              <w:autoSpaceDN w:val="0"/>
              <w:adjustRightInd w:val="0"/>
              <w:spacing w:after="0" w:line="240" w:lineRule="auto"/>
              <w:jc w:val="both"/>
              <w:rPr>
                <w:rFonts w:cstheme="minorHAnsi"/>
                <w:bCs/>
                <w:sz w:val="20"/>
                <w:szCs w:val="20"/>
              </w:rPr>
            </w:pPr>
            <w:r w:rsidRPr="00216704">
              <w:rPr>
                <w:rFonts w:cstheme="minorHAnsi"/>
                <w:bCs/>
                <w:sz w:val="20"/>
                <w:szCs w:val="20"/>
              </w:rPr>
              <w:t>30</w:t>
            </w:r>
          </w:p>
        </w:tc>
        <w:tc>
          <w:tcPr>
            <w:tcW w:w="1043" w:type="dxa"/>
            <w:tcBorders>
              <w:top w:val="single" w:sz="4" w:space="0" w:color="auto"/>
              <w:left w:val="single" w:sz="4" w:space="0" w:color="auto"/>
              <w:bottom w:val="single" w:sz="4" w:space="0" w:color="auto"/>
              <w:right w:val="single" w:sz="4" w:space="0" w:color="auto"/>
            </w:tcBorders>
            <w:vAlign w:val="center"/>
          </w:tcPr>
          <w:p w14:paraId="5B1C6C46" w14:textId="77777777" w:rsidR="00DD2283" w:rsidRPr="00216704" w:rsidRDefault="00DD2283" w:rsidP="00292C8D">
            <w:pPr>
              <w:autoSpaceDE w:val="0"/>
              <w:autoSpaceDN w:val="0"/>
              <w:adjustRightInd w:val="0"/>
              <w:spacing w:after="0" w:line="240" w:lineRule="auto"/>
              <w:jc w:val="both"/>
              <w:rPr>
                <w:rFonts w:cstheme="minorHAnsi"/>
                <w:bCs/>
                <w:sz w:val="20"/>
                <w:szCs w:val="20"/>
              </w:rPr>
            </w:pPr>
          </w:p>
        </w:tc>
        <w:tc>
          <w:tcPr>
            <w:tcW w:w="947" w:type="dxa"/>
            <w:tcBorders>
              <w:top w:val="single" w:sz="4" w:space="0" w:color="auto"/>
              <w:left w:val="single" w:sz="4" w:space="0" w:color="auto"/>
              <w:bottom w:val="single" w:sz="4" w:space="0" w:color="auto"/>
              <w:right w:val="single" w:sz="4" w:space="0" w:color="auto"/>
            </w:tcBorders>
            <w:vAlign w:val="center"/>
          </w:tcPr>
          <w:p w14:paraId="6C72ADF1" w14:textId="77777777" w:rsidR="00DD2283" w:rsidRPr="00216704" w:rsidRDefault="00DD2283" w:rsidP="00292C8D">
            <w:pPr>
              <w:autoSpaceDE w:val="0"/>
              <w:autoSpaceDN w:val="0"/>
              <w:adjustRightInd w:val="0"/>
              <w:spacing w:after="0" w:line="240" w:lineRule="auto"/>
              <w:jc w:val="both"/>
              <w:rPr>
                <w:rFonts w:cstheme="minorHAnsi"/>
                <w:bCs/>
                <w:sz w:val="20"/>
                <w:szCs w:val="20"/>
              </w:rPr>
            </w:pPr>
          </w:p>
        </w:tc>
        <w:tc>
          <w:tcPr>
            <w:tcW w:w="3284" w:type="dxa"/>
            <w:tcBorders>
              <w:top w:val="single" w:sz="4" w:space="0" w:color="auto"/>
              <w:left w:val="single" w:sz="4" w:space="0" w:color="auto"/>
              <w:bottom w:val="single" w:sz="4" w:space="0" w:color="auto"/>
              <w:right w:val="single" w:sz="4" w:space="0" w:color="auto"/>
            </w:tcBorders>
            <w:vAlign w:val="center"/>
          </w:tcPr>
          <w:p w14:paraId="0687E1B4" w14:textId="77777777" w:rsidR="00DD2283" w:rsidRPr="00216704" w:rsidRDefault="00DD2283" w:rsidP="00292C8D">
            <w:pPr>
              <w:autoSpaceDE w:val="0"/>
              <w:autoSpaceDN w:val="0"/>
              <w:adjustRightInd w:val="0"/>
              <w:spacing w:after="0" w:line="240" w:lineRule="auto"/>
              <w:jc w:val="both"/>
              <w:rPr>
                <w:rFonts w:cstheme="minorHAnsi"/>
                <w:bCs/>
                <w:sz w:val="20"/>
                <w:szCs w:val="20"/>
              </w:rPr>
            </w:pPr>
          </w:p>
        </w:tc>
      </w:tr>
    </w:tbl>
    <w:p w14:paraId="2B7C4BE0" w14:textId="77777777" w:rsidR="00DD2283" w:rsidRPr="00216704" w:rsidRDefault="00DD2283" w:rsidP="00DD2283">
      <w:pPr>
        <w:autoSpaceDE w:val="0"/>
        <w:autoSpaceDN w:val="0"/>
        <w:adjustRightInd w:val="0"/>
        <w:spacing w:after="0" w:line="240" w:lineRule="auto"/>
        <w:jc w:val="both"/>
        <w:rPr>
          <w:rFonts w:cstheme="minorHAnsi"/>
          <w:bCs/>
          <w:sz w:val="20"/>
          <w:szCs w:val="20"/>
        </w:rPr>
      </w:pPr>
      <w:r w:rsidRPr="00216704">
        <w:rPr>
          <w:rFonts w:cstheme="minorHAnsi"/>
          <w:bCs/>
          <w:sz w:val="20"/>
          <w:szCs w:val="20"/>
        </w:rPr>
        <w:t>Skratky: P = povinný predmet, PV = povinne voliteľný predmet, P/S/C = prednáška/seminár/cvičenie</w:t>
      </w:r>
    </w:p>
    <w:p w14:paraId="5A77A02C" w14:textId="77777777" w:rsidR="00DD2283" w:rsidRPr="00216704" w:rsidRDefault="00DD2283" w:rsidP="00DD2283">
      <w:pPr>
        <w:autoSpaceDE w:val="0"/>
        <w:autoSpaceDN w:val="0"/>
        <w:adjustRightInd w:val="0"/>
        <w:spacing w:after="0" w:line="240" w:lineRule="auto"/>
        <w:jc w:val="both"/>
        <w:rPr>
          <w:rFonts w:cstheme="minorHAnsi"/>
          <w:bCs/>
          <w:sz w:val="20"/>
          <w:szCs w:val="20"/>
        </w:rPr>
      </w:pPr>
    </w:p>
    <w:p w14:paraId="3A48A2FC" w14:textId="77777777" w:rsidR="00DD2283" w:rsidRPr="00216704" w:rsidRDefault="00DD2283" w:rsidP="00DD2283">
      <w:pPr>
        <w:autoSpaceDE w:val="0"/>
        <w:autoSpaceDN w:val="0"/>
        <w:adjustRightInd w:val="0"/>
        <w:spacing w:after="0" w:line="240" w:lineRule="auto"/>
        <w:jc w:val="both"/>
        <w:rPr>
          <w:rFonts w:cstheme="minorHAnsi"/>
          <w:bCs/>
          <w:sz w:val="20"/>
          <w:szCs w:val="20"/>
        </w:rPr>
      </w:pPr>
      <w:r w:rsidRPr="00216704">
        <w:rPr>
          <w:rFonts w:cstheme="minorHAnsi"/>
          <w:bCs/>
          <w:sz w:val="20"/>
          <w:szCs w:val="20"/>
        </w:rPr>
        <w:t xml:space="preserve">Počet výučbových týždňov v semestri: 13; 1 kredit (ECTS): 25 hodín. </w:t>
      </w:r>
    </w:p>
    <w:p w14:paraId="0FA15FB6" w14:textId="77777777" w:rsidR="00DD2283" w:rsidRPr="00216704" w:rsidRDefault="00DD2283" w:rsidP="00DD2283">
      <w:pPr>
        <w:autoSpaceDE w:val="0"/>
        <w:autoSpaceDN w:val="0"/>
        <w:adjustRightInd w:val="0"/>
        <w:spacing w:after="0" w:line="240" w:lineRule="auto"/>
        <w:jc w:val="both"/>
        <w:rPr>
          <w:rFonts w:cstheme="minorHAnsi"/>
          <w:bCs/>
          <w:sz w:val="20"/>
          <w:szCs w:val="20"/>
        </w:rPr>
      </w:pPr>
      <w:r w:rsidRPr="00216704">
        <w:rPr>
          <w:rFonts w:cstheme="minorHAnsi"/>
          <w:bCs/>
          <w:sz w:val="20"/>
          <w:szCs w:val="20"/>
        </w:rPr>
        <w:t xml:space="preserve">Súčet kreditov: 1. ročník: 60, 2. ročník: 60 = 120, t. j. 3000 hodín. </w:t>
      </w:r>
    </w:p>
    <w:p w14:paraId="3CE18B81" w14:textId="77777777" w:rsidR="00DD2283" w:rsidRPr="00216704" w:rsidRDefault="00DD2283" w:rsidP="00DD2283">
      <w:pPr>
        <w:autoSpaceDE w:val="0"/>
        <w:autoSpaceDN w:val="0"/>
        <w:adjustRightInd w:val="0"/>
        <w:spacing w:after="0" w:line="240" w:lineRule="auto"/>
        <w:jc w:val="both"/>
        <w:rPr>
          <w:rFonts w:cstheme="minorHAnsi"/>
          <w:sz w:val="20"/>
          <w:szCs w:val="20"/>
        </w:rPr>
      </w:pPr>
      <w:r w:rsidRPr="00216704">
        <w:rPr>
          <w:rFonts w:cstheme="minorHAnsi"/>
          <w:sz w:val="20"/>
          <w:szCs w:val="20"/>
        </w:rPr>
        <w:t>Celkovo je plánovaných 700 hodín praktickej výučby t. j. 28 kreditov.</w:t>
      </w:r>
    </w:p>
    <w:p w14:paraId="33B1AB28" w14:textId="77777777" w:rsidR="00DD2283" w:rsidRPr="00216704" w:rsidRDefault="00DD2283" w:rsidP="00DD2283">
      <w:pPr>
        <w:autoSpaceDE w:val="0"/>
        <w:autoSpaceDN w:val="0"/>
        <w:adjustRightInd w:val="0"/>
        <w:spacing w:after="0" w:line="240" w:lineRule="auto"/>
        <w:jc w:val="both"/>
        <w:rPr>
          <w:rFonts w:cstheme="minorHAnsi"/>
          <w:b/>
          <w:sz w:val="20"/>
          <w:szCs w:val="20"/>
        </w:rPr>
      </w:pPr>
      <w:r w:rsidRPr="00216704">
        <w:rPr>
          <w:rFonts w:cstheme="minorHAnsi"/>
          <w:sz w:val="20"/>
          <w:szCs w:val="20"/>
        </w:rPr>
        <w:t>Splnenie počtu hodín celkovej výučby 3000 hodín t. j. 120 kreditov a z toho min. 700 hodín t. j. 28 kreditov praktickej výučby je dosiahnutý.</w:t>
      </w:r>
    </w:p>
    <w:p w14:paraId="41FFE876" w14:textId="77777777" w:rsidR="00DD2283" w:rsidRPr="00216704" w:rsidRDefault="00DD2283" w:rsidP="00DD2283">
      <w:pPr>
        <w:autoSpaceDE w:val="0"/>
        <w:autoSpaceDN w:val="0"/>
        <w:adjustRightInd w:val="0"/>
        <w:spacing w:after="0" w:line="240" w:lineRule="auto"/>
        <w:jc w:val="both"/>
        <w:rPr>
          <w:rFonts w:cstheme="minorHAnsi"/>
          <w:b/>
          <w:sz w:val="20"/>
          <w:szCs w:val="20"/>
        </w:rPr>
      </w:pPr>
    </w:p>
    <w:p w14:paraId="1185C2EC" w14:textId="77777777" w:rsidR="00DD2283" w:rsidRDefault="00DD2283" w:rsidP="00DD2283">
      <w:pPr>
        <w:autoSpaceDE w:val="0"/>
        <w:autoSpaceDN w:val="0"/>
        <w:adjustRightInd w:val="0"/>
        <w:spacing w:after="0" w:line="240" w:lineRule="auto"/>
        <w:jc w:val="both"/>
        <w:rPr>
          <w:rFonts w:cstheme="minorHAnsi"/>
          <w:b/>
          <w:bCs/>
          <w:iCs/>
          <w:sz w:val="20"/>
          <w:szCs w:val="20"/>
        </w:rPr>
      </w:pPr>
    </w:p>
    <w:p w14:paraId="53939939" w14:textId="77777777" w:rsidR="00DD2283" w:rsidRDefault="00DD2283" w:rsidP="00DD2283">
      <w:pPr>
        <w:autoSpaceDE w:val="0"/>
        <w:autoSpaceDN w:val="0"/>
        <w:adjustRightInd w:val="0"/>
        <w:spacing w:after="0" w:line="240" w:lineRule="auto"/>
        <w:jc w:val="both"/>
        <w:rPr>
          <w:rFonts w:cstheme="minorHAnsi"/>
          <w:b/>
          <w:bCs/>
          <w:iCs/>
          <w:sz w:val="20"/>
          <w:szCs w:val="20"/>
        </w:rPr>
      </w:pPr>
    </w:p>
    <w:p w14:paraId="6069F01A" w14:textId="77777777" w:rsidR="00DD2283" w:rsidRDefault="00DD2283" w:rsidP="00DD2283">
      <w:pPr>
        <w:autoSpaceDE w:val="0"/>
        <w:autoSpaceDN w:val="0"/>
        <w:adjustRightInd w:val="0"/>
        <w:spacing w:after="0" w:line="240" w:lineRule="auto"/>
        <w:jc w:val="both"/>
        <w:rPr>
          <w:rFonts w:cstheme="minorHAnsi"/>
          <w:b/>
          <w:bCs/>
          <w:iCs/>
          <w:sz w:val="20"/>
          <w:szCs w:val="20"/>
        </w:rPr>
      </w:pPr>
    </w:p>
    <w:p w14:paraId="5B2D11D3" w14:textId="77777777" w:rsidR="00DD2283" w:rsidRDefault="00DD2283" w:rsidP="00DD2283">
      <w:pPr>
        <w:autoSpaceDE w:val="0"/>
        <w:autoSpaceDN w:val="0"/>
        <w:adjustRightInd w:val="0"/>
        <w:spacing w:after="0" w:line="240" w:lineRule="auto"/>
        <w:jc w:val="both"/>
        <w:rPr>
          <w:rFonts w:cstheme="minorHAnsi"/>
          <w:b/>
          <w:bCs/>
          <w:iCs/>
          <w:sz w:val="20"/>
          <w:szCs w:val="20"/>
        </w:rPr>
      </w:pPr>
    </w:p>
    <w:p w14:paraId="3AF7187D" w14:textId="0BDD076B" w:rsidR="00EC12CE" w:rsidRPr="00EC12CE" w:rsidRDefault="00EC12CE" w:rsidP="00EC12CE">
      <w:pPr>
        <w:autoSpaceDE w:val="0"/>
        <w:autoSpaceDN w:val="0"/>
        <w:adjustRightInd w:val="0"/>
        <w:spacing w:after="0" w:line="240" w:lineRule="auto"/>
        <w:jc w:val="both"/>
        <w:rPr>
          <w:rFonts w:cstheme="minorHAnsi"/>
          <w:b/>
          <w:bCs/>
          <w:iCs/>
          <w:sz w:val="20"/>
          <w:szCs w:val="20"/>
        </w:rPr>
      </w:pPr>
      <w:r w:rsidRPr="00EC12CE">
        <w:rPr>
          <w:rFonts w:cstheme="minorHAnsi"/>
          <w:b/>
          <w:bCs/>
          <w:iCs/>
          <w:sz w:val="20"/>
          <w:szCs w:val="20"/>
        </w:rPr>
        <w:t xml:space="preserve">Príloha 2 </w:t>
      </w:r>
      <w:r w:rsidRPr="00EC12CE">
        <w:rPr>
          <w:rFonts w:cstheme="minorHAnsi"/>
          <w:bCs/>
          <w:sz w:val="20"/>
          <w:szCs w:val="20"/>
        </w:rPr>
        <w:t>–</w:t>
      </w:r>
      <w:r w:rsidRPr="00EC12CE">
        <w:rPr>
          <w:rFonts w:cstheme="minorHAnsi"/>
          <w:iCs/>
          <w:sz w:val="20"/>
          <w:szCs w:val="20"/>
        </w:rPr>
        <w:t xml:space="preserve"> </w:t>
      </w:r>
      <w:r w:rsidRPr="00EC12CE">
        <w:rPr>
          <w:rFonts w:cstheme="minorHAnsi"/>
          <w:b/>
          <w:bCs/>
          <w:iCs/>
          <w:sz w:val="20"/>
          <w:szCs w:val="20"/>
        </w:rPr>
        <w:t>Informačné listy predmetov</w:t>
      </w:r>
    </w:p>
    <w:p w14:paraId="34735917" w14:textId="77777777" w:rsidR="00EC12CE" w:rsidRPr="00EC12CE" w:rsidRDefault="00EC12CE" w:rsidP="00EC12CE">
      <w:pPr>
        <w:autoSpaceDE w:val="0"/>
        <w:autoSpaceDN w:val="0"/>
        <w:adjustRightInd w:val="0"/>
        <w:spacing w:after="0" w:line="240" w:lineRule="auto"/>
        <w:jc w:val="both"/>
        <w:rPr>
          <w:rFonts w:cstheme="minorHAnsi"/>
          <w:b/>
          <w:bCs/>
          <w:sz w:val="20"/>
          <w:szCs w:val="20"/>
        </w:rPr>
      </w:pPr>
    </w:p>
    <w:p w14:paraId="482D8D7D" w14:textId="77777777" w:rsidR="00EC12CE" w:rsidRPr="00EC12CE" w:rsidRDefault="00EC12CE" w:rsidP="00EC12CE">
      <w:pPr>
        <w:autoSpaceDE w:val="0"/>
        <w:autoSpaceDN w:val="0"/>
        <w:adjustRightInd w:val="0"/>
        <w:spacing w:after="0" w:line="240" w:lineRule="auto"/>
        <w:jc w:val="both"/>
        <w:rPr>
          <w:rFonts w:cstheme="minorHAnsi"/>
          <w:b/>
          <w:bCs/>
          <w:sz w:val="20"/>
          <w:szCs w:val="20"/>
        </w:rPr>
      </w:pPr>
      <w:r w:rsidRPr="00EC12CE">
        <w:rPr>
          <w:rFonts w:cstheme="minorHAnsi"/>
          <w:b/>
          <w:bCs/>
          <w:noProof/>
          <w:sz w:val="20"/>
          <w:szCs w:val="20"/>
          <w:lang w:eastAsia="sk-SK"/>
        </w:rPr>
        <mc:AlternateContent>
          <mc:Choice Requires="wps">
            <w:drawing>
              <wp:anchor distT="0" distB="0" distL="114300" distR="114300" simplePos="0" relativeHeight="251660288" behindDoc="0" locked="0" layoutInCell="1" allowOverlap="1" wp14:anchorId="2FE345C8" wp14:editId="3CF8E0CC">
                <wp:simplePos x="0" y="0"/>
                <wp:positionH relativeFrom="column">
                  <wp:posOffset>-124253</wp:posOffset>
                </wp:positionH>
                <wp:positionV relativeFrom="paragraph">
                  <wp:posOffset>51051</wp:posOffset>
                </wp:positionV>
                <wp:extent cx="933228" cy="861237"/>
                <wp:effectExtent l="0" t="0" r="19685" b="15240"/>
                <wp:wrapNone/>
                <wp:docPr id="3" name="Textfeld 3"/>
                <wp:cNvGraphicFramePr/>
                <a:graphic xmlns:a="http://schemas.openxmlformats.org/drawingml/2006/main">
                  <a:graphicData uri="http://schemas.microsoft.com/office/word/2010/wordprocessingShape">
                    <wps:wsp>
                      <wps:cNvSpPr txBox="1"/>
                      <wps:spPr>
                        <a:xfrm>
                          <a:off x="0" y="0"/>
                          <a:ext cx="933228" cy="861237"/>
                        </a:xfrm>
                        <a:prstGeom prst="rect">
                          <a:avLst/>
                        </a:prstGeom>
                        <a:solidFill>
                          <a:schemeClr val="lt1"/>
                        </a:solidFill>
                        <a:ln w="6350">
                          <a:solidFill>
                            <a:schemeClr val="bg1"/>
                          </a:solidFill>
                        </a:ln>
                      </wps:spPr>
                      <wps:txbx>
                        <w:txbxContent>
                          <w:p w14:paraId="3C5B36CF" w14:textId="77777777" w:rsidR="00CC2413" w:rsidRDefault="00CC2413" w:rsidP="00EC12CE">
                            <w:r w:rsidRPr="00FB0E27">
                              <w:rPr>
                                <w:rFonts w:ascii="Arial Narrow" w:hAnsi="Arial Narrow" w:cs="Arial"/>
                                <w:noProof/>
                                <w:sz w:val="20"/>
                                <w:lang w:eastAsia="sk-SK"/>
                              </w:rPr>
                              <w:drawing>
                                <wp:inline distT="0" distB="0" distL="0" distR="0" wp14:anchorId="125281E9" wp14:editId="024E91E7">
                                  <wp:extent cx="752475" cy="751898"/>
                                  <wp:effectExtent l="0" t="0" r="9525" b="0"/>
                                  <wp:docPr id="4" name="Picture 15" descr="Vysoká škola zdravotníctva a sociálnej práce sv. Alžb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1" name="Picture 15" descr="Vysoká škola zdravotníctva a sociálnej práce sv. Alžbety"/>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52475" cy="75189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FE345C8" id="Textfeld 3" o:spid="_x0000_s1027" type="#_x0000_t202" style="position:absolute;left:0;text-align:left;margin-left:-9.8pt;margin-top:4pt;width:73.5pt;height:67.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qrWNgIAAIIEAAAOAAAAZHJzL2Uyb0RvYy54bWysVE1vGjEQvVfqf7B8LwsLIQliiSgRVaUo&#10;iUSinI3XZi15Pa5t2KW/vmMvX0lzqnoxM57Z55k3b5jetbUmO+G8AlPQQa9PiTAcSmU2BX19WX67&#10;ocQHZkqmwYiC7oWnd7OvX6aNnYgcKtClcARBjJ80tqBVCHaSZZ5Xoma+B1YYDEpwNQvouk1WOtYg&#10;eq2zvN8fZw240jrgwnu8ve+CdJbwpRQ8PEnpRSC6oFhbSKdL5zqe2WzKJhvHbKX4oQz2D1XUTBl8&#10;9AR1zwIjW6f+gqoVd+BBhh6HOgMpFRepB+xm0P/QzapiVqRekBxvTzT5/wfLH3cr++xIaL9DiwOM&#10;hDTWTzxexn5a6er4i5USjCOF+xNtog2E4+XtcJjnOGeOoZvxIB9eR5Ts/LF1PvwQUJNoFNThVBJZ&#10;bPfgQ5d6TIlvedCqXCqtkxOVIBbakR3DGeqQSkTwd1nakKag4+FVPwG/iyUtnRHWm08QEE8brPnc&#10;erRCu26JKi9oWUO5R7YcdELyli8V9vTAfHhmDpWDBOE2hCc8pAasCQ4WJRW435/dx3wcKEYpaVCJ&#10;BfW/tswJSvRPg6O+HYxGUbrJGV1d5+i4y8j6MmK29QKQqAHuneXJjPlBH03poH7DpZnHVzHEDMe3&#10;CxqO5iJ0+4FLx8V8npJQrJaFB7OyPELHwcSJvbRvzNnDWAPq4RGOmmWTD9PtcuOXBubbAFKl0Uee&#10;O1YP9KPQk3gOSxk36dJPWee/jtkfAAAA//8DAFBLAwQUAAYACAAAACEAzOIhK98AAAAJAQAADwAA&#10;AGRycy9kb3ducmV2LnhtbEyPQUvDQBCF74L/YRnBW7tpG2KM2ZSgiGAFsXrxNk3GJJidDdltm/57&#10;p6d6m8d7vPlevp5srw40+s6xgcU8AkVcubrjxsDX5/MsBeUDco29YzJwIg/r4voqx6x2R/6gwzY0&#10;SkrYZ2igDWHItPZVSxb93A3E4v240WIQOTa6HvEo5bbXyyhKtMWO5UOLAz22VP1u99bAa/yNT6uw&#10;oVPg6b0sX9Ih9m/G3N5M5QOoQFO4hOGML+hQCNPO7bn2qjcwW9wnEjWQyqSzv7yLQe3kiFcJ6CLX&#10;/xcUfwAAAP//AwBQSwECLQAUAAYACAAAACEAtoM4kv4AAADhAQAAEwAAAAAAAAAAAAAAAAAAAAAA&#10;W0NvbnRlbnRfVHlwZXNdLnhtbFBLAQItABQABgAIAAAAIQA4/SH/1gAAAJQBAAALAAAAAAAAAAAA&#10;AAAAAC8BAABfcmVscy8ucmVsc1BLAQItABQABgAIAAAAIQCrsqrWNgIAAIIEAAAOAAAAAAAAAAAA&#10;AAAAAC4CAABkcnMvZTJvRG9jLnhtbFBLAQItABQABgAIAAAAIQDM4iEr3wAAAAkBAAAPAAAAAAAA&#10;AAAAAAAAAJAEAABkcnMvZG93bnJldi54bWxQSwUGAAAAAAQABADzAAAAnAUAAAAA&#10;" fillcolor="white [3201]" strokecolor="white [3212]" strokeweight=".5pt">
                <v:textbox>
                  <w:txbxContent>
                    <w:p w14:paraId="3C5B36CF" w14:textId="77777777" w:rsidR="00CC2413" w:rsidRDefault="00CC2413" w:rsidP="00EC12CE">
                      <w:r w:rsidRPr="00FB0E27">
                        <w:rPr>
                          <w:rFonts w:ascii="Arial Narrow" w:hAnsi="Arial Narrow" w:cs="Arial"/>
                          <w:noProof/>
                          <w:sz w:val="20"/>
                          <w:lang w:val="de-AT" w:eastAsia="de-AT"/>
                        </w:rPr>
                        <w:drawing>
                          <wp:inline distT="0" distB="0" distL="0" distR="0" wp14:anchorId="125281E9" wp14:editId="024E91E7">
                            <wp:extent cx="752475" cy="751898"/>
                            <wp:effectExtent l="0" t="0" r="9525" b="0"/>
                            <wp:docPr id="4" name="Picture 15" descr="Vysoká škola zdravotníctva a sociálnej práce sv. Alžb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1" name="Picture 15" descr="Vysoká škola zdravotníctva a sociálnej práce sv. Alžbety"/>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52475" cy="751898"/>
                                    </a:xfrm>
                                    <a:prstGeom prst="rect">
                                      <a:avLst/>
                                    </a:prstGeom>
                                    <a:noFill/>
                                    <a:ln>
                                      <a:noFill/>
                                    </a:ln>
                                  </pic:spPr>
                                </pic:pic>
                              </a:graphicData>
                            </a:graphic>
                          </wp:inline>
                        </w:drawing>
                      </w:r>
                    </w:p>
                  </w:txbxContent>
                </v:textbox>
              </v:shape>
            </w:pict>
          </mc:Fallback>
        </mc:AlternateContent>
      </w:r>
    </w:p>
    <w:p w14:paraId="1699CEDA" w14:textId="77777777" w:rsidR="00EC12CE" w:rsidRPr="00EC12CE" w:rsidRDefault="00EC12CE" w:rsidP="00EC12CE">
      <w:pPr>
        <w:autoSpaceDE w:val="0"/>
        <w:autoSpaceDN w:val="0"/>
        <w:adjustRightInd w:val="0"/>
        <w:spacing w:after="0" w:line="240" w:lineRule="auto"/>
        <w:jc w:val="center"/>
        <w:rPr>
          <w:rFonts w:cstheme="minorHAnsi"/>
          <w:b/>
          <w:sz w:val="20"/>
          <w:szCs w:val="20"/>
        </w:rPr>
      </w:pPr>
      <w:r w:rsidRPr="00EC12CE">
        <w:rPr>
          <w:rFonts w:cstheme="minorHAnsi"/>
          <w:b/>
          <w:sz w:val="20"/>
          <w:szCs w:val="20"/>
        </w:rPr>
        <w:t>Vysoká škola zdravotníctva a sociálnej práce sv. Alžbety v Bratislave</w:t>
      </w:r>
    </w:p>
    <w:p w14:paraId="25A13DE4" w14:textId="77777777" w:rsidR="00EC12CE" w:rsidRPr="00EC12CE" w:rsidRDefault="00EC12CE" w:rsidP="00EC12CE">
      <w:pPr>
        <w:spacing w:after="0" w:line="240" w:lineRule="auto"/>
        <w:jc w:val="center"/>
        <w:rPr>
          <w:rFonts w:cstheme="minorHAnsi"/>
          <w:b/>
          <w:bCs/>
          <w:sz w:val="20"/>
          <w:szCs w:val="20"/>
        </w:rPr>
      </w:pPr>
      <w:r w:rsidRPr="00EC12CE">
        <w:rPr>
          <w:rStyle w:val="lrzxr"/>
          <w:rFonts w:cstheme="minorHAnsi"/>
          <w:b/>
          <w:sz w:val="20"/>
          <w:szCs w:val="20"/>
        </w:rPr>
        <w:t>Námestie 1. mája 1, 811 02 Bratislava</w:t>
      </w:r>
    </w:p>
    <w:p w14:paraId="35D00C40" w14:textId="77777777" w:rsidR="00EC12CE" w:rsidRPr="00EC12CE" w:rsidRDefault="00EC12CE" w:rsidP="00EC12CE">
      <w:pPr>
        <w:autoSpaceDE w:val="0"/>
        <w:autoSpaceDN w:val="0"/>
        <w:adjustRightInd w:val="0"/>
        <w:spacing w:after="0" w:line="240" w:lineRule="auto"/>
        <w:jc w:val="center"/>
        <w:rPr>
          <w:rFonts w:cstheme="minorHAnsi"/>
          <w:b/>
          <w:sz w:val="20"/>
          <w:szCs w:val="20"/>
        </w:rPr>
      </w:pPr>
      <w:r w:rsidRPr="00EC12CE">
        <w:rPr>
          <w:rFonts w:cstheme="minorHAnsi"/>
          <w:bCs/>
          <w:sz w:val="20"/>
          <w:szCs w:val="20"/>
        </w:rPr>
        <w:t xml:space="preserve">Študijný program: </w:t>
      </w:r>
      <w:r w:rsidRPr="00EC12CE">
        <w:rPr>
          <w:rFonts w:cstheme="minorHAnsi"/>
          <w:b/>
          <w:sz w:val="20"/>
          <w:szCs w:val="20"/>
        </w:rPr>
        <w:t>Ošetrovateľstvo</w:t>
      </w:r>
    </w:p>
    <w:p w14:paraId="0972C47A" w14:textId="5CDC0FE8" w:rsidR="00EC12CE" w:rsidRPr="00EC12CE" w:rsidRDefault="00EC12CE" w:rsidP="00EC12CE">
      <w:pPr>
        <w:pStyle w:val="Odsekzoznamu"/>
        <w:autoSpaceDE w:val="0"/>
        <w:autoSpaceDN w:val="0"/>
        <w:adjustRightInd w:val="0"/>
        <w:spacing w:after="0" w:line="240" w:lineRule="auto"/>
        <w:ind w:left="0"/>
        <w:jc w:val="center"/>
        <w:rPr>
          <w:rFonts w:cstheme="minorHAnsi"/>
          <w:b/>
          <w:sz w:val="20"/>
          <w:szCs w:val="20"/>
        </w:rPr>
      </w:pPr>
      <w:r w:rsidRPr="00EC12CE">
        <w:rPr>
          <w:rFonts w:cstheme="minorHAnsi"/>
          <w:b/>
          <w:sz w:val="20"/>
          <w:szCs w:val="20"/>
        </w:rPr>
        <w:t xml:space="preserve">II. stupeň (magisterský) –  </w:t>
      </w:r>
      <w:r w:rsidR="00B262E7">
        <w:rPr>
          <w:rFonts w:cstheme="minorHAnsi"/>
          <w:b/>
          <w:sz w:val="20"/>
          <w:szCs w:val="20"/>
        </w:rPr>
        <w:t>den</w:t>
      </w:r>
      <w:r w:rsidRPr="00EC12CE">
        <w:rPr>
          <w:rFonts w:cstheme="minorHAnsi"/>
          <w:b/>
          <w:sz w:val="20"/>
          <w:szCs w:val="20"/>
        </w:rPr>
        <w:t>ná forma, 2-ročná</w:t>
      </w:r>
    </w:p>
    <w:p w14:paraId="12E82BE7" w14:textId="77777777" w:rsidR="00EC12CE" w:rsidRPr="00EC12CE" w:rsidRDefault="00EC12CE" w:rsidP="00EC12CE">
      <w:pPr>
        <w:widowControl w:val="0"/>
        <w:autoSpaceDE w:val="0"/>
        <w:autoSpaceDN w:val="0"/>
        <w:adjustRightInd w:val="0"/>
        <w:spacing w:after="0" w:line="240" w:lineRule="auto"/>
        <w:rPr>
          <w:rFonts w:eastAsiaTheme="minorEastAsia" w:cstheme="minorHAnsi"/>
          <w:bCs/>
          <w:color w:val="000000" w:themeColor="text1"/>
          <w:sz w:val="20"/>
          <w:szCs w:val="20"/>
        </w:rPr>
      </w:pPr>
    </w:p>
    <w:p w14:paraId="6FE8FD81" w14:textId="77777777" w:rsidR="00EC12CE" w:rsidRDefault="00EC12CE" w:rsidP="00EC12CE">
      <w:pPr>
        <w:spacing w:after="0" w:line="240" w:lineRule="auto"/>
        <w:rPr>
          <w:rFonts w:cstheme="minorHAnsi"/>
          <w:b/>
          <w:sz w:val="20"/>
          <w:szCs w:val="20"/>
        </w:rPr>
      </w:pPr>
      <w:bookmarkStart w:id="10" w:name="_Hlk97556180"/>
    </w:p>
    <w:p w14:paraId="17B46B29" w14:textId="77777777" w:rsidR="00AD22FC" w:rsidRPr="00EC12CE" w:rsidRDefault="00AD22FC" w:rsidP="00EC12CE">
      <w:pPr>
        <w:spacing w:after="0" w:line="240" w:lineRule="auto"/>
        <w:rPr>
          <w:rFonts w:cstheme="minorHAnsi"/>
          <w:b/>
          <w:sz w:val="20"/>
          <w:szCs w:val="20"/>
        </w:rPr>
      </w:pPr>
    </w:p>
    <w:p w14:paraId="58522DBB" w14:textId="77777777" w:rsidR="00EC12CE" w:rsidRPr="00EC12CE" w:rsidRDefault="00EC12CE" w:rsidP="00EC12CE">
      <w:pPr>
        <w:spacing w:after="0" w:line="240" w:lineRule="auto"/>
        <w:rPr>
          <w:rFonts w:cstheme="minorHAnsi"/>
          <w:b/>
          <w:sz w:val="20"/>
          <w:szCs w:val="20"/>
        </w:rPr>
      </w:pPr>
    </w:p>
    <w:p w14:paraId="1F10EFE0" w14:textId="77777777" w:rsidR="00CD3278" w:rsidRPr="00076D3B" w:rsidRDefault="00CD3278" w:rsidP="00CD3278">
      <w:pPr>
        <w:spacing w:after="0" w:line="276" w:lineRule="auto"/>
        <w:rPr>
          <w:rFonts w:cstheme="minorHAnsi"/>
          <w:b/>
          <w:sz w:val="20"/>
          <w:szCs w:val="20"/>
        </w:rPr>
      </w:pPr>
      <w:r w:rsidRPr="00076D3B">
        <w:rPr>
          <w:rFonts w:cstheme="minorHAnsi"/>
          <w:b/>
          <w:sz w:val="20"/>
          <w:szCs w:val="20"/>
        </w:rPr>
        <w:t>POVINNÉ PREDMETY</w:t>
      </w:r>
    </w:p>
    <w:p w14:paraId="67CF3991" w14:textId="77777777" w:rsidR="00CD3278" w:rsidRPr="00076D3B" w:rsidRDefault="00CD3278" w:rsidP="00CD3278">
      <w:pPr>
        <w:spacing w:after="0" w:line="276" w:lineRule="auto"/>
        <w:rPr>
          <w:rFonts w:cstheme="minorHAnsi"/>
          <w:b/>
          <w:sz w:val="20"/>
          <w:szCs w:val="20"/>
        </w:rPr>
      </w:pPr>
    </w:p>
    <w:p w14:paraId="13E05DAC" w14:textId="77777777" w:rsidR="00CD3278" w:rsidRPr="00076D3B" w:rsidRDefault="00CD3278" w:rsidP="00CD3278">
      <w:pPr>
        <w:spacing w:after="0" w:line="276" w:lineRule="auto"/>
        <w:rPr>
          <w:rFonts w:cstheme="minorHAnsi"/>
          <w:sz w:val="20"/>
          <w:szCs w:val="20"/>
        </w:rPr>
      </w:pPr>
      <w:r w:rsidRPr="00076D3B">
        <w:rPr>
          <w:rFonts w:cstheme="minorHAnsi"/>
          <w:sz w:val="20"/>
          <w:szCs w:val="20"/>
        </w:rPr>
        <w:t>Diplomová práca a obhajoba</w:t>
      </w:r>
    </w:p>
    <w:p w14:paraId="21765BD7" w14:textId="77777777" w:rsidR="00CD3278" w:rsidRPr="00076D3B" w:rsidRDefault="00CD3278" w:rsidP="00CD3278">
      <w:pPr>
        <w:spacing w:after="0" w:line="276" w:lineRule="auto"/>
        <w:rPr>
          <w:rFonts w:cstheme="minorHAnsi"/>
          <w:sz w:val="20"/>
          <w:szCs w:val="20"/>
        </w:rPr>
      </w:pPr>
      <w:r w:rsidRPr="00076D3B">
        <w:rPr>
          <w:rFonts w:cstheme="minorHAnsi"/>
          <w:sz w:val="20"/>
          <w:szCs w:val="20"/>
        </w:rPr>
        <w:t xml:space="preserve">Diplomový seminár I., II. </w:t>
      </w:r>
      <w:r w:rsidRPr="00076D3B">
        <w:rPr>
          <w:rFonts w:cstheme="minorHAnsi"/>
          <w:sz w:val="20"/>
          <w:szCs w:val="20"/>
        </w:rPr>
        <w:tab/>
      </w:r>
    </w:p>
    <w:p w14:paraId="54ADFE1A" w14:textId="77777777" w:rsidR="00CD3278" w:rsidRPr="00076D3B" w:rsidRDefault="00CD3278" w:rsidP="00CD3278">
      <w:pPr>
        <w:spacing w:after="0" w:line="276" w:lineRule="auto"/>
        <w:rPr>
          <w:rFonts w:cstheme="minorHAnsi"/>
          <w:sz w:val="20"/>
          <w:szCs w:val="20"/>
        </w:rPr>
      </w:pPr>
      <w:r w:rsidRPr="00076D3B">
        <w:rPr>
          <w:rFonts w:cstheme="minorHAnsi"/>
          <w:sz w:val="20"/>
          <w:szCs w:val="20"/>
        </w:rPr>
        <w:t>Enviromentálne zdravie a ošetrovateľstvo</w:t>
      </w:r>
      <w:r w:rsidRPr="00076D3B">
        <w:rPr>
          <w:rFonts w:cstheme="minorHAnsi"/>
          <w:sz w:val="20"/>
          <w:szCs w:val="20"/>
        </w:rPr>
        <w:tab/>
        <w:t xml:space="preserve"> </w:t>
      </w:r>
    </w:p>
    <w:p w14:paraId="31FA11B9" w14:textId="77777777" w:rsidR="00CD3278" w:rsidRPr="00076D3B" w:rsidRDefault="00CD3278" w:rsidP="00CD3278">
      <w:pPr>
        <w:spacing w:after="0" w:line="276" w:lineRule="auto"/>
        <w:rPr>
          <w:rFonts w:cstheme="minorHAnsi"/>
          <w:sz w:val="20"/>
          <w:szCs w:val="20"/>
        </w:rPr>
      </w:pPr>
      <w:r w:rsidRPr="00076D3B">
        <w:rPr>
          <w:rFonts w:cstheme="minorHAnsi"/>
          <w:sz w:val="20"/>
          <w:szCs w:val="20"/>
        </w:rPr>
        <w:t xml:space="preserve">Manažérska  komunikácia                          </w:t>
      </w:r>
    </w:p>
    <w:p w14:paraId="6186BDB9" w14:textId="77777777" w:rsidR="00CD3278" w:rsidRPr="00076D3B" w:rsidRDefault="00CD3278" w:rsidP="00CD3278">
      <w:pPr>
        <w:spacing w:after="0" w:line="276" w:lineRule="auto"/>
        <w:rPr>
          <w:rFonts w:cstheme="minorHAnsi"/>
          <w:sz w:val="20"/>
          <w:szCs w:val="20"/>
        </w:rPr>
      </w:pPr>
      <w:r w:rsidRPr="00076D3B">
        <w:rPr>
          <w:rFonts w:cstheme="minorHAnsi"/>
          <w:sz w:val="20"/>
          <w:szCs w:val="20"/>
        </w:rPr>
        <w:t>Manažérska prax I., II., III., IV.</w:t>
      </w:r>
    </w:p>
    <w:p w14:paraId="0929420B" w14:textId="77777777" w:rsidR="00CD3278" w:rsidRPr="00076D3B" w:rsidRDefault="00CD3278" w:rsidP="00CD3278">
      <w:pPr>
        <w:spacing w:after="0" w:line="276" w:lineRule="auto"/>
        <w:rPr>
          <w:rFonts w:cstheme="minorHAnsi"/>
          <w:sz w:val="20"/>
          <w:szCs w:val="20"/>
        </w:rPr>
      </w:pPr>
      <w:r w:rsidRPr="00076D3B">
        <w:rPr>
          <w:rFonts w:cstheme="minorHAnsi"/>
          <w:sz w:val="20"/>
          <w:szCs w:val="20"/>
        </w:rPr>
        <w:t>Manažment kvality zdravotníckych služieb</w:t>
      </w:r>
      <w:r w:rsidRPr="00076D3B">
        <w:rPr>
          <w:rFonts w:cstheme="minorHAnsi"/>
          <w:sz w:val="20"/>
          <w:szCs w:val="20"/>
        </w:rPr>
        <w:tab/>
      </w:r>
    </w:p>
    <w:p w14:paraId="0ED75FB0" w14:textId="77777777" w:rsidR="00CD3278" w:rsidRPr="00076D3B" w:rsidRDefault="00CD3278" w:rsidP="00CD3278">
      <w:pPr>
        <w:spacing w:after="0" w:line="276" w:lineRule="auto"/>
        <w:rPr>
          <w:rFonts w:cstheme="minorHAnsi"/>
          <w:sz w:val="20"/>
          <w:szCs w:val="20"/>
        </w:rPr>
      </w:pPr>
      <w:r w:rsidRPr="00076D3B">
        <w:rPr>
          <w:rFonts w:cstheme="minorHAnsi"/>
          <w:sz w:val="20"/>
          <w:szCs w:val="20"/>
        </w:rPr>
        <w:t>Manažment ošetrovateľstva I., II.</w:t>
      </w:r>
      <w:r w:rsidRPr="00076D3B">
        <w:rPr>
          <w:rFonts w:cstheme="minorHAnsi"/>
          <w:sz w:val="20"/>
          <w:szCs w:val="20"/>
        </w:rPr>
        <w:tab/>
      </w:r>
    </w:p>
    <w:p w14:paraId="777EA58C" w14:textId="77777777" w:rsidR="00CD3278" w:rsidRPr="00076D3B" w:rsidRDefault="00CD3278" w:rsidP="00CD3278">
      <w:pPr>
        <w:spacing w:after="0" w:line="276" w:lineRule="auto"/>
        <w:rPr>
          <w:rFonts w:cstheme="minorHAnsi"/>
          <w:sz w:val="20"/>
          <w:szCs w:val="20"/>
        </w:rPr>
      </w:pPr>
      <w:r w:rsidRPr="00076D3B">
        <w:rPr>
          <w:rFonts w:cstheme="minorHAnsi"/>
          <w:sz w:val="20"/>
          <w:szCs w:val="20"/>
        </w:rPr>
        <w:t>Manažment v zdravotníctve</w:t>
      </w:r>
      <w:r w:rsidRPr="00076D3B">
        <w:rPr>
          <w:rFonts w:cstheme="minorHAnsi"/>
          <w:sz w:val="20"/>
          <w:szCs w:val="20"/>
        </w:rPr>
        <w:tab/>
      </w:r>
    </w:p>
    <w:p w14:paraId="50A1D80E" w14:textId="77777777" w:rsidR="00CD3278" w:rsidRPr="00076D3B" w:rsidRDefault="00CD3278" w:rsidP="00CD3278">
      <w:pPr>
        <w:spacing w:after="0" w:line="276" w:lineRule="auto"/>
        <w:rPr>
          <w:rFonts w:cstheme="minorHAnsi"/>
          <w:sz w:val="20"/>
          <w:szCs w:val="20"/>
        </w:rPr>
      </w:pPr>
      <w:r w:rsidRPr="00076D3B">
        <w:rPr>
          <w:rFonts w:cstheme="minorHAnsi"/>
          <w:sz w:val="20"/>
          <w:szCs w:val="20"/>
        </w:rPr>
        <w:t>Metodológia vedeckej práce</w:t>
      </w:r>
      <w:r w:rsidRPr="00076D3B">
        <w:rPr>
          <w:rFonts w:cstheme="minorHAnsi"/>
          <w:sz w:val="20"/>
          <w:szCs w:val="20"/>
        </w:rPr>
        <w:tab/>
      </w:r>
    </w:p>
    <w:p w14:paraId="6BEA7603" w14:textId="77777777" w:rsidR="00CD3278" w:rsidRPr="00076D3B" w:rsidRDefault="00CD3278" w:rsidP="00CD3278">
      <w:pPr>
        <w:spacing w:after="0" w:line="276" w:lineRule="auto"/>
        <w:rPr>
          <w:rFonts w:cstheme="minorHAnsi"/>
          <w:sz w:val="20"/>
          <w:szCs w:val="20"/>
        </w:rPr>
      </w:pPr>
      <w:r w:rsidRPr="00076D3B">
        <w:rPr>
          <w:rFonts w:cstheme="minorHAnsi"/>
          <w:sz w:val="20"/>
          <w:szCs w:val="20"/>
        </w:rPr>
        <w:t>Naliehavé stavy a ošetrovateľstvo</w:t>
      </w:r>
      <w:r w:rsidRPr="00076D3B">
        <w:rPr>
          <w:rFonts w:cstheme="minorHAnsi"/>
          <w:sz w:val="20"/>
          <w:szCs w:val="20"/>
        </w:rPr>
        <w:tab/>
      </w:r>
    </w:p>
    <w:p w14:paraId="1CBE44A2" w14:textId="77777777" w:rsidR="00CD3278" w:rsidRPr="00076D3B" w:rsidRDefault="00CD3278" w:rsidP="00CD3278">
      <w:pPr>
        <w:spacing w:after="0" w:line="276" w:lineRule="auto"/>
        <w:rPr>
          <w:rFonts w:cstheme="minorHAnsi"/>
          <w:sz w:val="20"/>
          <w:szCs w:val="20"/>
        </w:rPr>
      </w:pPr>
      <w:r w:rsidRPr="00076D3B">
        <w:rPr>
          <w:rFonts w:cstheme="minorHAnsi"/>
          <w:sz w:val="20"/>
          <w:szCs w:val="20"/>
        </w:rPr>
        <w:t>Nozokomiálne infekcie, infektológia  a ošetrovateľstvo</w:t>
      </w:r>
      <w:r w:rsidRPr="00076D3B">
        <w:rPr>
          <w:rFonts w:cstheme="minorHAnsi"/>
          <w:sz w:val="20"/>
          <w:szCs w:val="20"/>
        </w:rPr>
        <w:tab/>
      </w:r>
    </w:p>
    <w:p w14:paraId="4A5BB1EC" w14:textId="77777777" w:rsidR="00CD3278" w:rsidRPr="00076D3B" w:rsidRDefault="00CD3278" w:rsidP="00CD3278">
      <w:pPr>
        <w:spacing w:after="0" w:line="276" w:lineRule="auto"/>
        <w:rPr>
          <w:rFonts w:cstheme="minorHAnsi"/>
          <w:sz w:val="20"/>
          <w:szCs w:val="20"/>
        </w:rPr>
      </w:pPr>
      <w:r w:rsidRPr="00076D3B">
        <w:rPr>
          <w:rFonts w:cstheme="minorHAnsi"/>
          <w:sz w:val="20"/>
          <w:szCs w:val="20"/>
        </w:rPr>
        <w:t>Ochrana a podpora zdravia</w:t>
      </w:r>
      <w:r w:rsidRPr="00076D3B">
        <w:rPr>
          <w:rFonts w:cstheme="minorHAnsi"/>
          <w:sz w:val="20"/>
          <w:szCs w:val="20"/>
        </w:rPr>
        <w:tab/>
      </w:r>
    </w:p>
    <w:p w14:paraId="3AC597FB" w14:textId="77777777" w:rsidR="00CD3278" w:rsidRPr="00076D3B" w:rsidRDefault="00CD3278" w:rsidP="00CD3278">
      <w:pPr>
        <w:spacing w:after="0" w:line="276" w:lineRule="auto"/>
        <w:rPr>
          <w:rFonts w:cstheme="minorHAnsi"/>
          <w:sz w:val="20"/>
          <w:szCs w:val="20"/>
        </w:rPr>
      </w:pPr>
      <w:r w:rsidRPr="00076D3B">
        <w:rPr>
          <w:rFonts w:cstheme="minorHAnsi"/>
          <w:sz w:val="20"/>
          <w:szCs w:val="20"/>
        </w:rPr>
        <w:t>Ošetrovateľská starostlivosť o duševné zdravie</w:t>
      </w:r>
    </w:p>
    <w:p w14:paraId="49644B94" w14:textId="77777777" w:rsidR="00CD3278" w:rsidRPr="00076D3B" w:rsidRDefault="00CD3278" w:rsidP="00CD3278">
      <w:pPr>
        <w:spacing w:after="0" w:line="276" w:lineRule="auto"/>
        <w:rPr>
          <w:rFonts w:cstheme="minorHAnsi"/>
          <w:sz w:val="20"/>
          <w:szCs w:val="20"/>
        </w:rPr>
      </w:pPr>
      <w:r w:rsidRPr="00076D3B">
        <w:rPr>
          <w:rFonts w:cstheme="minorHAnsi"/>
          <w:sz w:val="20"/>
          <w:szCs w:val="20"/>
        </w:rPr>
        <w:t>Ošetrovateľská starostlivosť o postihnutých</w:t>
      </w:r>
      <w:r w:rsidRPr="00076D3B">
        <w:rPr>
          <w:rFonts w:cstheme="minorHAnsi"/>
          <w:sz w:val="20"/>
          <w:szCs w:val="20"/>
        </w:rPr>
        <w:tab/>
      </w:r>
    </w:p>
    <w:p w14:paraId="27B44CFA" w14:textId="77777777" w:rsidR="00CD3278" w:rsidRPr="00076D3B" w:rsidRDefault="00CD3278" w:rsidP="00CD3278">
      <w:pPr>
        <w:spacing w:after="0" w:line="276" w:lineRule="auto"/>
        <w:rPr>
          <w:rFonts w:cstheme="minorHAnsi"/>
          <w:sz w:val="20"/>
          <w:szCs w:val="20"/>
        </w:rPr>
      </w:pPr>
      <w:r w:rsidRPr="00076D3B">
        <w:rPr>
          <w:rFonts w:cstheme="minorHAnsi"/>
          <w:sz w:val="20"/>
          <w:szCs w:val="20"/>
        </w:rPr>
        <w:t>Ošetrovateľstvo v zdraví pri práci</w:t>
      </w:r>
      <w:r w:rsidRPr="00076D3B">
        <w:rPr>
          <w:rFonts w:cstheme="minorHAnsi"/>
          <w:sz w:val="20"/>
          <w:szCs w:val="20"/>
        </w:rPr>
        <w:tab/>
      </w:r>
    </w:p>
    <w:p w14:paraId="4AF9CEFD" w14:textId="77777777" w:rsidR="00CD3278" w:rsidRPr="00076D3B" w:rsidRDefault="00CD3278" w:rsidP="00CD3278">
      <w:pPr>
        <w:spacing w:after="0" w:line="276" w:lineRule="auto"/>
        <w:rPr>
          <w:rFonts w:cstheme="minorHAnsi"/>
          <w:sz w:val="20"/>
          <w:szCs w:val="20"/>
        </w:rPr>
      </w:pPr>
      <w:r w:rsidRPr="00076D3B">
        <w:rPr>
          <w:rFonts w:cstheme="minorHAnsi"/>
          <w:sz w:val="20"/>
          <w:szCs w:val="20"/>
        </w:rPr>
        <w:t>Ošetrovateľstvo I., II.</w:t>
      </w:r>
      <w:r w:rsidRPr="00076D3B">
        <w:rPr>
          <w:rFonts w:cstheme="minorHAnsi"/>
          <w:sz w:val="20"/>
          <w:szCs w:val="20"/>
        </w:rPr>
        <w:tab/>
      </w:r>
    </w:p>
    <w:p w14:paraId="6C869447" w14:textId="77777777" w:rsidR="00CD3278" w:rsidRPr="00076D3B" w:rsidRDefault="00CD3278" w:rsidP="00CD3278">
      <w:pPr>
        <w:spacing w:after="0" w:line="276" w:lineRule="auto"/>
        <w:rPr>
          <w:rFonts w:cstheme="minorHAnsi"/>
          <w:sz w:val="20"/>
          <w:szCs w:val="20"/>
        </w:rPr>
      </w:pPr>
      <w:r w:rsidRPr="00076D3B">
        <w:rPr>
          <w:rFonts w:cstheme="minorHAnsi"/>
          <w:sz w:val="20"/>
          <w:szCs w:val="20"/>
        </w:rPr>
        <w:t>Pracovné právo</w:t>
      </w:r>
    </w:p>
    <w:p w14:paraId="01F355DE" w14:textId="77777777" w:rsidR="00CD3278" w:rsidRPr="00076D3B" w:rsidRDefault="00CD3278" w:rsidP="00CD3278">
      <w:pPr>
        <w:spacing w:after="0" w:line="276" w:lineRule="auto"/>
        <w:rPr>
          <w:rFonts w:cstheme="minorHAnsi"/>
          <w:sz w:val="20"/>
          <w:szCs w:val="20"/>
        </w:rPr>
      </w:pPr>
      <w:r w:rsidRPr="00076D3B">
        <w:rPr>
          <w:rFonts w:cstheme="minorHAnsi"/>
          <w:sz w:val="20"/>
          <w:szCs w:val="20"/>
        </w:rPr>
        <w:t>Transkultúrne ošetrovateľstvo</w:t>
      </w:r>
      <w:r w:rsidRPr="00076D3B">
        <w:rPr>
          <w:rFonts w:cstheme="minorHAnsi"/>
          <w:sz w:val="20"/>
          <w:szCs w:val="20"/>
        </w:rPr>
        <w:tab/>
      </w:r>
    </w:p>
    <w:p w14:paraId="6F31D2AE" w14:textId="77777777" w:rsidR="00CD3278" w:rsidRPr="00076D3B" w:rsidRDefault="00CD3278" w:rsidP="00CD3278">
      <w:pPr>
        <w:spacing w:after="0" w:line="276" w:lineRule="auto"/>
        <w:rPr>
          <w:rFonts w:cstheme="minorHAnsi"/>
          <w:sz w:val="20"/>
          <w:szCs w:val="20"/>
        </w:rPr>
      </w:pPr>
      <w:r w:rsidRPr="00076D3B">
        <w:rPr>
          <w:rFonts w:cstheme="minorHAnsi"/>
          <w:sz w:val="20"/>
          <w:szCs w:val="20"/>
        </w:rPr>
        <w:t>Tropické choroby</w:t>
      </w:r>
      <w:r w:rsidRPr="00076D3B">
        <w:rPr>
          <w:rFonts w:cstheme="minorHAnsi"/>
          <w:sz w:val="20"/>
          <w:szCs w:val="20"/>
        </w:rPr>
        <w:tab/>
      </w:r>
    </w:p>
    <w:p w14:paraId="656C3D6B" w14:textId="77777777" w:rsidR="00CD3278" w:rsidRPr="00076D3B" w:rsidRDefault="00CD3278" w:rsidP="00CD3278">
      <w:pPr>
        <w:spacing w:after="0" w:line="276" w:lineRule="auto"/>
        <w:rPr>
          <w:rFonts w:cstheme="minorHAnsi"/>
          <w:sz w:val="20"/>
          <w:szCs w:val="20"/>
        </w:rPr>
      </w:pPr>
      <w:r w:rsidRPr="00076D3B">
        <w:rPr>
          <w:rFonts w:cstheme="minorHAnsi"/>
          <w:sz w:val="20"/>
          <w:szCs w:val="20"/>
        </w:rPr>
        <w:t>Zdravotnícka štatistika</w:t>
      </w:r>
      <w:r w:rsidRPr="00076D3B">
        <w:rPr>
          <w:rFonts w:cstheme="minorHAnsi"/>
          <w:sz w:val="20"/>
          <w:szCs w:val="20"/>
        </w:rPr>
        <w:tab/>
      </w:r>
    </w:p>
    <w:p w14:paraId="047D2B7C" w14:textId="77777777" w:rsidR="00CD3278" w:rsidRPr="00076D3B" w:rsidRDefault="00CD3278" w:rsidP="00CD3278">
      <w:pPr>
        <w:spacing w:after="0" w:line="276" w:lineRule="auto"/>
        <w:rPr>
          <w:rFonts w:cstheme="minorHAnsi"/>
          <w:sz w:val="20"/>
          <w:szCs w:val="20"/>
        </w:rPr>
      </w:pPr>
      <w:r w:rsidRPr="00076D3B">
        <w:rPr>
          <w:rFonts w:cstheme="minorHAnsi"/>
          <w:sz w:val="20"/>
          <w:szCs w:val="20"/>
        </w:rPr>
        <w:t>Zdravotnícke informačné systémy</w:t>
      </w:r>
      <w:r w:rsidRPr="00076D3B">
        <w:rPr>
          <w:rFonts w:cstheme="minorHAnsi"/>
          <w:sz w:val="20"/>
          <w:szCs w:val="20"/>
        </w:rPr>
        <w:tab/>
      </w:r>
    </w:p>
    <w:p w14:paraId="50F9DFF4" w14:textId="77777777" w:rsidR="00CD3278" w:rsidRPr="00076D3B" w:rsidRDefault="00CD3278" w:rsidP="00CD3278">
      <w:pPr>
        <w:spacing w:after="0" w:line="276" w:lineRule="auto"/>
        <w:rPr>
          <w:rFonts w:cstheme="minorHAnsi"/>
          <w:sz w:val="20"/>
          <w:szCs w:val="20"/>
        </w:rPr>
      </w:pPr>
      <w:r w:rsidRPr="00076D3B">
        <w:rPr>
          <w:rFonts w:cstheme="minorHAnsi"/>
          <w:sz w:val="20"/>
          <w:szCs w:val="20"/>
        </w:rPr>
        <w:t>Zdravotnícke  poisťovníctvo</w:t>
      </w:r>
      <w:r w:rsidRPr="00076D3B">
        <w:rPr>
          <w:rFonts w:cstheme="minorHAnsi"/>
          <w:sz w:val="20"/>
          <w:szCs w:val="20"/>
        </w:rPr>
        <w:tab/>
      </w:r>
    </w:p>
    <w:p w14:paraId="1D117E6A" w14:textId="77777777" w:rsidR="00CD3278" w:rsidRPr="00076D3B" w:rsidRDefault="00CD3278" w:rsidP="00CD3278">
      <w:pPr>
        <w:spacing w:after="0" w:line="276" w:lineRule="auto"/>
        <w:rPr>
          <w:rFonts w:cstheme="minorHAnsi"/>
          <w:sz w:val="20"/>
          <w:szCs w:val="20"/>
        </w:rPr>
      </w:pPr>
    </w:p>
    <w:p w14:paraId="432B7C21" w14:textId="77777777" w:rsidR="00CD3278" w:rsidRPr="00076D3B" w:rsidRDefault="00CD3278" w:rsidP="00CD3278">
      <w:pPr>
        <w:spacing w:after="0" w:line="276" w:lineRule="auto"/>
        <w:rPr>
          <w:rFonts w:cstheme="minorHAnsi"/>
          <w:b/>
          <w:sz w:val="20"/>
          <w:szCs w:val="20"/>
        </w:rPr>
      </w:pPr>
      <w:r w:rsidRPr="00076D3B">
        <w:rPr>
          <w:rFonts w:cstheme="minorHAnsi"/>
          <w:b/>
          <w:sz w:val="20"/>
          <w:szCs w:val="20"/>
        </w:rPr>
        <w:t>POVINNE VOLITEĽNÉ PREDMETY</w:t>
      </w:r>
    </w:p>
    <w:p w14:paraId="7645CCBC" w14:textId="77777777" w:rsidR="00CD3278" w:rsidRPr="00076D3B" w:rsidRDefault="00CD3278" w:rsidP="007F0E11">
      <w:pPr>
        <w:spacing w:after="0" w:line="276" w:lineRule="auto"/>
        <w:rPr>
          <w:rFonts w:cstheme="minorHAnsi"/>
          <w:b/>
          <w:sz w:val="20"/>
          <w:szCs w:val="20"/>
        </w:rPr>
      </w:pPr>
    </w:p>
    <w:p w14:paraId="6ECC44D3" w14:textId="77777777" w:rsidR="00CD3278" w:rsidRPr="00076D3B" w:rsidRDefault="00CD3278" w:rsidP="007F0E11">
      <w:pPr>
        <w:tabs>
          <w:tab w:val="left" w:pos="5023"/>
        </w:tabs>
        <w:spacing w:after="0" w:line="276" w:lineRule="auto"/>
        <w:rPr>
          <w:rFonts w:cstheme="minorHAnsi"/>
          <w:sz w:val="20"/>
          <w:szCs w:val="20"/>
        </w:rPr>
      </w:pPr>
      <w:r w:rsidRPr="00076D3B">
        <w:rPr>
          <w:rFonts w:cstheme="minorHAnsi"/>
          <w:sz w:val="20"/>
          <w:szCs w:val="20"/>
        </w:rPr>
        <w:t>Bezpečnosť zdravotnej starostlivosti</w:t>
      </w:r>
      <w:r>
        <w:rPr>
          <w:rFonts w:cstheme="minorHAnsi"/>
          <w:sz w:val="20"/>
          <w:szCs w:val="20"/>
        </w:rPr>
        <w:tab/>
      </w:r>
    </w:p>
    <w:p w14:paraId="2D794EA9" w14:textId="1496BA77" w:rsidR="00CD3278" w:rsidRPr="00076D3B" w:rsidRDefault="00CD3278" w:rsidP="007F0E11">
      <w:pPr>
        <w:autoSpaceDE w:val="0"/>
        <w:autoSpaceDN w:val="0"/>
        <w:adjustRightInd w:val="0"/>
        <w:spacing w:after="0" w:line="276" w:lineRule="auto"/>
        <w:rPr>
          <w:rFonts w:cstheme="minorHAnsi"/>
          <w:sz w:val="20"/>
          <w:szCs w:val="20"/>
        </w:rPr>
      </w:pPr>
      <w:r w:rsidRPr="00076D3B">
        <w:rPr>
          <w:rFonts w:cstheme="minorHAnsi"/>
          <w:sz w:val="20"/>
          <w:szCs w:val="20"/>
        </w:rPr>
        <w:t>Fenomé</w:t>
      </w:r>
      <w:r w:rsidR="00417E0F">
        <w:rPr>
          <w:rFonts w:cstheme="minorHAnsi"/>
          <w:sz w:val="20"/>
          <w:szCs w:val="20"/>
        </w:rPr>
        <w:t>n</w:t>
      </w:r>
      <w:r w:rsidRPr="00076D3B">
        <w:rPr>
          <w:rFonts w:cstheme="minorHAnsi"/>
          <w:sz w:val="20"/>
          <w:szCs w:val="20"/>
        </w:rPr>
        <w:t xml:space="preserve"> násilia v ošetrovateľstve</w:t>
      </w:r>
    </w:p>
    <w:p w14:paraId="21CB748D" w14:textId="77777777" w:rsidR="00CD3278" w:rsidRPr="00076D3B" w:rsidRDefault="00CD3278" w:rsidP="007F0E11">
      <w:pPr>
        <w:spacing w:after="0" w:line="276" w:lineRule="auto"/>
        <w:rPr>
          <w:rFonts w:cstheme="minorHAnsi"/>
          <w:sz w:val="20"/>
          <w:szCs w:val="20"/>
        </w:rPr>
      </w:pPr>
      <w:r w:rsidRPr="00076D3B">
        <w:rPr>
          <w:rFonts w:cstheme="minorHAnsi"/>
          <w:sz w:val="20"/>
          <w:szCs w:val="20"/>
        </w:rPr>
        <w:t>Krízový ošetrovateľský manažment</w:t>
      </w:r>
    </w:p>
    <w:p w14:paraId="1542FFD2" w14:textId="77777777" w:rsidR="00CD3278" w:rsidRPr="00076D3B" w:rsidRDefault="00CD3278" w:rsidP="007F0E11">
      <w:pPr>
        <w:spacing w:after="0" w:line="276" w:lineRule="auto"/>
        <w:rPr>
          <w:rFonts w:cstheme="minorHAnsi"/>
          <w:sz w:val="20"/>
          <w:szCs w:val="20"/>
        </w:rPr>
      </w:pPr>
      <w:r w:rsidRPr="00076D3B">
        <w:rPr>
          <w:rFonts w:cstheme="minorHAnsi"/>
          <w:sz w:val="20"/>
          <w:szCs w:val="20"/>
        </w:rPr>
        <w:t>Manažment ľudských zdrojov</w:t>
      </w:r>
    </w:p>
    <w:p w14:paraId="465CD06A" w14:textId="77777777" w:rsidR="00CD3278" w:rsidRPr="00076D3B" w:rsidRDefault="00CD3278" w:rsidP="007F0E11">
      <w:pPr>
        <w:autoSpaceDE w:val="0"/>
        <w:autoSpaceDN w:val="0"/>
        <w:adjustRightInd w:val="0"/>
        <w:spacing w:after="0" w:line="276" w:lineRule="auto"/>
        <w:rPr>
          <w:rFonts w:cstheme="minorHAnsi"/>
          <w:sz w:val="20"/>
          <w:szCs w:val="20"/>
        </w:rPr>
      </w:pPr>
      <w:r w:rsidRPr="00076D3B">
        <w:rPr>
          <w:rFonts w:cs="Arial"/>
          <w:sz w:val="20"/>
          <w:szCs w:val="20"/>
        </w:rPr>
        <w:t>Preventívna výživa a nutričná diagnostika</w:t>
      </w:r>
    </w:p>
    <w:p w14:paraId="71B44407" w14:textId="77777777" w:rsidR="00CD3278" w:rsidRPr="00076D3B" w:rsidRDefault="00CD3278" w:rsidP="007F0E11">
      <w:pPr>
        <w:spacing w:after="0" w:line="276" w:lineRule="auto"/>
        <w:rPr>
          <w:rFonts w:cstheme="minorHAnsi"/>
          <w:sz w:val="20"/>
          <w:szCs w:val="20"/>
        </w:rPr>
      </w:pPr>
      <w:r w:rsidRPr="00076D3B">
        <w:rPr>
          <w:rFonts w:cs="Arial"/>
          <w:sz w:val="20"/>
          <w:szCs w:val="20"/>
        </w:rPr>
        <w:t>Sociálne aspekty zdravotnej starostlivosti</w:t>
      </w:r>
    </w:p>
    <w:p w14:paraId="2BA2B25C" w14:textId="77777777" w:rsidR="00CD3278" w:rsidRPr="00EC12CE" w:rsidRDefault="00CD3278" w:rsidP="007F0E11">
      <w:pPr>
        <w:spacing w:after="0" w:line="276" w:lineRule="auto"/>
        <w:rPr>
          <w:rFonts w:cstheme="minorHAnsi"/>
          <w:b/>
          <w:sz w:val="20"/>
          <w:szCs w:val="20"/>
        </w:rPr>
      </w:pPr>
    </w:p>
    <w:p w14:paraId="6CA1DAE5" w14:textId="77777777" w:rsidR="00EC12CE" w:rsidRPr="00EC12CE" w:rsidRDefault="00EC12CE" w:rsidP="00216704">
      <w:pPr>
        <w:spacing w:after="0" w:line="276" w:lineRule="auto"/>
        <w:rPr>
          <w:rFonts w:cstheme="minorHAnsi"/>
          <w:sz w:val="20"/>
          <w:szCs w:val="20"/>
        </w:rPr>
      </w:pPr>
    </w:p>
    <w:bookmarkEnd w:id="10"/>
    <w:p w14:paraId="45AACD1B" w14:textId="0FE28C1C" w:rsidR="003B3F68" w:rsidRDefault="003B3F68" w:rsidP="003B3F68">
      <w:pPr>
        <w:spacing w:after="0" w:line="360" w:lineRule="auto"/>
        <w:rPr>
          <w:rFonts w:cstheme="minorHAnsi"/>
          <w:sz w:val="20"/>
          <w:szCs w:val="20"/>
        </w:rPr>
      </w:pPr>
    </w:p>
    <w:p w14:paraId="6297DCF1" w14:textId="77777777" w:rsidR="00FD6782" w:rsidRPr="00216704" w:rsidRDefault="00FD6782" w:rsidP="00FD6782">
      <w:pPr>
        <w:autoSpaceDE w:val="0"/>
        <w:autoSpaceDN w:val="0"/>
        <w:adjustRightInd w:val="0"/>
        <w:spacing w:after="0" w:line="240" w:lineRule="auto"/>
        <w:rPr>
          <w:rFonts w:cstheme="minorHAnsi"/>
          <w:sz w:val="20"/>
          <w:szCs w:val="20"/>
        </w:rPr>
      </w:pPr>
    </w:p>
    <w:p w14:paraId="7E38B7AF" w14:textId="77777777" w:rsidR="00216704" w:rsidRPr="00216704" w:rsidRDefault="00216704" w:rsidP="009D638D">
      <w:pPr>
        <w:autoSpaceDE w:val="0"/>
        <w:autoSpaceDN w:val="0"/>
        <w:adjustRightInd w:val="0"/>
        <w:spacing w:after="0" w:line="240" w:lineRule="auto"/>
        <w:rPr>
          <w:rFonts w:cstheme="minorHAnsi"/>
          <w:sz w:val="20"/>
          <w:szCs w:val="20"/>
        </w:rPr>
      </w:pPr>
    </w:p>
    <w:tbl>
      <w:tblPr>
        <w:tblStyle w:val="Mriekatabuky"/>
        <w:tblW w:w="9322" w:type="dxa"/>
        <w:tblLook w:val="04A0" w:firstRow="1" w:lastRow="0" w:firstColumn="1" w:lastColumn="0" w:noHBand="0" w:noVBand="1"/>
      </w:tblPr>
      <w:tblGrid>
        <w:gridCol w:w="4110"/>
        <w:gridCol w:w="5212"/>
      </w:tblGrid>
      <w:tr w:rsidR="009D638D" w:rsidRPr="009D638D" w14:paraId="41FD5DF2"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16A9C5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Vysoká škola:</w:t>
            </w:r>
            <w:r w:rsidRPr="00216704">
              <w:rPr>
                <w:rFonts w:cstheme="minorHAnsi"/>
                <w:sz w:val="20"/>
                <w:szCs w:val="20"/>
              </w:rPr>
              <w:t xml:space="preserve"> Vysoká škola zdravotníctva a sociálnej práce sv. Alžbety v Bratislave, n. o. </w:t>
            </w:r>
          </w:p>
        </w:tc>
      </w:tr>
      <w:tr w:rsidR="009D638D" w:rsidRPr="009D638D" w14:paraId="0922520E"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009F5A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Katedra ošetrovateľstva, Bratislava</w:t>
            </w:r>
            <w:r w:rsidRPr="00216704">
              <w:rPr>
                <w:rFonts w:cstheme="minorHAnsi"/>
                <w:b/>
                <w:sz w:val="20"/>
                <w:szCs w:val="20"/>
              </w:rPr>
              <w:t xml:space="preserve"> </w:t>
            </w:r>
          </w:p>
        </w:tc>
      </w:tr>
      <w:tr w:rsidR="009D638D" w:rsidRPr="009D638D" w14:paraId="4BE8C3B2" w14:textId="77777777">
        <w:tc>
          <w:tcPr>
            <w:tcW w:w="4110" w:type="dxa"/>
            <w:tcBorders>
              <w:top w:val="single" w:sz="4" w:space="0" w:color="auto"/>
              <w:left w:val="single" w:sz="4" w:space="0" w:color="auto"/>
              <w:bottom w:val="single" w:sz="4" w:space="0" w:color="auto"/>
              <w:right w:val="single" w:sz="4" w:space="0" w:color="auto"/>
            </w:tcBorders>
            <w:hideMark/>
          </w:tcPr>
          <w:p w14:paraId="04B287A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Kód predmetu:</w:t>
            </w:r>
            <w:r w:rsidRPr="00216704">
              <w:rPr>
                <w:rFonts w:cstheme="minorHAnsi"/>
                <w:sz w:val="20"/>
                <w:szCs w:val="20"/>
              </w:rPr>
              <w:t xml:space="preserve"> 01495n</w:t>
            </w:r>
          </w:p>
        </w:tc>
        <w:tc>
          <w:tcPr>
            <w:tcW w:w="5212" w:type="dxa"/>
            <w:tcBorders>
              <w:top w:val="single" w:sz="4" w:space="0" w:color="auto"/>
              <w:left w:val="single" w:sz="4" w:space="0" w:color="auto"/>
              <w:bottom w:val="single" w:sz="4" w:space="0" w:color="auto"/>
              <w:right w:val="single" w:sz="4" w:space="0" w:color="auto"/>
            </w:tcBorders>
            <w:hideMark/>
          </w:tcPr>
          <w:p w14:paraId="500ADDB8" w14:textId="77777777" w:rsidR="00216704" w:rsidRPr="00216704" w:rsidRDefault="00216704" w:rsidP="009D638D">
            <w:pPr>
              <w:autoSpaceDE w:val="0"/>
              <w:autoSpaceDN w:val="0"/>
              <w:adjustRightInd w:val="0"/>
              <w:spacing w:after="0" w:line="240" w:lineRule="auto"/>
              <w:rPr>
                <w:rFonts w:cstheme="minorHAnsi"/>
                <w:b/>
                <w:sz w:val="20"/>
                <w:szCs w:val="20"/>
                <w:lang w:val="en-US"/>
              </w:rPr>
            </w:pPr>
            <w:r w:rsidRPr="00216704">
              <w:rPr>
                <w:rFonts w:cstheme="minorHAnsi"/>
                <w:b/>
                <w:sz w:val="20"/>
                <w:szCs w:val="20"/>
              </w:rPr>
              <w:t xml:space="preserve">Názov predmetu: </w:t>
            </w:r>
            <w:r w:rsidRPr="00216704">
              <w:rPr>
                <w:rFonts w:cstheme="minorHAnsi"/>
                <w:sz w:val="20"/>
                <w:szCs w:val="20"/>
              </w:rPr>
              <w:t>Diplomová práca a obhajoba</w:t>
            </w:r>
          </w:p>
        </w:tc>
      </w:tr>
      <w:tr w:rsidR="009D638D" w:rsidRPr="009D638D" w14:paraId="31FC2C15" w14:textId="77777777">
        <w:trPr>
          <w:trHeight w:val="1110"/>
        </w:trPr>
        <w:tc>
          <w:tcPr>
            <w:tcW w:w="9322" w:type="dxa"/>
            <w:gridSpan w:val="2"/>
            <w:tcBorders>
              <w:top w:val="single" w:sz="4" w:space="0" w:color="auto"/>
              <w:left w:val="single" w:sz="4" w:space="0" w:color="auto"/>
              <w:bottom w:val="single" w:sz="4" w:space="0" w:color="auto"/>
              <w:right w:val="single" w:sz="4" w:space="0" w:color="auto"/>
            </w:tcBorders>
            <w:hideMark/>
          </w:tcPr>
          <w:p w14:paraId="3BA85410"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Druh, rozsah a metóda vzdelávacích činností:</w:t>
            </w:r>
          </w:p>
          <w:p w14:paraId="43ADBFD5" w14:textId="73C677AC"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sz w:val="20"/>
                <w:szCs w:val="20"/>
              </w:rPr>
              <w:t xml:space="preserve">: </w:t>
            </w:r>
            <w:r w:rsidR="009D638D">
              <w:rPr>
                <w:rFonts w:cstheme="minorHAnsi"/>
                <w:sz w:val="20"/>
                <w:szCs w:val="20"/>
              </w:rPr>
              <w:t>denná forma</w:t>
            </w:r>
          </w:p>
          <w:p w14:paraId="7BA515E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Typ predmetu</w:t>
            </w:r>
            <w:r w:rsidRPr="00216704">
              <w:rPr>
                <w:rFonts w:cstheme="minorHAnsi"/>
                <w:sz w:val="20"/>
                <w:szCs w:val="20"/>
              </w:rPr>
              <w:t>: povinný</w:t>
            </w:r>
          </w:p>
          <w:p w14:paraId="07475D9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prednáška, seminár</w:t>
            </w:r>
          </w:p>
          <w:p w14:paraId="57DD8BA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Odporúčaný  rozsah výučby v hodinách:</w:t>
            </w:r>
            <w:r w:rsidRPr="00216704">
              <w:rPr>
                <w:rFonts w:cstheme="minorHAnsi"/>
                <w:sz w:val="20"/>
                <w:szCs w:val="20"/>
              </w:rPr>
              <w:t xml:space="preserve"> 1 h prednáška, 1 h seminár / týždenne </w:t>
            </w:r>
          </w:p>
          <w:p w14:paraId="694412F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Záťaž študenta:</w:t>
            </w:r>
            <w:r w:rsidRPr="00216704">
              <w:rPr>
                <w:rFonts w:cstheme="minorHAnsi"/>
                <w:sz w:val="20"/>
                <w:szCs w:val="20"/>
              </w:rPr>
              <w:t> 250 h = 13 h prednáška, 13 h seminár, 224 h samoštúdium </w:t>
            </w:r>
          </w:p>
          <w:p w14:paraId="73983A2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štúdia:</w:t>
            </w:r>
            <w:r w:rsidRPr="00216704">
              <w:rPr>
                <w:rFonts w:cstheme="minorHAnsi"/>
                <w:sz w:val="20"/>
                <w:szCs w:val="20"/>
              </w:rPr>
              <w:t xml:space="preserve"> prezenčná, distančná (e-learning, online), kombinovaná</w:t>
            </w:r>
          </w:p>
        </w:tc>
      </w:tr>
      <w:tr w:rsidR="009D638D" w:rsidRPr="009D638D" w14:paraId="0FC17694" w14:textId="77777777">
        <w:trPr>
          <w:trHeight w:val="235"/>
        </w:trPr>
        <w:tc>
          <w:tcPr>
            <w:tcW w:w="9322" w:type="dxa"/>
            <w:gridSpan w:val="2"/>
            <w:tcBorders>
              <w:top w:val="single" w:sz="4" w:space="0" w:color="auto"/>
              <w:left w:val="single" w:sz="4" w:space="0" w:color="auto"/>
              <w:bottom w:val="single" w:sz="4" w:space="0" w:color="auto"/>
              <w:right w:val="single" w:sz="4" w:space="0" w:color="auto"/>
            </w:tcBorders>
            <w:hideMark/>
          </w:tcPr>
          <w:p w14:paraId="3233FEC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Počet kreditov:</w:t>
            </w:r>
            <w:r w:rsidRPr="00216704">
              <w:rPr>
                <w:rFonts w:cstheme="minorHAnsi"/>
                <w:sz w:val="20"/>
                <w:szCs w:val="20"/>
              </w:rPr>
              <w:t xml:space="preserve"> 10</w:t>
            </w:r>
          </w:p>
        </w:tc>
      </w:tr>
      <w:tr w:rsidR="009D638D" w:rsidRPr="009D638D" w14:paraId="62ACADDD"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BEEC94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Odporúčaný semester štúdia:</w:t>
            </w:r>
            <w:r w:rsidRPr="00216704">
              <w:rPr>
                <w:rFonts w:cstheme="minorHAnsi"/>
                <w:sz w:val="20"/>
                <w:szCs w:val="20"/>
              </w:rPr>
              <w:t xml:space="preserve"> </w:t>
            </w:r>
            <w:r w:rsidRPr="00216704">
              <w:rPr>
                <w:rFonts w:cstheme="minorHAnsi"/>
                <w:sz w:val="20"/>
                <w:szCs w:val="20"/>
                <w:lang w:val="en-US"/>
              </w:rPr>
              <w:t>4</w:t>
            </w:r>
            <w:r w:rsidRPr="00216704">
              <w:rPr>
                <w:rFonts w:cstheme="minorHAnsi"/>
                <w:sz w:val="20"/>
                <w:szCs w:val="20"/>
              </w:rPr>
              <w:t xml:space="preserve">. semester </w:t>
            </w:r>
          </w:p>
        </w:tc>
      </w:tr>
      <w:tr w:rsidR="009D638D" w:rsidRPr="009D638D" w14:paraId="594B62FB"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596E7E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Stupeň štúdia:</w:t>
            </w:r>
            <w:r w:rsidRPr="00216704">
              <w:rPr>
                <w:rFonts w:cstheme="minorHAnsi"/>
                <w:sz w:val="20"/>
                <w:szCs w:val="20"/>
              </w:rPr>
              <w:t xml:space="preserve"> 2. stupeň</w:t>
            </w:r>
          </w:p>
        </w:tc>
      </w:tr>
      <w:tr w:rsidR="009D638D" w:rsidRPr="009D638D" w14:paraId="5D7F8EDD"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C211DC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Podmieňujúce predmety:</w:t>
            </w:r>
            <w:r w:rsidRPr="00216704">
              <w:rPr>
                <w:rFonts w:cstheme="minorHAnsi"/>
                <w:sz w:val="20"/>
                <w:szCs w:val="20"/>
              </w:rPr>
              <w:t xml:space="preserve"> Metodológia vedeckej práce </w:t>
            </w:r>
          </w:p>
        </w:tc>
      </w:tr>
      <w:tr w:rsidR="009D638D" w:rsidRPr="009D638D" w14:paraId="467FF84D"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198AA0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Podmienky na absolvovanie predmetu: </w:t>
            </w:r>
            <w:r w:rsidRPr="00216704">
              <w:rPr>
                <w:rFonts w:cstheme="minorHAnsi"/>
                <w:sz w:val="20"/>
                <w:szCs w:val="20"/>
              </w:rPr>
              <w:t>príprava práce a prezentácie obhajoby diplomovej práce II. stupňa  podľa pokynov.</w:t>
            </w:r>
          </w:p>
          <w:p w14:paraId="58BE833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1FBBA35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7C75991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9D638D" w:rsidRPr="009D638D" w14:paraId="77D47C62"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6658B19"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Výsledky vzdelávania</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5160"/>
              <w:gridCol w:w="1430"/>
              <w:gridCol w:w="1556"/>
            </w:tblGrid>
            <w:tr w:rsidR="009D638D" w:rsidRPr="009D638D" w14:paraId="57600F5F" w14:textId="77777777">
              <w:trPr>
                <w:trHeight w:val="448"/>
              </w:trPr>
              <w:tc>
                <w:tcPr>
                  <w:tcW w:w="950" w:type="dxa"/>
                  <w:tcBorders>
                    <w:top w:val="single" w:sz="4" w:space="0" w:color="000000"/>
                    <w:left w:val="single" w:sz="4" w:space="0" w:color="000000"/>
                    <w:bottom w:val="single" w:sz="4" w:space="0" w:color="000000"/>
                    <w:right w:val="single" w:sz="4" w:space="0" w:color="000000"/>
                  </w:tcBorders>
                  <w:hideMark/>
                </w:tcPr>
                <w:p w14:paraId="709611D9"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5160" w:type="dxa"/>
                  <w:tcBorders>
                    <w:top w:val="single" w:sz="4" w:space="0" w:color="000000"/>
                    <w:left w:val="single" w:sz="4" w:space="0" w:color="000000"/>
                    <w:bottom w:val="single" w:sz="4" w:space="0" w:color="000000"/>
                    <w:right w:val="single" w:sz="4" w:space="0" w:color="000000"/>
                  </w:tcBorders>
                  <w:hideMark/>
                </w:tcPr>
                <w:p w14:paraId="4837B4E2"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430" w:type="dxa"/>
                  <w:tcBorders>
                    <w:top w:val="single" w:sz="4" w:space="0" w:color="000000"/>
                    <w:left w:val="single" w:sz="4" w:space="0" w:color="000000"/>
                    <w:bottom w:val="single" w:sz="4" w:space="0" w:color="000000"/>
                    <w:right w:val="single" w:sz="4" w:space="0" w:color="000000"/>
                  </w:tcBorders>
                  <w:hideMark/>
                </w:tcPr>
                <w:p w14:paraId="1C23101B"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Forma vzdelávania</w:t>
                  </w:r>
                </w:p>
              </w:tc>
              <w:tc>
                <w:tcPr>
                  <w:tcW w:w="1556" w:type="dxa"/>
                  <w:tcBorders>
                    <w:top w:val="single" w:sz="4" w:space="0" w:color="000000"/>
                    <w:left w:val="single" w:sz="4" w:space="0" w:color="000000"/>
                    <w:bottom w:val="single" w:sz="4" w:space="0" w:color="000000"/>
                    <w:right w:val="single" w:sz="4" w:space="0" w:color="000000"/>
                  </w:tcBorders>
                  <w:hideMark/>
                </w:tcPr>
                <w:p w14:paraId="082D92A9"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Metóda hodnotenia </w:t>
                  </w:r>
                </w:p>
              </w:tc>
            </w:tr>
            <w:tr w:rsidR="009D638D" w:rsidRPr="009D638D" w14:paraId="0294F021" w14:textId="77777777">
              <w:trPr>
                <w:trHeight w:val="1363"/>
              </w:trPr>
              <w:tc>
                <w:tcPr>
                  <w:tcW w:w="950" w:type="dxa"/>
                  <w:tcBorders>
                    <w:top w:val="single" w:sz="4" w:space="0" w:color="000000"/>
                    <w:left w:val="single" w:sz="4" w:space="0" w:color="000000"/>
                    <w:bottom w:val="single" w:sz="4" w:space="0" w:color="000000"/>
                    <w:right w:val="single" w:sz="4" w:space="0" w:color="000000"/>
                  </w:tcBorders>
                  <w:hideMark/>
                </w:tcPr>
                <w:p w14:paraId="1B3A8F46"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5160" w:type="dxa"/>
                  <w:tcBorders>
                    <w:top w:val="single" w:sz="4" w:space="0" w:color="000000"/>
                    <w:left w:val="single" w:sz="4" w:space="0" w:color="000000"/>
                    <w:bottom w:val="single" w:sz="4" w:space="0" w:color="000000"/>
                    <w:right w:val="single" w:sz="4" w:space="0" w:color="000000"/>
                  </w:tcBorders>
                  <w:hideMark/>
                </w:tcPr>
                <w:p w14:paraId="3097292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vedomosti:</w:t>
                  </w:r>
                  <w:r w:rsidRPr="00216704">
                    <w:rPr>
                      <w:rFonts w:cstheme="minorHAnsi"/>
                      <w:sz w:val="20"/>
                      <w:szCs w:val="20"/>
                    </w:rPr>
                    <w:t xml:space="preserve"> </w:t>
                  </w:r>
                </w:p>
                <w:p w14:paraId="321283E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majú poznatky ako spracovať abstrakt a anotáciu diplomovej práce,</w:t>
                  </w:r>
                </w:p>
                <w:p w14:paraId="0B5AFA6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si osvoja poznatky formálnom spracovaní  diplomovej práce,</w:t>
                  </w:r>
                </w:p>
                <w:p w14:paraId="3C441D5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majú poznatky o metodológii výskumu</w:t>
                  </w:r>
                </w:p>
              </w:tc>
              <w:tc>
                <w:tcPr>
                  <w:tcW w:w="1430" w:type="dxa"/>
                  <w:tcBorders>
                    <w:top w:val="single" w:sz="4" w:space="0" w:color="000000"/>
                    <w:left w:val="single" w:sz="4" w:space="0" w:color="000000"/>
                    <w:bottom w:val="single" w:sz="4" w:space="0" w:color="000000"/>
                    <w:right w:val="single" w:sz="4" w:space="0" w:color="000000"/>
                  </w:tcBorders>
                  <w:hideMark/>
                </w:tcPr>
                <w:p w14:paraId="1C25DAF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Prednáška, </w:t>
                  </w:r>
                </w:p>
                <w:p w14:paraId="734CDE3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seminár</w:t>
                  </w:r>
                </w:p>
              </w:tc>
              <w:tc>
                <w:tcPr>
                  <w:tcW w:w="1556" w:type="dxa"/>
                  <w:tcBorders>
                    <w:top w:val="single" w:sz="4" w:space="0" w:color="000000"/>
                    <w:left w:val="single" w:sz="4" w:space="0" w:color="000000"/>
                    <w:bottom w:val="single" w:sz="4" w:space="0" w:color="000000"/>
                    <w:right w:val="single" w:sz="4" w:space="0" w:color="000000"/>
                  </w:tcBorders>
                </w:tcPr>
                <w:p w14:paraId="66F694B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prezentácie obhajoby diplomovej práce, % </w:t>
                  </w:r>
                </w:p>
                <w:p w14:paraId="1CB4002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61% a viac</w:t>
                  </w:r>
                </w:p>
                <w:p w14:paraId="4075CF0D"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9D638D" w14:paraId="03383EEE" w14:textId="77777777">
              <w:trPr>
                <w:trHeight w:val="268"/>
              </w:trPr>
              <w:tc>
                <w:tcPr>
                  <w:tcW w:w="950" w:type="dxa"/>
                  <w:tcBorders>
                    <w:top w:val="single" w:sz="4" w:space="0" w:color="000000"/>
                    <w:left w:val="single" w:sz="4" w:space="0" w:color="000000"/>
                    <w:bottom w:val="single" w:sz="4" w:space="0" w:color="000000"/>
                    <w:right w:val="single" w:sz="4" w:space="0" w:color="000000"/>
                  </w:tcBorders>
                  <w:hideMark/>
                </w:tcPr>
                <w:p w14:paraId="26CCE3A1"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5160" w:type="dxa"/>
                  <w:tcBorders>
                    <w:top w:val="single" w:sz="4" w:space="0" w:color="000000"/>
                    <w:left w:val="single" w:sz="4" w:space="0" w:color="000000"/>
                    <w:bottom w:val="single" w:sz="4" w:space="0" w:color="000000"/>
                    <w:right w:val="single" w:sz="4" w:space="0" w:color="000000"/>
                  </w:tcBorders>
                  <w:hideMark/>
                </w:tcPr>
                <w:p w14:paraId="1D454F7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zručnosti:</w:t>
                  </w:r>
                  <w:r w:rsidRPr="00216704">
                    <w:rPr>
                      <w:rFonts w:cstheme="minorHAnsi"/>
                      <w:sz w:val="20"/>
                      <w:szCs w:val="20"/>
                    </w:rPr>
                    <w:t xml:space="preserve">  </w:t>
                  </w:r>
                </w:p>
                <w:p w14:paraId="070646A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komparujú  výsledky svojej práce s výsledkami iných domácich a zahraničných autorov v danej oblasti ošetrovateľskej starostlivosti,</w:t>
                  </w:r>
                </w:p>
                <w:p w14:paraId="16D10D8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spracovať diplomovú prácu  vo  formáte IMRaD,</w:t>
                  </w:r>
                </w:p>
                <w:p w14:paraId="6D01730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jasne a zrozumiteľne prezentovať podstatné myšlienky diplomovej práce</w:t>
                  </w:r>
                </w:p>
                <w:p w14:paraId="6BA68BB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zamerané na  výsledky  výskumu</w:t>
                  </w:r>
                </w:p>
              </w:tc>
              <w:tc>
                <w:tcPr>
                  <w:tcW w:w="1430" w:type="dxa"/>
                  <w:tcBorders>
                    <w:top w:val="single" w:sz="4" w:space="0" w:color="000000"/>
                    <w:left w:val="single" w:sz="4" w:space="0" w:color="000000"/>
                    <w:bottom w:val="single" w:sz="4" w:space="0" w:color="000000"/>
                    <w:right w:val="single" w:sz="4" w:space="0" w:color="000000"/>
                  </w:tcBorders>
                  <w:hideMark/>
                </w:tcPr>
                <w:p w14:paraId="6F4BB47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Prednáška, </w:t>
                  </w:r>
                </w:p>
                <w:p w14:paraId="46580FB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seminár</w:t>
                  </w:r>
                </w:p>
              </w:tc>
              <w:tc>
                <w:tcPr>
                  <w:tcW w:w="1556" w:type="dxa"/>
                  <w:tcBorders>
                    <w:top w:val="single" w:sz="4" w:space="0" w:color="000000"/>
                    <w:left w:val="single" w:sz="4" w:space="0" w:color="000000"/>
                    <w:bottom w:val="single" w:sz="4" w:space="0" w:color="000000"/>
                    <w:right w:val="single" w:sz="4" w:space="0" w:color="000000"/>
                  </w:tcBorders>
                </w:tcPr>
                <w:p w14:paraId="3B60373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prezentácie obhajoby diplomovej práce, % </w:t>
                  </w:r>
                </w:p>
                <w:p w14:paraId="7532773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61% a viac</w:t>
                  </w:r>
                </w:p>
                <w:p w14:paraId="2C138093"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9D638D" w14:paraId="304C301D" w14:textId="77777777">
              <w:trPr>
                <w:trHeight w:val="268"/>
              </w:trPr>
              <w:tc>
                <w:tcPr>
                  <w:tcW w:w="950" w:type="dxa"/>
                  <w:tcBorders>
                    <w:top w:val="single" w:sz="4" w:space="0" w:color="000000"/>
                    <w:left w:val="single" w:sz="4" w:space="0" w:color="000000"/>
                    <w:bottom w:val="single" w:sz="4" w:space="0" w:color="000000"/>
                    <w:right w:val="single" w:sz="4" w:space="0" w:color="000000"/>
                  </w:tcBorders>
                  <w:hideMark/>
                </w:tcPr>
                <w:p w14:paraId="1FD2D46E"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5160" w:type="dxa"/>
                  <w:tcBorders>
                    <w:top w:val="single" w:sz="4" w:space="0" w:color="000000"/>
                    <w:left w:val="single" w:sz="4" w:space="0" w:color="000000"/>
                    <w:bottom w:val="single" w:sz="4" w:space="0" w:color="000000"/>
                    <w:right w:val="single" w:sz="4" w:space="0" w:color="000000"/>
                  </w:tcBorders>
                  <w:hideMark/>
                </w:tcPr>
                <w:p w14:paraId="762C3AA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kompetentnosť:</w:t>
                  </w:r>
                  <w:r w:rsidRPr="00216704">
                    <w:rPr>
                      <w:rFonts w:cstheme="minorHAnsi"/>
                      <w:sz w:val="20"/>
                      <w:szCs w:val="20"/>
                    </w:rPr>
                    <w:t xml:space="preserve"> </w:t>
                  </w:r>
                </w:p>
                <w:p w14:paraId="19D22BF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identifikovať odpovedať na otázky a pripomienky oponenta,</w:t>
                  </w:r>
                </w:p>
                <w:p w14:paraId="2EECCDB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chápu význam použitých zdrojov vo vzťahu k odbornosti a stupňu štúdia a časovej aktuálnosti,</w:t>
                  </w:r>
                </w:p>
                <w:p w14:paraId="4D9BAC8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jasne a zrozumiteľne formulovať  odporúčania pre ošetrovateľskú prax.</w:t>
                  </w:r>
                </w:p>
              </w:tc>
              <w:tc>
                <w:tcPr>
                  <w:tcW w:w="1430" w:type="dxa"/>
                  <w:tcBorders>
                    <w:top w:val="single" w:sz="4" w:space="0" w:color="000000"/>
                    <w:left w:val="single" w:sz="4" w:space="0" w:color="000000"/>
                    <w:bottom w:val="single" w:sz="4" w:space="0" w:color="000000"/>
                    <w:right w:val="single" w:sz="4" w:space="0" w:color="000000"/>
                  </w:tcBorders>
                  <w:hideMark/>
                </w:tcPr>
                <w:p w14:paraId="6837B8B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Prednáška, </w:t>
                  </w:r>
                </w:p>
                <w:p w14:paraId="3CB5813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seminár</w:t>
                  </w:r>
                </w:p>
              </w:tc>
              <w:tc>
                <w:tcPr>
                  <w:tcW w:w="1556" w:type="dxa"/>
                  <w:tcBorders>
                    <w:top w:val="single" w:sz="4" w:space="0" w:color="000000"/>
                    <w:left w:val="single" w:sz="4" w:space="0" w:color="000000"/>
                    <w:bottom w:val="single" w:sz="4" w:space="0" w:color="000000"/>
                    <w:right w:val="single" w:sz="4" w:space="0" w:color="000000"/>
                  </w:tcBorders>
                </w:tcPr>
                <w:p w14:paraId="1A2A30A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prezentácie obhajoby diplomovej práce, % </w:t>
                  </w:r>
                </w:p>
                <w:p w14:paraId="5F99808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61% a viac</w:t>
                  </w:r>
                </w:p>
                <w:p w14:paraId="1EE4EA01" w14:textId="77777777" w:rsidR="00216704" w:rsidRPr="00216704" w:rsidRDefault="00216704" w:rsidP="009D638D">
                  <w:pPr>
                    <w:autoSpaceDE w:val="0"/>
                    <w:autoSpaceDN w:val="0"/>
                    <w:adjustRightInd w:val="0"/>
                    <w:spacing w:after="0" w:line="240" w:lineRule="auto"/>
                    <w:rPr>
                      <w:rFonts w:cstheme="minorHAnsi"/>
                      <w:sz w:val="20"/>
                      <w:szCs w:val="20"/>
                    </w:rPr>
                  </w:pPr>
                </w:p>
                <w:p w14:paraId="4EF1E0DC" w14:textId="77777777" w:rsidR="00216704" w:rsidRPr="00216704" w:rsidRDefault="00216704" w:rsidP="009D638D">
                  <w:pPr>
                    <w:autoSpaceDE w:val="0"/>
                    <w:autoSpaceDN w:val="0"/>
                    <w:adjustRightInd w:val="0"/>
                    <w:spacing w:after="0" w:line="240" w:lineRule="auto"/>
                    <w:rPr>
                      <w:rFonts w:cstheme="minorHAnsi"/>
                      <w:sz w:val="20"/>
                      <w:szCs w:val="20"/>
                    </w:rPr>
                  </w:pPr>
                </w:p>
              </w:tc>
            </w:tr>
          </w:tbl>
          <w:p w14:paraId="75DE9A5B" w14:textId="77777777" w:rsidR="00216704" w:rsidRPr="00216704" w:rsidRDefault="00216704" w:rsidP="009D638D">
            <w:pPr>
              <w:autoSpaceDE w:val="0"/>
              <w:autoSpaceDN w:val="0"/>
              <w:adjustRightInd w:val="0"/>
              <w:spacing w:after="0" w:line="240" w:lineRule="auto"/>
              <w:rPr>
                <w:rFonts w:cstheme="minorHAnsi"/>
                <w:b/>
                <w:sz w:val="20"/>
                <w:szCs w:val="20"/>
              </w:rPr>
            </w:pPr>
          </w:p>
        </w:tc>
      </w:tr>
      <w:tr w:rsidR="009D638D" w:rsidRPr="009D638D" w14:paraId="2540DF2F"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DB4A80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Stručná osnova predmetu:</w:t>
            </w:r>
            <w:r w:rsidRPr="00216704">
              <w:rPr>
                <w:rFonts w:cstheme="minorHAnsi"/>
                <w:sz w:val="20"/>
                <w:szCs w:val="20"/>
              </w:rPr>
              <w:t xml:space="preserve"> </w:t>
            </w:r>
          </w:p>
          <w:p w14:paraId="069EC1B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písomné a grafické spracovanie zistených výsledkov </w:t>
            </w:r>
          </w:p>
          <w:p w14:paraId="137AC45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abstrakt, anotácia </w:t>
            </w:r>
          </w:p>
          <w:p w14:paraId="67CB8AF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stratégia písania záverečnej práce </w:t>
            </w:r>
          </w:p>
          <w:p w14:paraId="069FBAA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najčastejšie chyby a omyly pri spracovávaní teoretickej analýzy diplomovej práce </w:t>
            </w:r>
          </w:p>
          <w:p w14:paraId="38C8F2C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najčastejšie chyby a omyly pri spracovávaní empirickej analýzy zistených výsledkov </w:t>
            </w:r>
          </w:p>
          <w:p w14:paraId="1016D97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vyjadrovacie prostriedky štatistiky – tabuľky a grafy </w:t>
            </w:r>
          </w:p>
          <w:p w14:paraId="57A293C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prezentácia výsledkov záverečnej práce </w:t>
            </w:r>
          </w:p>
          <w:p w14:paraId="130B634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vlastný prednes – rétorika, kultúra jazyka, odborná terminológia – chyby a omyly </w:t>
            </w:r>
          </w:p>
          <w:p w14:paraId="36EC608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 obhajoba záverečnej práce – príprava na zodpovedanie posudkov školiteľa a oponenta.</w:t>
            </w:r>
          </w:p>
        </w:tc>
      </w:tr>
      <w:tr w:rsidR="009D638D" w:rsidRPr="009D638D" w14:paraId="020E9A3E" w14:textId="77777777">
        <w:trPr>
          <w:trHeight w:val="70"/>
        </w:trPr>
        <w:tc>
          <w:tcPr>
            <w:tcW w:w="9322" w:type="dxa"/>
            <w:gridSpan w:val="2"/>
            <w:tcBorders>
              <w:top w:val="single" w:sz="4" w:space="0" w:color="auto"/>
              <w:left w:val="single" w:sz="4" w:space="0" w:color="auto"/>
              <w:bottom w:val="single" w:sz="4" w:space="0" w:color="auto"/>
              <w:right w:val="single" w:sz="4" w:space="0" w:color="auto"/>
            </w:tcBorders>
            <w:hideMark/>
          </w:tcPr>
          <w:p w14:paraId="44BEDF5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lastRenderedPageBreak/>
              <w:t>Odporúčaná literatúra:</w:t>
            </w:r>
            <w:r w:rsidRPr="00216704">
              <w:rPr>
                <w:rFonts w:cstheme="minorHAnsi"/>
                <w:sz w:val="20"/>
                <w:szCs w:val="20"/>
              </w:rPr>
              <w:t xml:space="preserve"> </w:t>
            </w:r>
          </w:p>
          <w:p w14:paraId="698C1C6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FARKAŠOVÁ, D. a kol. 2021. Teória ošetrovateľstva, princípy a prax. Martin: Osveta, 2021, 362 s.</w:t>
            </w:r>
            <w:r w:rsidRPr="00216704">
              <w:rPr>
                <w:rFonts w:cstheme="minorHAnsi"/>
                <w:bCs/>
                <w:sz w:val="20"/>
                <w:szCs w:val="20"/>
              </w:rPr>
              <w:t xml:space="preserve"> ISBN </w:t>
            </w:r>
            <w:r w:rsidRPr="00216704">
              <w:rPr>
                <w:rFonts w:cstheme="minorHAnsi"/>
                <w:sz w:val="20"/>
                <w:szCs w:val="20"/>
              </w:rPr>
              <w:t>978-80-8063-5039.</w:t>
            </w:r>
          </w:p>
          <w:p w14:paraId="3F2B3E1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FARKAŠOVÁ, D. a kol. 2018. Determinanty zdravia. Martin:  Osveta. 2018, 120 s. </w:t>
            </w:r>
            <w:r w:rsidRPr="00216704">
              <w:rPr>
                <w:rFonts w:cstheme="minorHAnsi"/>
                <w:bCs/>
                <w:sz w:val="20"/>
                <w:szCs w:val="20"/>
              </w:rPr>
              <w:t xml:space="preserve">ISBN </w:t>
            </w:r>
            <w:r w:rsidRPr="00216704">
              <w:rPr>
                <w:rFonts w:cstheme="minorHAnsi"/>
                <w:sz w:val="20"/>
                <w:szCs w:val="20"/>
              </w:rPr>
              <w:t>9788080634612.</w:t>
            </w:r>
          </w:p>
          <w:p w14:paraId="78F8DC0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FARKAŠOVÁ, D. a kol. 2017. Záverečné práce. Martin:  Osveta. 2017, 130 s. ISBN</w:t>
            </w:r>
            <w:r w:rsidRPr="00216704">
              <w:rPr>
                <w:rFonts w:cstheme="minorHAnsi"/>
                <w:b/>
                <w:bCs/>
                <w:sz w:val="20"/>
                <w:szCs w:val="20"/>
              </w:rPr>
              <w:t xml:space="preserve"> </w:t>
            </w:r>
            <w:r w:rsidRPr="00216704">
              <w:rPr>
                <w:rFonts w:cstheme="minorHAnsi"/>
                <w:sz w:val="20"/>
                <w:szCs w:val="20"/>
              </w:rPr>
              <w:t xml:space="preserve">9788080634537. </w:t>
            </w:r>
          </w:p>
          <w:p w14:paraId="7E1EE2A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GURKOVÁ, E. 2011. Hodnocení kvality života. Praha: Grada, 2011, 221 s. ISBN 978-80-247-3625-9.</w:t>
            </w:r>
          </w:p>
          <w:p w14:paraId="01EAB562"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Cs/>
                <w:sz w:val="20"/>
                <w:szCs w:val="20"/>
              </w:rPr>
              <w:t>HANÁČEK, J., JAVORKA, K. 2010. Vedecká príprava. Martin, Osveta, 2010, 220 s. ISBN N978-80-8063-328-8.</w:t>
            </w:r>
          </w:p>
          <w:p w14:paraId="243D1C70"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Cs/>
                <w:sz w:val="20"/>
                <w:szCs w:val="20"/>
              </w:rPr>
              <w:t>HENDL, J. 2013. Kvalitativní výzkum. Praha, Portál, 2013, 408 s. ISBN 978-80-262-0219-6.</w:t>
            </w:r>
          </w:p>
          <w:p w14:paraId="5778B22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HOVORKA, D., KOMÁREK, K., CHRAPAN, J. 2011. Ako písať a komunikovať - vademecum pre vedeckých a pedagogických pracovníkov. Martin: Osveta, 2011. 247 s. ISBN 9788080633707. </w:t>
            </w:r>
          </w:p>
          <w:p w14:paraId="4C568AB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JAROŠOVÁ, D., ZELENÍKOVÁ, R. 2014. Ošetřovatelství založené na důkazech. Praha: Grada, 2014, 136 s., ISBN 9788024753454.</w:t>
            </w:r>
          </w:p>
          <w:p w14:paraId="2F15139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KILÍKOVÁ, M., JAKUŠOVÁ, V. 2008. Základy metodiky vedeckej práce. Vysoká škola zdravotníctva a sociálnej práce: Bratislava. 2008. 150 s. ISBN 9788080632908.</w:t>
            </w:r>
          </w:p>
          <w:p w14:paraId="569DFBD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KUTNOHORSKÁ, J. 2009. Výzkum v ošetřovatelství. Praha: Grada, 2009. 175 s. ISBN 978-247-2713-4.</w:t>
            </w:r>
          </w:p>
          <w:p w14:paraId="05D2915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MEŠKO, D. et al.</w:t>
            </w:r>
            <w:r w:rsidRPr="00216704">
              <w:rPr>
                <w:rFonts w:cstheme="minorHAnsi"/>
                <w:sz w:val="20"/>
                <w:szCs w:val="20"/>
              </w:rPr>
              <w:t xml:space="preserve"> 2005. Akademická príručka. 2. upravené a doplnené vydanie. Martin: Osveta, 2005. 496 s. ISBN 80-8063-200-6. </w:t>
            </w:r>
          </w:p>
          <w:p w14:paraId="7A1D84B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RYBÁROVÁ, Ľ. et al. 2009.</w:t>
            </w:r>
            <w:r w:rsidRPr="00216704">
              <w:rPr>
                <w:rFonts w:cstheme="minorHAnsi"/>
                <w:sz w:val="20"/>
                <w:szCs w:val="20"/>
              </w:rPr>
              <w:t xml:space="preserve"> Metodika písania bakalárskej práce. 2. doplnené vydanie. Martin: Osveta, 2009. 82 s. ISBN 80-8063-204-9. </w:t>
            </w:r>
          </w:p>
          <w:p w14:paraId="5979A52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VŠZaSP sv. Alžbety. 2026. Smernica o náležitostiach záverečných prác, rigoróznych prác a habilitačných prác, </w:t>
            </w:r>
          </w:p>
          <w:p w14:paraId="2AC2351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ich bibliografickej registrácii, kontrole originality, uchovávaní a sprístupňovaní. Vnútorný predpis č. 6/2026, VŠZaSP sv. Alžbety v Bratislave, n. o., online: </w:t>
            </w:r>
            <w:hyperlink r:id="rId67" w:history="1">
              <w:r w:rsidRPr="00216704">
                <w:rPr>
                  <w:rStyle w:val="Hypertextovprepojenie"/>
                  <w:rFonts w:cstheme="minorHAnsi"/>
                  <w:color w:val="auto"/>
                  <w:sz w:val="20"/>
                  <w:szCs w:val="20"/>
                  <w:u w:val="none"/>
                </w:rPr>
                <w:t>https://www.vssvalzbety.sk/static/document/vssvalzbety-doc-1758.pdf</w:t>
              </w:r>
            </w:hyperlink>
          </w:p>
          <w:p w14:paraId="777C993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ŽIAKOVÁ, K. a kol. 2006. Ošetrovateľstvo - teória a vedecký výskum. Martin:  Osveta. 2009, 322 s. ISBN 8080633042.</w:t>
            </w:r>
          </w:p>
        </w:tc>
      </w:tr>
      <w:tr w:rsidR="009D638D" w:rsidRPr="009D638D" w14:paraId="7F6B92BE"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53FE61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Jazyk, ktorého znalosť je potrebná na absolvovanie predmetu:</w:t>
            </w:r>
            <w:r w:rsidRPr="00216704">
              <w:rPr>
                <w:rFonts w:cstheme="minorHAnsi"/>
                <w:sz w:val="20"/>
                <w:szCs w:val="20"/>
              </w:rPr>
              <w:t xml:space="preserve"> slovenský jazyk</w:t>
            </w:r>
          </w:p>
        </w:tc>
      </w:tr>
      <w:tr w:rsidR="009D638D" w:rsidRPr="009D638D" w14:paraId="0405AD46"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CE97A4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Poznámky:</w:t>
            </w:r>
            <w:r w:rsidRPr="00216704">
              <w:rPr>
                <w:rFonts w:cstheme="minorHAnsi"/>
                <w:sz w:val="20"/>
                <w:szCs w:val="20"/>
              </w:rPr>
              <w:t xml:space="preserve"> -</w:t>
            </w:r>
          </w:p>
        </w:tc>
      </w:tr>
      <w:tr w:rsidR="009D638D" w:rsidRPr="009D638D" w14:paraId="570B2AB9"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8D50CFA"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Hodnotenie predmetov</w:t>
            </w:r>
          </w:p>
          <w:p w14:paraId="505FB5A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87</w:t>
            </w:r>
          </w:p>
          <w:tbl>
            <w:tblPr>
              <w:tblStyle w:val="Mriekatabuky2"/>
              <w:tblW w:w="0" w:type="auto"/>
              <w:tblLook w:val="04A0" w:firstRow="1" w:lastRow="0" w:firstColumn="1" w:lastColumn="0" w:noHBand="0" w:noVBand="1"/>
            </w:tblPr>
            <w:tblGrid>
              <w:gridCol w:w="1496"/>
              <w:gridCol w:w="1497"/>
              <w:gridCol w:w="1497"/>
              <w:gridCol w:w="1497"/>
              <w:gridCol w:w="1497"/>
              <w:gridCol w:w="1497"/>
            </w:tblGrid>
            <w:tr w:rsidR="009D638D" w:rsidRPr="009D638D" w14:paraId="5DFB8F12" w14:textId="77777777">
              <w:tc>
                <w:tcPr>
                  <w:tcW w:w="1496" w:type="dxa"/>
                  <w:tcBorders>
                    <w:top w:val="single" w:sz="4" w:space="0" w:color="auto"/>
                    <w:left w:val="single" w:sz="4" w:space="0" w:color="auto"/>
                    <w:bottom w:val="single" w:sz="4" w:space="0" w:color="auto"/>
                    <w:right w:val="single" w:sz="4" w:space="0" w:color="auto"/>
                  </w:tcBorders>
                  <w:hideMark/>
                </w:tcPr>
                <w:p w14:paraId="02C8918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6384857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6E003B3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19ED4EF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3FFABEA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1172037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9D638D" w:rsidRPr="009D638D" w14:paraId="7FD04606" w14:textId="77777777">
              <w:tc>
                <w:tcPr>
                  <w:tcW w:w="1496" w:type="dxa"/>
                  <w:tcBorders>
                    <w:top w:val="single" w:sz="4" w:space="0" w:color="auto"/>
                    <w:left w:val="single" w:sz="4" w:space="0" w:color="auto"/>
                    <w:bottom w:val="single" w:sz="4" w:space="0" w:color="auto"/>
                    <w:right w:val="single" w:sz="4" w:space="0" w:color="auto"/>
                  </w:tcBorders>
                  <w:vAlign w:val="bottom"/>
                  <w:hideMark/>
                </w:tcPr>
                <w:p w14:paraId="16AC912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22,99</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548BF4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18,39</w:t>
                  </w:r>
                </w:p>
              </w:tc>
              <w:tc>
                <w:tcPr>
                  <w:tcW w:w="1497" w:type="dxa"/>
                  <w:tcBorders>
                    <w:top w:val="single" w:sz="4" w:space="0" w:color="auto"/>
                    <w:left w:val="single" w:sz="4" w:space="0" w:color="auto"/>
                    <w:bottom w:val="single" w:sz="4" w:space="0" w:color="auto"/>
                    <w:right w:val="single" w:sz="4" w:space="0" w:color="auto"/>
                  </w:tcBorders>
                  <w:vAlign w:val="bottom"/>
                  <w:hideMark/>
                </w:tcPr>
                <w:p w14:paraId="02DE352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22,99</w:t>
                  </w:r>
                </w:p>
              </w:tc>
              <w:tc>
                <w:tcPr>
                  <w:tcW w:w="1497" w:type="dxa"/>
                  <w:tcBorders>
                    <w:top w:val="single" w:sz="4" w:space="0" w:color="auto"/>
                    <w:left w:val="single" w:sz="4" w:space="0" w:color="auto"/>
                    <w:bottom w:val="single" w:sz="4" w:space="0" w:color="auto"/>
                    <w:right w:val="single" w:sz="4" w:space="0" w:color="auto"/>
                  </w:tcBorders>
                  <w:vAlign w:val="bottom"/>
                  <w:hideMark/>
                </w:tcPr>
                <w:p w14:paraId="21A8C0B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11,49</w:t>
                  </w:r>
                </w:p>
              </w:tc>
              <w:tc>
                <w:tcPr>
                  <w:tcW w:w="1497" w:type="dxa"/>
                  <w:tcBorders>
                    <w:top w:val="single" w:sz="4" w:space="0" w:color="auto"/>
                    <w:left w:val="single" w:sz="4" w:space="0" w:color="auto"/>
                    <w:bottom w:val="single" w:sz="4" w:space="0" w:color="auto"/>
                    <w:right w:val="single" w:sz="4" w:space="0" w:color="auto"/>
                  </w:tcBorders>
                  <w:vAlign w:val="bottom"/>
                  <w:hideMark/>
                </w:tcPr>
                <w:p w14:paraId="61F5761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10,34</w:t>
                  </w:r>
                </w:p>
              </w:tc>
              <w:tc>
                <w:tcPr>
                  <w:tcW w:w="1497" w:type="dxa"/>
                  <w:tcBorders>
                    <w:top w:val="single" w:sz="4" w:space="0" w:color="auto"/>
                    <w:left w:val="single" w:sz="4" w:space="0" w:color="auto"/>
                    <w:bottom w:val="single" w:sz="4" w:space="0" w:color="auto"/>
                    <w:right w:val="single" w:sz="4" w:space="0" w:color="auto"/>
                  </w:tcBorders>
                  <w:hideMark/>
                </w:tcPr>
                <w:p w14:paraId="20BFF96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13,79</w:t>
                  </w:r>
                </w:p>
              </w:tc>
            </w:tr>
          </w:tbl>
          <w:p w14:paraId="741B514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9D638D" w:rsidRPr="009D638D" w14:paraId="6EBF4CDA"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272F21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Vyučujúci: </w:t>
            </w:r>
            <w:r w:rsidRPr="00216704">
              <w:rPr>
                <w:rFonts w:cstheme="minorHAnsi"/>
                <w:sz w:val="20"/>
                <w:szCs w:val="20"/>
              </w:rPr>
              <w:t>doc. PhDr. Helena Koňošová, PhD., prof. PhDr. Vlastimil Kozoň, PhD., komisia</w:t>
            </w:r>
            <w:r w:rsidRPr="00216704">
              <w:rPr>
                <w:rFonts w:cstheme="minorHAnsi"/>
                <w:sz w:val="20"/>
                <w:szCs w:val="20"/>
              </w:rPr>
              <w:tab/>
            </w:r>
          </w:p>
        </w:tc>
      </w:tr>
      <w:tr w:rsidR="009D638D" w:rsidRPr="009D638D" w14:paraId="216A5396"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BF42CE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Dátum poslednej zmeny:</w:t>
            </w:r>
            <w:r w:rsidRPr="00216704">
              <w:rPr>
                <w:rFonts w:cstheme="minorHAnsi"/>
                <w:sz w:val="20"/>
                <w:szCs w:val="20"/>
              </w:rPr>
              <w:t xml:space="preserve"> </w:t>
            </w:r>
            <w:r w:rsidRPr="00216704">
              <w:rPr>
                <w:rFonts w:cstheme="minorHAnsi"/>
                <w:sz w:val="20"/>
                <w:szCs w:val="20"/>
                <w:lang w:val="en-US"/>
              </w:rPr>
              <w:t>11.4.2026</w:t>
            </w:r>
          </w:p>
        </w:tc>
      </w:tr>
      <w:tr w:rsidR="009D638D" w:rsidRPr="009D638D" w14:paraId="598BD2B4"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7155C8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Schválil: </w:t>
            </w:r>
            <w:r w:rsidRPr="00216704">
              <w:rPr>
                <w:rFonts w:cstheme="minorHAnsi"/>
                <w:sz w:val="20"/>
                <w:szCs w:val="20"/>
              </w:rPr>
              <w:t>prof. PhDr. Vlastimil Kozoň, PhD.</w:t>
            </w:r>
          </w:p>
        </w:tc>
      </w:tr>
    </w:tbl>
    <w:p w14:paraId="641F228C" w14:textId="77777777" w:rsidR="00216704" w:rsidRPr="00216704" w:rsidRDefault="00216704" w:rsidP="009D638D">
      <w:pPr>
        <w:autoSpaceDE w:val="0"/>
        <w:autoSpaceDN w:val="0"/>
        <w:adjustRightInd w:val="0"/>
        <w:spacing w:after="0" w:line="240" w:lineRule="auto"/>
        <w:rPr>
          <w:rFonts w:cstheme="minorHAnsi"/>
          <w:sz w:val="20"/>
          <w:szCs w:val="20"/>
        </w:rPr>
      </w:pPr>
    </w:p>
    <w:p w14:paraId="197D48ED" w14:textId="77777777" w:rsidR="00216704" w:rsidRPr="00216704" w:rsidRDefault="00216704" w:rsidP="009D638D">
      <w:pPr>
        <w:autoSpaceDE w:val="0"/>
        <w:autoSpaceDN w:val="0"/>
        <w:adjustRightInd w:val="0"/>
        <w:spacing w:after="0" w:line="240" w:lineRule="auto"/>
        <w:rPr>
          <w:rFonts w:cstheme="minorHAnsi"/>
          <w:sz w:val="20"/>
          <w:szCs w:val="20"/>
        </w:rPr>
      </w:pPr>
    </w:p>
    <w:tbl>
      <w:tblPr>
        <w:tblStyle w:val="Mriekatabuky"/>
        <w:tblW w:w="9322" w:type="dxa"/>
        <w:tblLook w:val="04A0" w:firstRow="1" w:lastRow="0" w:firstColumn="1" w:lastColumn="0" w:noHBand="0" w:noVBand="1"/>
      </w:tblPr>
      <w:tblGrid>
        <w:gridCol w:w="4110"/>
        <w:gridCol w:w="5212"/>
      </w:tblGrid>
      <w:tr w:rsidR="009D638D" w:rsidRPr="009D638D" w14:paraId="5F6A2426" w14:textId="77777777">
        <w:trPr>
          <w:trHeight w:val="93"/>
        </w:trPr>
        <w:tc>
          <w:tcPr>
            <w:tcW w:w="9322" w:type="dxa"/>
            <w:gridSpan w:val="2"/>
            <w:tcBorders>
              <w:top w:val="single" w:sz="4" w:space="0" w:color="auto"/>
              <w:left w:val="single" w:sz="4" w:space="0" w:color="auto"/>
              <w:bottom w:val="single" w:sz="4" w:space="0" w:color="auto"/>
              <w:right w:val="single" w:sz="4" w:space="0" w:color="auto"/>
            </w:tcBorders>
            <w:hideMark/>
          </w:tcPr>
          <w:p w14:paraId="76636D6F" w14:textId="77777777" w:rsidR="00216704" w:rsidRPr="00216704" w:rsidRDefault="00216704" w:rsidP="009D638D">
            <w:pPr>
              <w:autoSpaceDE w:val="0"/>
              <w:autoSpaceDN w:val="0"/>
              <w:adjustRightInd w:val="0"/>
              <w:spacing w:after="0" w:line="240" w:lineRule="auto"/>
              <w:rPr>
                <w:rFonts w:cstheme="minorHAnsi"/>
                <w:sz w:val="20"/>
                <w:szCs w:val="20"/>
              </w:rPr>
            </w:pPr>
            <w:bookmarkStart w:id="11" w:name="_Hlk89697727"/>
            <w:r w:rsidRPr="00216704">
              <w:rPr>
                <w:rFonts w:cstheme="minorHAnsi"/>
                <w:b/>
                <w:sz w:val="20"/>
                <w:szCs w:val="20"/>
              </w:rPr>
              <w:t>Vysoká škola:</w:t>
            </w:r>
            <w:r w:rsidRPr="00216704">
              <w:rPr>
                <w:rFonts w:cstheme="minorHAnsi"/>
                <w:sz w:val="20"/>
                <w:szCs w:val="20"/>
              </w:rPr>
              <w:t xml:space="preserve"> Vysoká škola zdravotníctva a sociálnej práce sv. Alžbety v Bratislave, n. o. </w:t>
            </w:r>
          </w:p>
        </w:tc>
      </w:tr>
      <w:tr w:rsidR="009D638D" w:rsidRPr="009D638D" w14:paraId="551AC6DA"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5F9A42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Katedra ošetrovateľstva, Bratislava  </w:t>
            </w:r>
            <w:r w:rsidRPr="00216704">
              <w:rPr>
                <w:rFonts w:cstheme="minorHAnsi"/>
                <w:b/>
                <w:sz w:val="20"/>
                <w:szCs w:val="20"/>
              </w:rPr>
              <w:t xml:space="preserve"> </w:t>
            </w:r>
          </w:p>
        </w:tc>
      </w:tr>
      <w:tr w:rsidR="009D638D" w:rsidRPr="009D638D" w14:paraId="3D2D818C" w14:textId="77777777">
        <w:tc>
          <w:tcPr>
            <w:tcW w:w="4110" w:type="dxa"/>
            <w:tcBorders>
              <w:top w:val="single" w:sz="4" w:space="0" w:color="auto"/>
              <w:left w:val="single" w:sz="4" w:space="0" w:color="auto"/>
              <w:bottom w:val="single" w:sz="4" w:space="0" w:color="auto"/>
              <w:right w:val="single" w:sz="4" w:space="0" w:color="auto"/>
            </w:tcBorders>
            <w:hideMark/>
          </w:tcPr>
          <w:p w14:paraId="7F4B87D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Kód predmetu:</w:t>
            </w:r>
            <w:r w:rsidRPr="00216704">
              <w:rPr>
                <w:rFonts w:cstheme="minorHAnsi"/>
                <w:sz w:val="20"/>
                <w:szCs w:val="20"/>
              </w:rPr>
              <w:t xml:space="preserve"> 01488c</w:t>
            </w:r>
          </w:p>
        </w:tc>
        <w:tc>
          <w:tcPr>
            <w:tcW w:w="5212" w:type="dxa"/>
            <w:tcBorders>
              <w:top w:val="single" w:sz="4" w:space="0" w:color="auto"/>
              <w:left w:val="single" w:sz="4" w:space="0" w:color="auto"/>
              <w:bottom w:val="single" w:sz="4" w:space="0" w:color="auto"/>
              <w:right w:val="single" w:sz="4" w:space="0" w:color="auto"/>
            </w:tcBorders>
            <w:hideMark/>
          </w:tcPr>
          <w:p w14:paraId="0FA80DFE" w14:textId="77777777" w:rsidR="00216704" w:rsidRPr="00216704" w:rsidRDefault="00216704" w:rsidP="009D638D">
            <w:pPr>
              <w:autoSpaceDE w:val="0"/>
              <w:autoSpaceDN w:val="0"/>
              <w:adjustRightInd w:val="0"/>
              <w:spacing w:after="0" w:line="240" w:lineRule="auto"/>
              <w:rPr>
                <w:rFonts w:cstheme="minorHAnsi"/>
                <w:b/>
                <w:sz w:val="20"/>
                <w:szCs w:val="20"/>
                <w:lang w:val="en-US"/>
              </w:rPr>
            </w:pPr>
            <w:r w:rsidRPr="00216704">
              <w:rPr>
                <w:rFonts w:cstheme="minorHAnsi"/>
                <w:b/>
                <w:sz w:val="20"/>
                <w:szCs w:val="20"/>
              </w:rPr>
              <w:t xml:space="preserve">Názov predmetu: </w:t>
            </w:r>
            <w:r w:rsidRPr="00216704">
              <w:rPr>
                <w:rFonts w:cstheme="minorHAnsi"/>
                <w:sz w:val="20"/>
                <w:szCs w:val="20"/>
              </w:rPr>
              <w:t>Diplomový seminár</w:t>
            </w:r>
            <w:r w:rsidRPr="00216704">
              <w:rPr>
                <w:rFonts w:cstheme="minorHAnsi"/>
                <w:sz w:val="20"/>
                <w:szCs w:val="20"/>
                <w:lang w:val="en-US"/>
              </w:rPr>
              <w:t xml:space="preserve"> I.</w:t>
            </w:r>
          </w:p>
        </w:tc>
      </w:tr>
      <w:tr w:rsidR="009D638D" w:rsidRPr="009D638D" w14:paraId="5B6E8004" w14:textId="77777777">
        <w:trPr>
          <w:trHeight w:val="1110"/>
        </w:trPr>
        <w:tc>
          <w:tcPr>
            <w:tcW w:w="9322" w:type="dxa"/>
            <w:gridSpan w:val="2"/>
            <w:tcBorders>
              <w:top w:val="single" w:sz="4" w:space="0" w:color="auto"/>
              <w:left w:val="single" w:sz="4" w:space="0" w:color="auto"/>
              <w:bottom w:val="single" w:sz="4" w:space="0" w:color="auto"/>
              <w:right w:val="single" w:sz="4" w:space="0" w:color="auto"/>
            </w:tcBorders>
            <w:hideMark/>
          </w:tcPr>
          <w:p w14:paraId="15CF9B26"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Druh, rozsah a metóda vzdelávacích činností:</w:t>
            </w:r>
          </w:p>
          <w:p w14:paraId="587FB8A0" w14:textId="6ED9B40F"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sz w:val="20"/>
                <w:szCs w:val="20"/>
              </w:rPr>
              <w:t xml:space="preserve">: </w:t>
            </w:r>
            <w:r w:rsidR="009D638D">
              <w:rPr>
                <w:rFonts w:cstheme="minorHAnsi"/>
                <w:sz w:val="20"/>
                <w:szCs w:val="20"/>
              </w:rPr>
              <w:t>denná forma</w:t>
            </w:r>
          </w:p>
          <w:p w14:paraId="36DAB85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Typ predmetu</w:t>
            </w:r>
            <w:r w:rsidRPr="00216704">
              <w:rPr>
                <w:rFonts w:cstheme="minorHAnsi"/>
                <w:sz w:val="20"/>
                <w:szCs w:val="20"/>
              </w:rPr>
              <w:t>: povinný</w:t>
            </w:r>
          </w:p>
          <w:p w14:paraId="7FDE3F0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prednáška/seminár</w:t>
            </w:r>
          </w:p>
          <w:p w14:paraId="0C262CC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Odporúčaný  rozsah výučby v hodinách: </w:t>
            </w:r>
            <w:r w:rsidRPr="00216704">
              <w:rPr>
                <w:rFonts w:cstheme="minorHAnsi"/>
                <w:sz w:val="20"/>
                <w:szCs w:val="20"/>
              </w:rPr>
              <w:t xml:space="preserve">3 h prednáška / týždenne </w:t>
            </w:r>
          </w:p>
          <w:p w14:paraId="2F904108"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Záťaž študenta:</w:t>
            </w:r>
            <w:r w:rsidRPr="00216704">
              <w:rPr>
                <w:rFonts w:cstheme="minorHAnsi"/>
                <w:sz w:val="20"/>
                <w:szCs w:val="20"/>
              </w:rPr>
              <w:t xml:space="preserve"> 100 h = 39 h prednáška, 61 h samoštúdium </w:t>
            </w:r>
          </w:p>
          <w:p w14:paraId="4C1BA3F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štúdia:</w:t>
            </w:r>
            <w:r w:rsidRPr="00216704">
              <w:rPr>
                <w:rFonts w:cstheme="minorHAnsi"/>
                <w:sz w:val="20"/>
                <w:szCs w:val="20"/>
              </w:rPr>
              <w:t xml:space="preserve"> prezenčná, distančná (e-learning, online), kombinovaná</w:t>
            </w:r>
          </w:p>
        </w:tc>
      </w:tr>
      <w:tr w:rsidR="009D638D" w:rsidRPr="009D638D" w14:paraId="4DCDA4B8" w14:textId="77777777">
        <w:trPr>
          <w:trHeight w:val="183"/>
        </w:trPr>
        <w:tc>
          <w:tcPr>
            <w:tcW w:w="9322" w:type="dxa"/>
            <w:gridSpan w:val="2"/>
            <w:tcBorders>
              <w:top w:val="single" w:sz="4" w:space="0" w:color="auto"/>
              <w:left w:val="single" w:sz="4" w:space="0" w:color="auto"/>
              <w:bottom w:val="single" w:sz="4" w:space="0" w:color="auto"/>
              <w:right w:val="single" w:sz="4" w:space="0" w:color="auto"/>
            </w:tcBorders>
            <w:hideMark/>
          </w:tcPr>
          <w:p w14:paraId="3931FD4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Počet kreditov:</w:t>
            </w:r>
            <w:r w:rsidRPr="00216704">
              <w:rPr>
                <w:rFonts w:cstheme="minorHAnsi"/>
                <w:sz w:val="20"/>
                <w:szCs w:val="20"/>
              </w:rPr>
              <w:t xml:space="preserve"> 4 </w:t>
            </w:r>
          </w:p>
        </w:tc>
      </w:tr>
      <w:tr w:rsidR="009D638D" w:rsidRPr="009D638D" w14:paraId="3BB03F09"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534F53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Odporúčaný semester/trimester štúdia:</w:t>
            </w:r>
            <w:r w:rsidRPr="00216704">
              <w:rPr>
                <w:rFonts w:cstheme="minorHAnsi"/>
                <w:sz w:val="20"/>
                <w:szCs w:val="20"/>
              </w:rPr>
              <w:t xml:space="preserve"> </w:t>
            </w:r>
            <w:r w:rsidRPr="00216704">
              <w:rPr>
                <w:rFonts w:cstheme="minorHAnsi"/>
                <w:sz w:val="20"/>
                <w:szCs w:val="20"/>
                <w:lang w:val="en-US"/>
              </w:rPr>
              <w:t>2</w:t>
            </w:r>
            <w:r w:rsidRPr="00216704">
              <w:rPr>
                <w:rFonts w:cstheme="minorHAnsi"/>
                <w:sz w:val="20"/>
                <w:szCs w:val="20"/>
              </w:rPr>
              <w:t xml:space="preserve">. semester </w:t>
            </w:r>
          </w:p>
        </w:tc>
      </w:tr>
      <w:tr w:rsidR="009D638D" w:rsidRPr="009D638D" w14:paraId="04600800"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36F000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Stupeň štúdia:</w:t>
            </w:r>
            <w:r w:rsidRPr="00216704">
              <w:rPr>
                <w:rFonts w:cstheme="minorHAnsi"/>
                <w:sz w:val="20"/>
                <w:szCs w:val="20"/>
              </w:rPr>
              <w:t xml:space="preserve"> 2. stupeň</w:t>
            </w:r>
          </w:p>
        </w:tc>
      </w:tr>
      <w:tr w:rsidR="009D638D" w:rsidRPr="009D638D" w14:paraId="1CC4FE34"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31F8F2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Podmieňujúce predmety:</w:t>
            </w:r>
            <w:r w:rsidRPr="00216704">
              <w:rPr>
                <w:rFonts w:cstheme="minorHAnsi"/>
                <w:sz w:val="20"/>
                <w:szCs w:val="20"/>
              </w:rPr>
              <w:t xml:space="preserve"> Metodológia vedeckej práce </w:t>
            </w:r>
          </w:p>
        </w:tc>
      </w:tr>
      <w:tr w:rsidR="009D638D" w:rsidRPr="009D638D" w14:paraId="4A94EC91"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C58DBB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lastRenderedPageBreak/>
              <w:t>Podmienky na absolvovanie predmetu:</w:t>
            </w:r>
            <w:r w:rsidRPr="00216704">
              <w:rPr>
                <w:rFonts w:cstheme="minorHAnsi"/>
                <w:sz w:val="20"/>
                <w:szCs w:val="20"/>
              </w:rPr>
              <w:t xml:space="preserve"> spracovanie rešerše, anotácie diplomovej práce, konzultácie so školiteľom.</w:t>
            </w:r>
          </w:p>
          <w:p w14:paraId="07F2F37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0E732E9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73CE40B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9D638D" w:rsidRPr="009D638D" w14:paraId="5DAE0674"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E4452E9"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Výsledky vzdelávania</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3"/>
              <w:gridCol w:w="5332"/>
              <w:gridCol w:w="1406"/>
              <w:gridCol w:w="1565"/>
            </w:tblGrid>
            <w:tr w:rsidR="009D638D" w:rsidRPr="009D638D" w14:paraId="483BCC37" w14:textId="77777777">
              <w:trPr>
                <w:trHeight w:val="464"/>
              </w:trPr>
              <w:tc>
                <w:tcPr>
                  <w:tcW w:w="783" w:type="dxa"/>
                  <w:tcBorders>
                    <w:top w:val="single" w:sz="4" w:space="0" w:color="000000"/>
                    <w:left w:val="single" w:sz="4" w:space="0" w:color="000000"/>
                    <w:bottom w:val="single" w:sz="4" w:space="0" w:color="000000"/>
                    <w:right w:val="single" w:sz="4" w:space="0" w:color="000000"/>
                  </w:tcBorders>
                  <w:hideMark/>
                </w:tcPr>
                <w:p w14:paraId="2E2DA57D"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5341" w:type="dxa"/>
                  <w:tcBorders>
                    <w:top w:val="single" w:sz="4" w:space="0" w:color="000000"/>
                    <w:left w:val="single" w:sz="4" w:space="0" w:color="000000"/>
                    <w:bottom w:val="single" w:sz="4" w:space="0" w:color="000000"/>
                    <w:right w:val="single" w:sz="4" w:space="0" w:color="000000"/>
                  </w:tcBorders>
                  <w:hideMark/>
                </w:tcPr>
                <w:p w14:paraId="28327504"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406" w:type="dxa"/>
                  <w:tcBorders>
                    <w:top w:val="single" w:sz="4" w:space="0" w:color="000000"/>
                    <w:left w:val="single" w:sz="4" w:space="0" w:color="000000"/>
                    <w:bottom w:val="single" w:sz="4" w:space="0" w:color="000000"/>
                    <w:right w:val="single" w:sz="4" w:space="0" w:color="000000"/>
                  </w:tcBorders>
                  <w:hideMark/>
                </w:tcPr>
                <w:p w14:paraId="32BFF4AB"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Forma vzdelávania</w:t>
                  </w:r>
                </w:p>
              </w:tc>
              <w:tc>
                <w:tcPr>
                  <w:tcW w:w="1566" w:type="dxa"/>
                  <w:tcBorders>
                    <w:top w:val="single" w:sz="4" w:space="0" w:color="000000"/>
                    <w:left w:val="single" w:sz="4" w:space="0" w:color="000000"/>
                    <w:bottom w:val="single" w:sz="4" w:space="0" w:color="000000"/>
                    <w:right w:val="single" w:sz="4" w:space="0" w:color="000000"/>
                  </w:tcBorders>
                  <w:hideMark/>
                </w:tcPr>
                <w:p w14:paraId="091A1246"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Metóda hodnotenia </w:t>
                  </w:r>
                </w:p>
              </w:tc>
            </w:tr>
            <w:tr w:rsidR="009D638D" w:rsidRPr="009D638D" w14:paraId="4FCA6BA1" w14:textId="77777777">
              <w:trPr>
                <w:trHeight w:val="1689"/>
              </w:trPr>
              <w:tc>
                <w:tcPr>
                  <w:tcW w:w="783" w:type="dxa"/>
                  <w:tcBorders>
                    <w:top w:val="single" w:sz="4" w:space="0" w:color="000000"/>
                    <w:left w:val="single" w:sz="4" w:space="0" w:color="000000"/>
                    <w:bottom w:val="single" w:sz="4" w:space="0" w:color="000000"/>
                    <w:right w:val="single" w:sz="4" w:space="0" w:color="000000"/>
                  </w:tcBorders>
                  <w:hideMark/>
                </w:tcPr>
                <w:p w14:paraId="39162A14"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5341" w:type="dxa"/>
                  <w:tcBorders>
                    <w:top w:val="single" w:sz="4" w:space="0" w:color="000000"/>
                    <w:left w:val="single" w:sz="4" w:space="0" w:color="000000"/>
                    <w:bottom w:val="single" w:sz="4" w:space="0" w:color="000000"/>
                    <w:right w:val="single" w:sz="4" w:space="0" w:color="000000"/>
                  </w:tcBorders>
                  <w:hideMark/>
                </w:tcPr>
                <w:p w14:paraId="225921C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vedomosti:</w:t>
                  </w:r>
                  <w:r w:rsidRPr="00216704">
                    <w:rPr>
                      <w:rFonts w:cstheme="minorHAnsi"/>
                      <w:sz w:val="20"/>
                      <w:szCs w:val="20"/>
                    </w:rPr>
                    <w:t xml:space="preserve"> </w:t>
                  </w:r>
                </w:p>
                <w:p w14:paraId="507180F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majú poznatky ako spracovať a pracovať s rešeršou literárnych zdrojov,</w:t>
                  </w:r>
                </w:p>
                <w:p w14:paraId="2D6D945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si osvoja poznatky formálnom spracovaní  záverečnej práce,</w:t>
                  </w:r>
                </w:p>
                <w:p w14:paraId="5FE0BD2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majú poznatky správnom citovaní autorov a použitej literatúry jednotlivých druhov zdrojov  v záverečnej práci</w:t>
                  </w:r>
                </w:p>
              </w:tc>
              <w:tc>
                <w:tcPr>
                  <w:tcW w:w="1406" w:type="dxa"/>
                  <w:tcBorders>
                    <w:top w:val="single" w:sz="4" w:space="0" w:color="000000"/>
                    <w:left w:val="single" w:sz="4" w:space="0" w:color="000000"/>
                    <w:bottom w:val="single" w:sz="4" w:space="0" w:color="000000"/>
                    <w:right w:val="single" w:sz="4" w:space="0" w:color="000000"/>
                  </w:tcBorders>
                  <w:hideMark/>
                </w:tcPr>
                <w:p w14:paraId="4BC62C9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w:t>
                  </w:r>
                </w:p>
              </w:tc>
              <w:tc>
                <w:tcPr>
                  <w:tcW w:w="1566" w:type="dxa"/>
                  <w:tcBorders>
                    <w:top w:val="single" w:sz="4" w:space="0" w:color="000000"/>
                    <w:left w:val="single" w:sz="4" w:space="0" w:color="000000"/>
                    <w:bottom w:val="single" w:sz="4" w:space="0" w:color="000000"/>
                    <w:right w:val="single" w:sz="4" w:space="0" w:color="000000"/>
                  </w:tcBorders>
                  <w:hideMark/>
                </w:tcPr>
                <w:p w14:paraId="0CA923A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rešerš, anotácia diplomovej práce, konzultácie so školiteľom, % 61% a viac</w:t>
                  </w:r>
                </w:p>
              </w:tc>
            </w:tr>
            <w:tr w:rsidR="009D638D" w:rsidRPr="009D638D" w14:paraId="092BFAD7" w14:textId="77777777">
              <w:trPr>
                <w:trHeight w:val="268"/>
              </w:trPr>
              <w:tc>
                <w:tcPr>
                  <w:tcW w:w="783" w:type="dxa"/>
                  <w:tcBorders>
                    <w:top w:val="single" w:sz="4" w:space="0" w:color="000000"/>
                    <w:left w:val="single" w:sz="4" w:space="0" w:color="000000"/>
                    <w:bottom w:val="single" w:sz="4" w:space="0" w:color="000000"/>
                    <w:right w:val="single" w:sz="4" w:space="0" w:color="000000"/>
                  </w:tcBorders>
                  <w:hideMark/>
                </w:tcPr>
                <w:p w14:paraId="238FD9C7"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5341" w:type="dxa"/>
                  <w:tcBorders>
                    <w:top w:val="single" w:sz="4" w:space="0" w:color="000000"/>
                    <w:left w:val="single" w:sz="4" w:space="0" w:color="000000"/>
                    <w:bottom w:val="single" w:sz="4" w:space="0" w:color="000000"/>
                    <w:right w:val="single" w:sz="4" w:space="0" w:color="000000"/>
                  </w:tcBorders>
                  <w:hideMark/>
                </w:tcPr>
                <w:p w14:paraId="60A27C6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zručnosti:</w:t>
                  </w:r>
                  <w:r w:rsidRPr="00216704">
                    <w:rPr>
                      <w:rFonts w:cstheme="minorHAnsi"/>
                      <w:sz w:val="20"/>
                      <w:szCs w:val="20"/>
                    </w:rPr>
                    <w:t xml:space="preserve">  </w:t>
                  </w:r>
                </w:p>
                <w:p w14:paraId="548BAF2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identifikujú hlavné body v štruktúre záverečnej práce,</w:t>
                  </w:r>
                </w:p>
                <w:p w14:paraId="0DCBFB7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pracovať s literárnymi zdrojmi,</w:t>
                  </w:r>
                </w:p>
                <w:p w14:paraId="657A947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spracovať anotáciu záverečnej práce.</w:t>
                  </w:r>
                </w:p>
              </w:tc>
              <w:tc>
                <w:tcPr>
                  <w:tcW w:w="1406" w:type="dxa"/>
                  <w:tcBorders>
                    <w:top w:val="single" w:sz="4" w:space="0" w:color="000000"/>
                    <w:left w:val="single" w:sz="4" w:space="0" w:color="000000"/>
                    <w:bottom w:val="single" w:sz="4" w:space="0" w:color="000000"/>
                    <w:right w:val="single" w:sz="4" w:space="0" w:color="000000"/>
                  </w:tcBorders>
                  <w:hideMark/>
                </w:tcPr>
                <w:p w14:paraId="2A9F693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w:t>
                  </w:r>
                </w:p>
              </w:tc>
              <w:tc>
                <w:tcPr>
                  <w:tcW w:w="1566" w:type="dxa"/>
                  <w:tcBorders>
                    <w:top w:val="single" w:sz="4" w:space="0" w:color="000000"/>
                    <w:left w:val="single" w:sz="4" w:space="0" w:color="000000"/>
                    <w:bottom w:val="single" w:sz="4" w:space="0" w:color="000000"/>
                    <w:right w:val="single" w:sz="4" w:space="0" w:color="000000"/>
                  </w:tcBorders>
                  <w:hideMark/>
                </w:tcPr>
                <w:p w14:paraId="4094026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rešerš, anotácia diplomovej práce, konzultácie so školiteľom, % 61% a viac</w:t>
                  </w:r>
                </w:p>
              </w:tc>
            </w:tr>
            <w:tr w:rsidR="009D638D" w:rsidRPr="009D638D" w14:paraId="2557D61F" w14:textId="77777777">
              <w:trPr>
                <w:trHeight w:val="268"/>
              </w:trPr>
              <w:tc>
                <w:tcPr>
                  <w:tcW w:w="783" w:type="dxa"/>
                  <w:tcBorders>
                    <w:top w:val="single" w:sz="4" w:space="0" w:color="000000"/>
                    <w:left w:val="single" w:sz="4" w:space="0" w:color="000000"/>
                    <w:bottom w:val="single" w:sz="4" w:space="0" w:color="000000"/>
                    <w:right w:val="single" w:sz="4" w:space="0" w:color="000000"/>
                  </w:tcBorders>
                  <w:hideMark/>
                </w:tcPr>
                <w:p w14:paraId="7742B509"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5341" w:type="dxa"/>
                  <w:tcBorders>
                    <w:top w:val="single" w:sz="4" w:space="0" w:color="000000"/>
                    <w:left w:val="single" w:sz="4" w:space="0" w:color="000000"/>
                    <w:bottom w:val="single" w:sz="4" w:space="0" w:color="000000"/>
                    <w:right w:val="single" w:sz="4" w:space="0" w:color="000000"/>
                  </w:tcBorders>
                  <w:hideMark/>
                </w:tcPr>
                <w:p w14:paraId="55281D8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kompetentnosť:</w:t>
                  </w:r>
                  <w:r w:rsidRPr="00216704">
                    <w:rPr>
                      <w:rFonts w:cstheme="minorHAnsi"/>
                      <w:sz w:val="20"/>
                      <w:szCs w:val="20"/>
                    </w:rPr>
                    <w:t xml:space="preserve"> </w:t>
                  </w:r>
                </w:p>
                <w:p w14:paraId="7F02405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identifikovať aktuálne problémy v ošetrovateľstve vhodné  ako podnet pre spracovanie diplomovej  práce</w:t>
                  </w:r>
                </w:p>
                <w:p w14:paraId="146AA06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chápu  význam použitých zdrojov vo vzťahu k odbornosti a stupňu štúdia a časovej aktuálnosti,</w:t>
                  </w:r>
                </w:p>
                <w:p w14:paraId="5998206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pracovať pravidelne a  samostatne pri  vypracovaní záverečnej práce pod vedením školiteľa.</w:t>
                  </w:r>
                </w:p>
              </w:tc>
              <w:tc>
                <w:tcPr>
                  <w:tcW w:w="1406" w:type="dxa"/>
                  <w:tcBorders>
                    <w:top w:val="single" w:sz="4" w:space="0" w:color="000000"/>
                    <w:left w:val="single" w:sz="4" w:space="0" w:color="000000"/>
                    <w:bottom w:val="single" w:sz="4" w:space="0" w:color="000000"/>
                    <w:right w:val="single" w:sz="4" w:space="0" w:color="000000"/>
                  </w:tcBorders>
                  <w:hideMark/>
                </w:tcPr>
                <w:p w14:paraId="3C20D85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w:t>
                  </w:r>
                </w:p>
              </w:tc>
              <w:tc>
                <w:tcPr>
                  <w:tcW w:w="1566" w:type="dxa"/>
                  <w:tcBorders>
                    <w:top w:val="single" w:sz="4" w:space="0" w:color="000000"/>
                    <w:left w:val="single" w:sz="4" w:space="0" w:color="000000"/>
                    <w:bottom w:val="single" w:sz="4" w:space="0" w:color="000000"/>
                    <w:right w:val="single" w:sz="4" w:space="0" w:color="000000"/>
                  </w:tcBorders>
                </w:tcPr>
                <w:p w14:paraId="5318DDF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rešerš, anotácia diplomovej práce, konzultácie so školiteľom, % 61% a viac</w:t>
                  </w:r>
                </w:p>
                <w:p w14:paraId="7C0854CC" w14:textId="77777777" w:rsidR="00216704" w:rsidRPr="00216704" w:rsidRDefault="00216704" w:rsidP="009D638D">
                  <w:pPr>
                    <w:autoSpaceDE w:val="0"/>
                    <w:autoSpaceDN w:val="0"/>
                    <w:adjustRightInd w:val="0"/>
                    <w:spacing w:after="0" w:line="240" w:lineRule="auto"/>
                    <w:rPr>
                      <w:rFonts w:cstheme="minorHAnsi"/>
                      <w:sz w:val="20"/>
                      <w:szCs w:val="20"/>
                    </w:rPr>
                  </w:pPr>
                </w:p>
                <w:p w14:paraId="66AA10EA" w14:textId="77777777" w:rsidR="00216704" w:rsidRPr="00216704" w:rsidRDefault="00216704" w:rsidP="009D638D">
                  <w:pPr>
                    <w:autoSpaceDE w:val="0"/>
                    <w:autoSpaceDN w:val="0"/>
                    <w:adjustRightInd w:val="0"/>
                    <w:spacing w:after="0" w:line="240" w:lineRule="auto"/>
                    <w:rPr>
                      <w:rFonts w:cstheme="minorHAnsi"/>
                      <w:sz w:val="20"/>
                      <w:szCs w:val="20"/>
                    </w:rPr>
                  </w:pPr>
                </w:p>
              </w:tc>
            </w:tr>
          </w:tbl>
          <w:p w14:paraId="35BE396E" w14:textId="77777777" w:rsidR="00216704" w:rsidRPr="00216704" w:rsidRDefault="00216704" w:rsidP="009D638D">
            <w:pPr>
              <w:autoSpaceDE w:val="0"/>
              <w:autoSpaceDN w:val="0"/>
              <w:adjustRightInd w:val="0"/>
              <w:spacing w:after="0" w:line="240" w:lineRule="auto"/>
              <w:rPr>
                <w:rFonts w:cstheme="minorHAnsi"/>
                <w:b/>
                <w:sz w:val="20"/>
                <w:szCs w:val="20"/>
              </w:rPr>
            </w:pPr>
          </w:p>
        </w:tc>
      </w:tr>
      <w:tr w:rsidR="009D638D" w:rsidRPr="009D638D" w14:paraId="026C4D42"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83A73A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Stručná osnova predmetu:</w:t>
            </w:r>
            <w:r w:rsidRPr="00216704">
              <w:rPr>
                <w:rFonts w:cstheme="minorHAnsi"/>
                <w:sz w:val="20"/>
                <w:szCs w:val="20"/>
              </w:rPr>
              <w:t xml:space="preserve"> </w:t>
            </w:r>
          </w:p>
          <w:p w14:paraId="7573632B" w14:textId="77777777" w:rsidR="00216704" w:rsidRPr="00216704" w:rsidRDefault="00216704" w:rsidP="0042569F">
            <w:pPr>
              <w:numPr>
                <w:ilvl w:val="0"/>
                <w:numId w:val="26"/>
              </w:numPr>
              <w:autoSpaceDE w:val="0"/>
              <w:autoSpaceDN w:val="0"/>
              <w:adjustRightInd w:val="0"/>
              <w:spacing w:after="0" w:line="240" w:lineRule="auto"/>
              <w:ind w:left="317" w:hanging="284"/>
              <w:rPr>
                <w:rFonts w:cstheme="minorHAnsi"/>
                <w:sz w:val="20"/>
                <w:szCs w:val="20"/>
              </w:rPr>
            </w:pPr>
            <w:r w:rsidRPr="00216704">
              <w:rPr>
                <w:rFonts w:cstheme="minorHAnsi"/>
                <w:sz w:val="20"/>
                <w:szCs w:val="20"/>
              </w:rPr>
              <w:t>výber témy a príprava a výskumu / projektu diplomovej práce</w:t>
            </w:r>
          </w:p>
          <w:p w14:paraId="66B06DEB" w14:textId="77777777" w:rsidR="00216704" w:rsidRPr="00216704" w:rsidRDefault="00216704" w:rsidP="0042569F">
            <w:pPr>
              <w:numPr>
                <w:ilvl w:val="0"/>
                <w:numId w:val="26"/>
              </w:numPr>
              <w:autoSpaceDE w:val="0"/>
              <w:autoSpaceDN w:val="0"/>
              <w:adjustRightInd w:val="0"/>
              <w:spacing w:after="0" w:line="240" w:lineRule="auto"/>
              <w:ind w:left="317" w:hanging="284"/>
              <w:rPr>
                <w:rFonts w:cstheme="minorHAnsi"/>
                <w:sz w:val="20"/>
                <w:szCs w:val="20"/>
              </w:rPr>
            </w:pPr>
            <w:r w:rsidRPr="00216704">
              <w:rPr>
                <w:rFonts w:cstheme="minorHAnsi"/>
                <w:sz w:val="20"/>
                <w:szCs w:val="20"/>
              </w:rPr>
              <w:t xml:space="preserve">práca s literatúrou </w:t>
            </w:r>
          </w:p>
          <w:p w14:paraId="1975AF9C" w14:textId="77777777" w:rsidR="00216704" w:rsidRPr="00216704" w:rsidRDefault="00216704" w:rsidP="0042569F">
            <w:pPr>
              <w:numPr>
                <w:ilvl w:val="0"/>
                <w:numId w:val="26"/>
              </w:numPr>
              <w:autoSpaceDE w:val="0"/>
              <w:autoSpaceDN w:val="0"/>
              <w:adjustRightInd w:val="0"/>
              <w:spacing w:after="0" w:line="240" w:lineRule="auto"/>
              <w:ind w:left="317" w:hanging="284"/>
              <w:rPr>
                <w:rFonts w:cstheme="minorHAnsi"/>
                <w:sz w:val="20"/>
                <w:szCs w:val="20"/>
              </w:rPr>
            </w:pPr>
            <w:r w:rsidRPr="00216704">
              <w:rPr>
                <w:rFonts w:cstheme="minorHAnsi"/>
                <w:sz w:val="20"/>
                <w:szCs w:val="20"/>
              </w:rPr>
              <w:t>kritické štúdium relevantných informačných zdrojov</w:t>
            </w:r>
          </w:p>
          <w:p w14:paraId="52DEA1FA" w14:textId="77777777" w:rsidR="00216704" w:rsidRPr="00216704" w:rsidRDefault="00216704" w:rsidP="0042569F">
            <w:pPr>
              <w:numPr>
                <w:ilvl w:val="0"/>
                <w:numId w:val="26"/>
              </w:numPr>
              <w:autoSpaceDE w:val="0"/>
              <w:autoSpaceDN w:val="0"/>
              <w:adjustRightInd w:val="0"/>
              <w:spacing w:after="0" w:line="240" w:lineRule="auto"/>
              <w:ind w:left="317" w:hanging="284"/>
              <w:rPr>
                <w:rFonts w:cstheme="minorHAnsi"/>
                <w:sz w:val="20"/>
                <w:szCs w:val="20"/>
              </w:rPr>
            </w:pPr>
            <w:r w:rsidRPr="00216704">
              <w:rPr>
                <w:rFonts w:cstheme="minorHAnsi"/>
                <w:sz w:val="20"/>
                <w:szCs w:val="20"/>
              </w:rPr>
              <w:t xml:space="preserve">zostavenie rešerše </w:t>
            </w:r>
          </w:p>
          <w:p w14:paraId="41F8D766" w14:textId="77777777" w:rsidR="00216704" w:rsidRPr="00216704" w:rsidRDefault="00216704" w:rsidP="0042569F">
            <w:pPr>
              <w:numPr>
                <w:ilvl w:val="0"/>
                <w:numId w:val="26"/>
              </w:numPr>
              <w:autoSpaceDE w:val="0"/>
              <w:autoSpaceDN w:val="0"/>
              <w:adjustRightInd w:val="0"/>
              <w:spacing w:after="0" w:line="240" w:lineRule="auto"/>
              <w:ind w:left="317" w:hanging="284"/>
              <w:rPr>
                <w:rFonts w:cstheme="minorHAnsi"/>
                <w:sz w:val="20"/>
                <w:szCs w:val="20"/>
              </w:rPr>
            </w:pPr>
            <w:r w:rsidRPr="00216704">
              <w:rPr>
                <w:rFonts w:cstheme="minorHAnsi"/>
                <w:sz w:val="20"/>
                <w:szCs w:val="20"/>
              </w:rPr>
              <w:t>návrh štruktúry diplomovej práce.</w:t>
            </w:r>
          </w:p>
        </w:tc>
      </w:tr>
      <w:tr w:rsidR="009D638D" w:rsidRPr="009D638D" w14:paraId="79CCEDEE"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FDC915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Odporúčaná literatúra:</w:t>
            </w:r>
            <w:r w:rsidRPr="00216704">
              <w:rPr>
                <w:rFonts w:cstheme="minorHAnsi"/>
                <w:sz w:val="20"/>
                <w:szCs w:val="20"/>
              </w:rPr>
              <w:t xml:space="preserve"> </w:t>
            </w:r>
          </w:p>
          <w:p w14:paraId="1BC1024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FARKAŠOVÁ, D. a kol. 2021. Teória ošetrovateľstva, princípy a prax. Martin: Osveta, 2021, 362 s. ISBN 978-80-8063-5039.</w:t>
            </w:r>
          </w:p>
          <w:p w14:paraId="5680A9A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FARKAŠOVÁ, D. a kol. 2018. Determinanty zdravia. Martin:  Osveta. 2018, 120 s. ISBN</w:t>
            </w:r>
            <w:r w:rsidRPr="00216704">
              <w:rPr>
                <w:rFonts w:cstheme="minorHAnsi"/>
                <w:b/>
                <w:sz w:val="20"/>
                <w:szCs w:val="20"/>
              </w:rPr>
              <w:t xml:space="preserve"> </w:t>
            </w:r>
            <w:r w:rsidRPr="00216704">
              <w:rPr>
                <w:rFonts w:cstheme="minorHAnsi"/>
                <w:sz w:val="20"/>
                <w:szCs w:val="20"/>
              </w:rPr>
              <w:t>9788080634612.</w:t>
            </w:r>
          </w:p>
          <w:p w14:paraId="20F8E89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FARKAŠOVÁ, D. a kol. 2017. Záverečné práce. Martin:  Osveta. 2017, 130 s. ISBN</w:t>
            </w:r>
            <w:r w:rsidRPr="00216704">
              <w:rPr>
                <w:rFonts w:cstheme="minorHAnsi"/>
                <w:b/>
                <w:sz w:val="20"/>
                <w:szCs w:val="20"/>
              </w:rPr>
              <w:t xml:space="preserve"> </w:t>
            </w:r>
            <w:r w:rsidRPr="00216704">
              <w:rPr>
                <w:rFonts w:cstheme="minorHAnsi"/>
                <w:sz w:val="20"/>
                <w:szCs w:val="20"/>
              </w:rPr>
              <w:t>9788080634537.</w:t>
            </w:r>
          </w:p>
          <w:p w14:paraId="07FFFE4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GURKOVÁ, E. 2011. Hodnocení kvality života. Praha: Grada, 2011, 221 s. ISBN 978-80-247-3625-9.</w:t>
            </w:r>
          </w:p>
          <w:p w14:paraId="02CA3187"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Cs/>
                <w:sz w:val="20"/>
                <w:szCs w:val="20"/>
              </w:rPr>
              <w:t>HANÁČEK, J., JAVORKA, K. 2010. Vedecká príprava. Martin, Osveta, 2010, 220 s. ISBN N978-80-8063-328-8.</w:t>
            </w:r>
          </w:p>
          <w:p w14:paraId="21DAABB6"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Cs/>
                <w:sz w:val="20"/>
                <w:szCs w:val="20"/>
              </w:rPr>
              <w:t>HENDL, J. 2013. Kvalitativní výzkum. Praha, Portál, 2013, 408 s. ISBN 978-80-262-0219-6.</w:t>
            </w:r>
          </w:p>
          <w:p w14:paraId="5CFA2A4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HOVORKA, D., KOMÁREK, K., CHRAPAN, J. 2011. Ako písať a komunikovať - vademecum pre vedeckých a pedagogických pracovníkov. Martin: Osveta, 2011. 247 s. ISBN 9788080633707. </w:t>
            </w:r>
          </w:p>
          <w:p w14:paraId="0434C96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JAROŠOVÁ, D., ZELENÍKOVÁ, R. 2014. Ošetřovatelství založené na důkazech. Praha: Grada, 2014, 136 s., ISBN 9788024753454.</w:t>
            </w:r>
          </w:p>
          <w:p w14:paraId="781E2AB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KILÍKOVÁ, M., JAKUŠOVÁ, V. 2008. Základy metodiky vedeckej práce. Vysoká škola zdravotníctva a sociálnej práce: Bratislava. 2008. 150 s. ISBN 9788080632908.</w:t>
            </w:r>
          </w:p>
          <w:p w14:paraId="385962D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KUTNOHORSKÁ, J. 2009. Výzkum v ošetřovatelství. Praha: Grada, 2009. 175 s. ISBN 978-247-2713-4.</w:t>
            </w:r>
          </w:p>
          <w:p w14:paraId="5832443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MEŠKO, D. et al.</w:t>
            </w:r>
            <w:r w:rsidRPr="00216704">
              <w:rPr>
                <w:rFonts w:cstheme="minorHAnsi"/>
                <w:sz w:val="20"/>
                <w:szCs w:val="20"/>
              </w:rPr>
              <w:t xml:space="preserve"> 2005. Akademická príručka. 2. upravené a doplnené vydanie. Martin: Osveta, 2005. 496 s. ISBN 80-8063-200-6. </w:t>
            </w:r>
          </w:p>
          <w:p w14:paraId="1B6F2DC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RYBÁROVÁ, Ľ. et al. 2009.</w:t>
            </w:r>
            <w:r w:rsidRPr="00216704">
              <w:rPr>
                <w:rFonts w:cstheme="minorHAnsi"/>
                <w:sz w:val="20"/>
                <w:szCs w:val="20"/>
              </w:rPr>
              <w:t xml:space="preserve"> Metodika písania bakalárskej práce. 2. doplnené vydanie. Martin: Osveta, 2009. 82 s. ISBN 80-8063-204-9. </w:t>
            </w:r>
          </w:p>
          <w:p w14:paraId="133CB9B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 xml:space="preserve">VŠZaSP sv. Alžbety. 2026. Smernica o náležitostiach záverečných prác, rigoróznych prác a habilitačných prác, </w:t>
            </w:r>
          </w:p>
          <w:p w14:paraId="1BAD435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ich bibliografickej registrácii, kontrole originality, uchovávaní a sprístupňovaní. Vnútorný predpis č. 6/2026, VŠZaSP sv. Alžbety v Bratislave, n. o., online: </w:t>
            </w:r>
            <w:hyperlink r:id="rId68" w:history="1">
              <w:r w:rsidRPr="00216704">
                <w:rPr>
                  <w:rStyle w:val="Hypertextovprepojenie"/>
                  <w:rFonts w:cstheme="minorHAnsi"/>
                  <w:color w:val="auto"/>
                  <w:sz w:val="20"/>
                  <w:szCs w:val="20"/>
                  <w:u w:val="none"/>
                </w:rPr>
                <w:t>https://www.vssvalzbety.sk/static/document/vssvalzbety-doc-1758.pdf</w:t>
              </w:r>
            </w:hyperlink>
          </w:p>
          <w:p w14:paraId="60FD8B11" w14:textId="50908B3D"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ŽIAKOVÁ, K. a kol. 2006. Ošetrovateľstvo - teória a vedecký výskum. Martin:  Osveta. 2009, 322 s. ISBN 8080633042</w:t>
            </w:r>
            <w:r w:rsidRPr="009D638D">
              <w:rPr>
                <w:rFonts w:cstheme="minorHAnsi"/>
                <w:sz w:val="20"/>
                <w:szCs w:val="20"/>
              </w:rPr>
              <w:t>.</w:t>
            </w:r>
          </w:p>
        </w:tc>
      </w:tr>
      <w:tr w:rsidR="009D638D" w:rsidRPr="009D638D" w14:paraId="717F8A13"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5D0ACB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lastRenderedPageBreak/>
              <w:t>Jazyk, ktorého znalosť je potrebná na absolvovanie predmetu:</w:t>
            </w:r>
            <w:r w:rsidRPr="00216704">
              <w:rPr>
                <w:rFonts w:cstheme="minorHAnsi"/>
                <w:sz w:val="20"/>
                <w:szCs w:val="20"/>
              </w:rPr>
              <w:t xml:space="preserve"> slovenský jazyk</w:t>
            </w:r>
          </w:p>
        </w:tc>
      </w:tr>
      <w:tr w:rsidR="009D638D" w:rsidRPr="009D638D" w14:paraId="064A69C5"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4E0FCA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Poznámky:</w:t>
            </w:r>
            <w:r w:rsidRPr="00216704">
              <w:rPr>
                <w:rFonts w:cstheme="minorHAnsi"/>
                <w:sz w:val="20"/>
                <w:szCs w:val="20"/>
              </w:rPr>
              <w:t xml:space="preserve"> -</w:t>
            </w:r>
          </w:p>
        </w:tc>
      </w:tr>
      <w:tr w:rsidR="009D638D" w:rsidRPr="009D638D" w14:paraId="5F82465E"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FC853C6"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Hodnotenie predmetov</w:t>
            </w:r>
          </w:p>
          <w:p w14:paraId="7342CF6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88</w:t>
            </w:r>
          </w:p>
          <w:tbl>
            <w:tblPr>
              <w:tblStyle w:val="Mriekatabuky2"/>
              <w:tblW w:w="0" w:type="auto"/>
              <w:tblLook w:val="04A0" w:firstRow="1" w:lastRow="0" w:firstColumn="1" w:lastColumn="0" w:noHBand="0" w:noVBand="1"/>
            </w:tblPr>
            <w:tblGrid>
              <w:gridCol w:w="1496"/>
              <w:gridCol w:w="1497"/>
              <w:gridCol w:w="1497"/>
              <w:gridCol w:w="1497"/>
              <w:gridCol w:w="1497"/>
              <w:gridCol w:w="1497"/>
            </w:tblGrid>
            <w:tr w:rsidR="009D638D" w:rsidRPr="009D638D" w14:paraId="0AFE3A1B" w14:textId="77777777">
              <w:tc>
                <w:tcPr>
                  <w:tcW w:w="1496" w:type="dxa"/>
                  <w:tcBorders>
                    <w:top w:val="single" w:sz="4" w:space="0" w:color="auto"/>
                    <w:left w:val="single" w:sz="4" w:space="0" w:color="auto"/>
                    <w:bottom w:val="single" w:sz="4" w:space="0" w:color="auto"/>
                    <w:right w:val="single" w:sz="4" w:space="0" w:color="auto"/>
                  </w:tcBorders>
                  <w:hideMark/>
                </w:tcPr>
                <w:p w14:paraId="651AD79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51CC9DF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31D58AE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683E051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2E5679B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4688D91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9D638D" w:rsidRPr="009D638D" w14:paraId="3584952B" w14:textId="77777777">
              <w:tc>
                <w:tcPr>
                  <w:tcW w:w="1496" w:type="dxa"/>
                  <w:tcBorders>
                    <w:top w:val="single" w:sz="4" w:space="0" w:color="auto"/>
                    <w:left w:val="single" w:sz="4" w:space="0" w:color="auto"/>
                    <w:bottom w:val="single" w:sz="4" w:space="0" w:color="auto"/>
                    <w:right w:val="single" w:sz="4" w:space="0" w:color="auto"/>
                  </w:tcBorders>
                  <w:vAlign w:val="bottom"/>
                  <w:hideMark/>
                </w:tcPr>
                <w:p w14:paraId="5607C7F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84,09</w:t>
                  </w:r>
                </w:p>
              </w:tc>
              <w:tc>
                <w:tcPr>
                  <w:tcW w:w="1497" w:type="dxa"/>
                  <w:tcBorders>
                    <w:top w:val="single" w:sz="4" w:space="0" w:color="auto"/>
                    <w:left w:val="single" w:sz="4" w:space="0" w:color="auto"/>
                    <w:bottom w:val="single" w:sz="4" w:space="0" w:color="auto"/>
                    <w:right w:val="single" w:sz="4" w:space="0" w:color="auto"/>
                  </w:tcBorders>
                  <w:vAlign w:val="bottom"/>
                  <w:hideMark/>
                </w:tcPr>
                <w:p w14:paraId="03903F3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4FD679B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6,82</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20980E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3,41</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1A2388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2,27</w:t>
                  </w:r>
                </w:p>
              </w:tc>
              <w:tc>
                <w:tcPr>
                  <w:tcW w:w="1497" w:type="dxa"/>
                  <w:tcBorders>
                    <w:top w:val="single" w:sz="4" w:space="0" w:color="auto"/>
                    <w:left w:val="single" w:sz="4" w:space="0" w:color="auto"/>
                    <w:bottom w:val="single" w:sz="4" w:space="0" w:color="auto"/>
                    <w:right w:val="single" w:sz="4" w:space="0" w:color="auto"/>
                  </w:tcBorders>
                  <w:hideMark/>
                </w:tcPr>
                <w:p w14:paraId="775FE94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3,41</w:t>
                  </w:r>
                </w:p>
              </w:tc>
            </w:tr>
          </w:tbl>
          <w:p w14:paraId="3A5B66C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9D638D" w:rsidRPr="009D638D" w14:paraId="594CBA7E"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3D263D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Vyučujúci: </w:t>
            </w:r>
            <w:r w:rsidRPr="00216704">
              <w:rPr>
                <w:rFonts w:cstheme="minorHAnsi"/>
                <w:sz w:val="20"/>
                <w:szCs w:val="20"/>
              </w:rPr>
              <w:t>doc. PhDr. Helena Koňošová, PhD.</w:t>
            </w:r>
            <w:r w:rsidRPr="00216704">
              <w:rPr>
                <w:rFonts w:cstheme="minorHAnsi"/>
                <w:sz w:val="20"/>
                <w:szCs w:val="20"/>
              </w:rPr>
              <w:tab/>
            </w:r>
          </w:p>
        </w:tc>
      </w:tr>
      <w:tr w:rsidR="009D638D" w:rsidRPr="009D638D" w14:paraId="377E295C"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F9B64F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Dátum poslednej zmeny:</w:t>
            </w:r>
            <w:r w:rsidRPr="00216704">
              <w:rPr>
                <w:rFonts w:cstheme="minorHAnsi"/>
                <w:sz w:val="20"/>
                <w:szCs w:val="20"/>
              </w:rPr>
              <w:t xml:space="preserve"> </w:t>
            </w:r>
            <w:r w:rsidRPr="00216704">
              <w:rPr>
                <w:rFonts w:cstheme="minorHAnsi"/>
                <w:sz w:val="20"/>
                <w:szCs w:val="20"/>
                <w:lang w:val="en-US"/>
              </w:rPr>
              <w:t>11.4.2026</w:t>
            </w:r>
          </w:p>
        </w:tc>
      </w:tr>
      <w:tr w:rsidR="009D638D" w:rsidRPr="009D638D" w14:paraId="3246E6AC"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E05742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Schválil: </w:t>
            </w:r>
            <w:r w:rsidRPr="00216704">
              <w:rPr>
                <w:rFonts w:cstheme="minorHAnsi"/>
                <w:sz w:val="20"/>
                <w:szCs w:val="20"/>
              </w:rPr>
              <w:t>prof. PhDr. Vlastimil Kozoň, PhD.</w:t>
            </w:r>
          </w:p>
        </w:tc>
      </w:tr>
      <w:bookmarkEnd w:id="11"/>
    </w:tbl>
    <w:p w14:paraId="650C25EE" w14:textId="77777777" w:rsidR="00216704" w:rsidRPr="00216704" w:rsidRDefault="00216704" w:rsidP="009D638D">
      <w:pPr>
        <w:autoSpaceDE w:val="0"/>
        <w:autoSpaceDN w:val="0"/>
        <w:adjustRightInd w:val="0"/>
        <w:spacing w:after="0" w:line="240" w:lineRule="auto"/>
        <w:rPr>
          <w:rFonts w:cstheme="minorHAnsi"/>
          <w:sz w:val="20"/>
          <w:szCs w:val="20"/>
        </w:rPr>
      </w:pPr>
    </w:p>
    <w:p w14:paraId="1E180650" w14:textId="77777777" w:rsidR="00216704" w:rsidRPr="00216704" w:rsidRDefault="00216704" w:rsidP="009D638D">
      <w:pPr>
        <w:autoSpaceDE w:val="0"/>
        <w:autoSpaceDN w:val="0"/>
        <w:adjustRightInd w:val="0"/>
        <w:spacing w:after="0" w:line="240" w:lineRule="auto"/>
        <w:rPr>
          <w:rFonts w:cstheme="minorHAnsi"/>
          <w:bCs/>
          <w:sz w:val="20"/>
          <w:szCs w:val="20"/>
        </w:rPr>
      </w:pPr>
    </w:p>
    <w:tbl>
      <w:tblPr>
        <w:tblStyle w:val="Mriekatabuky"/>
        <w:tblW w:w="9322" w:type="dxa"/>
        <w:tblLook w:val="04A0" w:firstRow="1" w:lastRow="0" w:firstColumn="1" w:lastColumn="0" w:noHBand="0" w:noVBand="1"/>
      </w:tblPr>
      <w:tblGrid>
        <w:gridCol w:w="4110"/>
        <w:gridCol w:w="5212"/>
      </w:tblGrid>
      <w:tr w:rsidR="009D638D" w:rsidRPr="009D638D" w14:paraId="74A0E482"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AB6DF4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Vysoká škola:</w:t>
            </w:r>
            <w:r w:rsidRPr="00216704">
              <w:rPr>
                <w:rFonts w:cstheme="minorHAnsi"/>
                <w:sz w:val="20"/>
                <w:szCs w:val="20"/>
              </w:rPr>
              <w:t xml:space="preserve"> Vysoká škola zdravotníctva a sociálnej práce sv. Alžbety v Bratislave, n. o. </w:t>
            </w:r>
          </w:p>
        </w:tc>
      </w:tr>
      <w:tr w:rsidR="009D638D" w:rsidRPr="009D638D" w14:paraId="3E548666"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B6B4C21"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sz w:val="20"/>
                <w:szCs w:val="20"/>
              </w:rPr>
              <w:t xml:space="preserve">                          Katedra ošetrovateľstva, Bratislava</w:t>
            </w:r>
            <w:r w:rsidRPr="00216704">
              <w:rPr>
                <w:rFonts w:cstheme="minorHAnsi"/>
                <w:b/>
                <w:sz w:val="20"/>
                <w:szCs w:val="20"/>
              </w:rPr>
              <w:t xml:space="preserve"> </w:t>
            </w:r>
          </w:p>
        </w:tc>
      </w:tr>
      <w:tr w:rsidR="009D638D" w:rsidRPr="009D638D" w14:paraId="444CB578" w14:textId="77777777">
        <w:tc>
          <w:tcPr>
            <w:tcW w:w="4110" w:type="dxa"/>
            <w:tcBorders>
              <w:top w:val="single" w:sz="4" w:space="0" w:color="auto"/>
              <w:left w:val="single" w:sz="4" w:space="0" w:color="auto"/>
              <w:bottom w:val="single" w:sz="4" w:space="0" w:color="auto"/>
              <w:right w:val="single" w:sz="4" w:space="0" w:color="auto"/>
            </w:tcBorders>
            <w:hideMark/>
          </w:tcPr>
          <w:p w14:paraId="4BB4CCE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Kód predmetu:</w:t>
            </w:r>
            <w:r w:rsidRPr="00216704">
              <w:rPr>
                <w:rFonts w:cstheme="minorHAnsi"/>
                <w:sz w:val="20"/>
                <w:szCs w:val="20"/>
              </w:rPr>
              <w:t xml:space="preserve"> 01410b</w:t>
            </w:r>
          </w:p>
        </w:tc>
        <w:tc>
          <w:tcPr>
            <w:tcW w:w="5212" w:type="dxa"/>
            <w:tcBorders>
              <w:top w:val="single" w:sz="4" w:space="0" w:color="auto"/>
              <w:left w:val="single" w:sz="4" w:space="0" w:color="auto"/>
              <w:bottom w:val="single" w:sz="4" w:space="0" w:color="auto"/>
              <w:right w:val="single" w:sz="4" w:space="0" w:color="auto"/>
            </w:tcBorders>
            <w:hideMark/>
          </w:tcPr>
          <w:p w14:paraId="722659B7" w14:textId="77777777" w:rsidR="00216704" w:rsidRPr="00216704" w:rsidRDefault="00216704" w:rsidP="009D638D">
            <w:pPr>
              <w:autoSpaceDE w:val="0"/>
              <w:autoSpaceDN w:val="0"/>
              <w:adjustRightInd w:val="0"/>
              <w:spacing w:after="0" w:line="240" w:lineRule="auto"/>
              <w:rPr>
                <w:rFonts w:cstheme="minorHAnsi"/>
                <w:b/>
                <w:sz w:val="20"/>
                <w:szCs w:val="20"/>
                <w:lang w:val="en-US"/>
              </w:rPr>
            </w:pPr>
            <w:r w:rsidRPr="00216704">
              <w:rPr>
                <w:rFonts w:cstheme="minorHAnsi"/>
                <w:b/>
                <w:sz w:val="20"/>
                <w:szCs w:val="20"/>
              </w:rPr>
              <w:t xml:space="preserve">Názov predmetu: </w:t>
            </w:r>
            <w:r w:rsidRPr="00216704">
              <w:rPr>
                <w:rFonts w:cstheme="minorHAnsi"/>
                <w:sz w:val="20"/>
                <w:szCs w:val="20"/>
              </w:rPr>
              <w:t>Diplomový seminár</w:t>
            </w:r>
            <w:r w:rsidRPr="00216704">
              <w:rPr>
                <w:rFonts w:cstheme="minorHAnsi"/>
                <w:sz w:val="20"/>
                <w:szCs w:val="20"/>
                <w:lang w:val="en-US"/>
              </w:rPr>
              <w:t xml:space="preserve"> II.</w:t>
            </w:r>
          </w:p>
        </w:tc>
      </w:tr>
      <w:tr w:rsidR="009D638D" w:rsidRPr="009D638D" w14:paraId="2CE2429B" w14:textId="77777777">
        <w:trPr>
          <w:trHeight w:val="1110"/>
        </w:trPr>
        <w:tc>
          <w:tcPr>
            <w:tcW w:w="9322" w:type="dxa"/>
            <w:gridSpan w:val="2"/>
            <w:tcBorders>
              <w:top w:val="single" w:sz="4" w:space="0" w:color="auto"/>
              <w:left w:val="single" w:sz="4" w:space="0" w:color="auto"/>
              <w:bottom w:val="single" w:sz="4" w:space="0" w:color="auto"/>
              <w:right w:val="single" w:sz="4" w:space="0" w:color="auto"/>
            </w:tcBorders>
            <w:hideMark/>
          </w:tcPr>
          <w:p w14:paraId="4DDA9D53"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Druh, rozsah a metóda vzdelávacích činností:</w:t>
            </w:r>
          </w:p>
          <w:p w14:paraId="56D26619" w14:textId="4074BFA8"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sz w:val="20"/>
                <w:szCs w:val="20"/>
              </w:rPr>
              <w:t xml:space="preserve">: </w:t>
            </w:r>
            <w:r w:rsidR="009D638D">
              <w:rPr>
                <w:rFonts w:cstheme="minorHAnsi"/>
                <w:sz w:val="20"/>
                <w:szCs w:val="20"/>
              </w:rPr>
              <w:t>denná forma</w:t>
            </w:r>
          </w:p>
          <w:p w14:paraId="60A3AAF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Typ predmetu</w:t>
            </w:r>
            <w:r w:rsidRPr="00216704">
              <w:rPr>
                <w:rFonts w:cstheme="minorHAnsi"/>
                <w:sz w:val="20"/>
                <w:szCs w:val="20"/>
              </w:rPr>
              <w:t>: povinný</w:t>
            </w:r>
          </w:p>
          <w:p w14:paraId="01E2B66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prednáška/seminár</w:t>
            </w:r>
          </w:p>
          <w:p w14:paraId="717D2E4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Odporúčaný  rozsah výučby v hodinách: </w:t>
            </w:r>
            <w:r w:rsidRPr="00216704">
              <w:rPr>
                <w:rFonts w:cstheme="minorHAnsi"/>
                <w:sz w:val="20"/>
                <w:szCs w:val="20"/>
              </w:rPr>
              <w:t xml:space="preserve">3 h prednáška / týždenne </w:t>
            </w:r>
          </w:p>
          <w:p w14:paraId="6A64C929"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Záťaž študenta:</w:t>
            </w:r>
            <w:r w:rsidRPr="00216704">
              <w:rPr>
                <w:rFonts w:cstheme="minorHAnsi"/>
                <w:sz w:val="20"/>
                <w:szCs w:val="20"/>
              </w:rPr>
              <w:t xml:space="preserve"> 100 h = 39 h prednáška, 61 h samoštúdium </w:t>
            </w:r>
          </w:p>
          <w:p w14:paraId="37860E6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štúdia:</w:t>
            </w:r>
            <w:r w:rsidRPr="00216704">
              <w:rPr>
                <w:rFonts w:cstheme="minorHAnsi"/>
                <w:sz w:val="20"/>
                <w:szCs w:val="20"/>
              </w:rPr>
              <w:t xml:space="preserve"> prezenčná, distančná (e-learning, online), kombinovaná</w:t>
            </w:r>
          </w:p>
        </w:tc>
      </w:tr>
      <w:tr w:rsidR="009D638D" w:rsidRPr="009D638D" w14:paraId="56FEAB10" w14:textId="77777777">
        <w:trPr>
          <w:trHeight w:val="257"/>
        </w:trPr>
        <w:tc>
          <w:tcPr>
            <w:tcW w:w="9322" w:type="dxa"/>
            <w:gridSpan w:val="2"/>
            <w:tcBorders>
              <w:top w:val="single" w:sz="4" w:space="0" w:color="auto"/>
              <w:left w:val="single" w:sz="4" w:space="0" w:color="auto"/>
              <w:bottom w:val="single" w:sz="4" w:space="0" w:color="auto"/>
              <w:right w:val="single" w:sz="4" w:space="0" w:color="auto"/>
            </w:tcBorders>
            <w:hideMark/>
          </w:tcPr>
          <w:p w14:paraId="7F2203F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Počet kreditov:</w:t>
            </w:r>
            <w:r w:rsidRPr="00216704">
              <w:rPr>
                <w:rFonts w:cstheme="minorHAnsi"/>
                <w:sz w:val="20"/>
                <w:szCs w:val="20"/>
              </w:rPr>
              <w:t xml:space="preserve"> 4 </w:t>
            </w:r>
          </w:p>
        </w:tc>
      </w:tr>
      <w:tr w:rsidR="009D638D" w:rsidRPr="009D638D" w14:paraId="1DB25683"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2F575B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Odporúčaný semester/trimester štúdia:</w:t>
            </w:r>
            <w:r w:rsidRPr="00216704">
              <w:rPr>
                <w:rFonts w:cstheme="minorHAnsi"/>
                <w:sz w:val="20"/>
                <w:szCs w:val="20"/>
              </w:rPr>
              <w:t xml:space="preserve"> 3. semester </w:t>
            </w:r>
          </w:p>
        </w:tc>
      </w:tr>
      <w:tr w:rsidR="009D638D" w:rsidRPr="009D638D" w14:paraId="66602251"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DAD8F5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Stupeň štúdia:</w:t>
            </w:r>
            <w:r w:rsidRPr="00216704">
              <w:rPr>
                <w:rFonts w:cstheme="minorHAnsi"/>
                <w:sz w:val="20"/>
                <w:szCs w:val="20"/>
              </w:rPr>
              <w:t xml:space="preserve"> 2. stupeň</w:t>
            </w:r>
          </w:p>
        </w:tc>
      </w:tr>
      <w:tr w:rsidR="009D638D" w:rsidRPr="009D638D" w14:paraId="6202B53A"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1115BF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Podmieňujúce predmety:</w:t>
            </w:r>
            <w:r w:rsidRPr="00216704">
              <w:rPr>
                <w:rFonts w:cstheme="minorHAnsi"/>
                <w:sz w:val="20"/>
                <w:szCs w:val="20"/>
              </w:rPr>
              <w:t xml:space="preserve"> Metodológia vedeckej práce, Diplomový seminár I. </w:t>
            </w:r>
          </w:p>
        </w:tc>
      </w:tr>
      <w:tr w:rsidR="009D638D" w:rsidRPr="009D638D" w14:paraId="3DDB179E"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CEF546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Podmienky na absolvovanie predmetu: </w:t>
            </w:r>
            <w:r w:rsidRPr="00216704">
              <w:rPr>
                <w:rFonts w:cstheme="minorHAnsi"/>
                <w:sz w:val="20"/>
                <w:szCs w:val="20"/>
              </w:rPr>
              <w:t>spracovanie rešerše, anotácie diplomovej práce, konzultácie so školiteľom.</w:t>
            </w:r>
          </w:p>
          <w:p w14:paraId="2484CCB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15ADE97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4BE2261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E = 65 – 61 % bodov, FX 60 – 0 % bodov. </w:t>
            </w:r>
          </w:p>
        </w:tc>
      </w:tr>
      <w:tr w:rsidR="009D638D" w:rsidRPr="009D638D" w14:paraId="54976A46"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925E024"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Výsledky vzdelávania</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3"/>
              <w:gridCol w:w="5332"/>
              <w:gridCol w:w="1406"/>
              <w:gridCol w:w="1565"/>
            </w:tblGrid>
            <w:tr w:rsidR="009D638D" w:rsidRPr="009D638D" w14:paraId="4ED9E219" w14:textId="77777777">
              <w:trPr>
                <w:trHeight w:val="464"/>
              </w:trPr>
              <w:tc>
                <w:tcPr>
                  <w:tcW w:w="783" w:type="dxa"/>
                  <w:tcBorders>
                    <w:top w:val="single" w:sz="4" w:space="0" w:color="000000"/>
                    <w:left w:val="single" w:sz="4" w:space="0" w:color="000000"/>
                    <w:bottom w:val="single" w:sz="4" w:space="0" w:color="000000"/>
                    <w:right w:val="single" w:sz="4" w:space="0" w:color="000000"/>
                  </w:tcBorders>
                  <w:hideMark/>
                </w:tcPr>
                <w:p w14:paraId="5D149374"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5341" w:type="dxa"/>
                  <w:tcBorders>
                    <w:top w:val="single" w:sz="4" w:space="0" w:color="000000"/>
                    <w:left w:val="single" w:sz="4" w:space="0" w:color="000000"/>
                    <w:bottom w:val="single" w:sz="4" w:space="0" w:color="000000"/>
                    <w:right w:val="single" w:sz="4" w:space="0" w:color="000000"/>
                  </w:tcBorders>
                  <w:hideMark/>
                </w:tcPr>
                <w:p w14:paraId="7969A2D4"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406" w:type="dxa"/>
                  <w:tcBorders>
                    <w:top w:val="single" w:sz="4" w:space="0" w:color="000000"/>
                    <w:left w:val="single" w:sz="4" w:space="0" w:color="000000"/>
                    <w:bottom w:val="single" w:sz="4" w:space="0" w:color="000000"/>
                    <w:right w:val="single" w:sz="4" w:space="0" w:color="000000"/>
                  </w:tcBorders>
                  <w:hideMark/>
                </w:tcPr>
                <w:p w14:paraId="6498891D"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Forma vzdelávania</w:t>
                  </w:r>
                </w:p>
              </w:tc>
              <w:tc>
                <w:tcPr>
                  <w:tcW w:w="1566" w:type="dxa"/>
                  <w:tcBorders>
                    <w:top w:val="single" w:sz="4" w:space="0" w:color="000000"/>
                    <w:left w:val="single" w:sz="4" w:space="0" w:color="000000"/>
                    <w:bottom w:val="single" w:sz="4" w:space="0" w:color="000000"/>
                    <w:right w:val="single" w:sz="4" w:space="0" w:color="000000"/>
                  </w:tcBorders>
                  <w:hideMark/>
                </w:tcPr>
                <w:p w14:paraId="4AD0FF2B"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Metóda hodnotenia </w:t>
                  </w:r>
                </w:p>
              </w:tc>
            </w:tr>
            <w:tr w:rsidR="009D638D" w:rsidRPr="009D638D" w14:paraId="5CE54956" w14:textId="77777777">
              <w:trPr>
                <w:trHeight w:val="1084"/>
              </w:trPr>
              <w:tc>
                <w:tcPr>
                  <w:tcW w:w="783" w:type="dxa"/>
                  <w:tcBorders>
                    <w:top w:val="single" w:sz="4" w:space="0" w:color="000000"/>
                    <w:left w:val="single" w:sz="4" w:space="0" w:color="000000"/>
                    <w:bottom w:val="single" w:sz="4" w:space="0" w:color="000000"/>
                    <w:right w:val="single" w:sz="4" w:space="0" w:color="000000"/>
                  </w:tcBorders>
                  <w:hideMark/>
                </w:tcPr>
                <w:p w14:paraId="17C3ABE1"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5341" w:type="dxa"/>
                  <w:tcBorders>
                    <w:top w:val="single" w:sz="4" w:space="0" w:color="000000"/>
                    <w:left w:val="single" w:sz="4" w:space="0" w:color="000000"/>
                    <w:bottom w:val="single" w:sz="4" w:space="0" w:color="000000"/>
                    <w:right w:val="single" w:sz="4" w:space="0" w:color="000000"/>
                  </w:tcBorders>
                  <w:hideMark/>
                </w:tcPr>
                <w:p w14:paraId="48A5A59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vedomosti:</w:t>
                  </w:r>
                  <w:r w:rsidRPr="00216704">
                    <w:rPr>
                      <w:rFonts w:cstheme="minorHAnsi"/>
                      <w:sz w:val="20"/>
                      <w:szCs w:val="20"/>
                    </w:rPr>
                    <w:t xml:space="preserve"> </w:t>
                  </w:r>
                </w:p>
                <w:p w14:paraId="15CD627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majú poznatky ako pracovať s citovanou literatúrou,</w:t>
                  </w:r>
                </w:p>
                <w:p w14:paraId="0346A72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si osvoja poznatky formálnom spracovaní  diplomovej práce,</w:t>
                  </w:r>
                </w:p>
                <w:p w14:paraId="488740A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majú poznatky o metodológii výskumu</w:t>
                  </w:r>
                </w:p>
              </w:tc>
              <w:tc>
                <w:tcPr>
                  <w:tcW w:w="1406" w:type="dxa"/>
                  <w:tcBorders>
                    <w:top w:val="single" w:sz="4" w:space="0" w:color="000000"/>
                    <w:left w:val="single" w:sz="4" w:space="0" w:color="000000"/>
                    <w:bottom w:val="single" w:sz="4" w:space="0" w:color="000000"/>
                    <w:right w:val="single" w:sz="4" w:space="0" w:color="000000"/>
                  </w:tcBorders>
                  <w:hideMark/>
                </w:tcPr>
                <w:p w14:paraId="07C9584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w:t>
                  </w:r>
                </w:p>
              </w:tc>
              <w:tc>
                <w:tcPr>
                  <w:tcW w:w="1566" w:type="dxa"/>
                  <w:tcBorders>
                    <w:top w:val="single" w:sz="4" w:space="0" w:color="000000"/>
                    <w:left w:val="single" w:sz="4" w:space="0" w:color="000000"/>
                    <w:bottom w:val="single" w:sz="4" w:space="0" w:color="000000"/>
                    <w:right w:val="single" w:sz="4" w:space="0" w:color="000000"/>
                  </w:tcBorders>
                </w:tcPr>
                <w:p w14:paraId="524CC9C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rešerš, anotácia, konzultácie </w:t>
                  </w:r>
                </w:p>
                <w:p w14:paraId="66E5A84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13760649" w14:textId="77777777" w:rsidR="00216704" w:rsidRPr="00216704" w:rsidRDefault="00216704" w:rsidP="009D638D">
                  <w:pPr>
                    <w:autoSpaceDE w:val="0"/>
                    <w:autoSpaceDN w:val="0"/>
                    <w:adjustRightInd w:val="0"/>
                    <w:spacing w:after="0" w:line="240" w:lineRule="auto"/>
                    <w:rPr>
                      <w:rFonts w:cstheme="minorHAnsi"/>
                      <w:sz w:val="20"/>
                      <w:szCs w:val="20"/>
                    </w:rPr>
                  </w:pPr>
                </w:p>
                <w:p w14:paraId="31DBEB79"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9D638D" w14:paraId="4BF58093" w14:textId="77777777">
              <w:trPr>
                <w:trHeight w:val="268"/>
              </w:trPr>
              <w:tc>
                <w:tcPr>
                  <w:tcW w:w="783" w:type="dxa"/>
                  <w:tcBorders>
                    <w:top w:val="single" w:sz="4" w:space="0" w:color="000000"/>
                    <w:left w:val="single" w:sz="4" w:space="0" w:color="000000"/>
                    <w:bottom w:val="single" w:sz="4" w:space="0" w:color="000000"/>
                    <w:right w:val="single" w:sz="4" w:space="0" w:color="000000"/>
                  </w:tcBorders>
                  <w:hideMark/>
                </w:tcPr>
                <w:p w14:paraId="633B53EA"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5341" w:type="dxa"/>
                  <w:tcBorders>
                    <w:top w:val="single" w:sz="4" w:space="0" w:color="000000"/>
                    <w:left w:val="single" w:sz="4" w:space="0" w:color="000000"/>
                    <w:bottom w:val="single" w:sz="4" w:space="0" w:color="000000"/>
                    <w:right w:val="single" w:sz="4" w:space="0" w:color="000000"/>
                  </w:tcBorders>
                  <w:hideMark/>
                </w:tcPr>
                <w:p w14:paraId="760F128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zručnosti:</w:t>
                  </w:r>
                  <w:r w:rsidRPr="00216704">
                    <w:rPr>
                      <w:rFonts w:cstheme="minorHAnsi"/>
                      <w:sz w:val="20"/>
                      <w:szCs w:val="20"/>
                    </w:rPr>
                    <w:t xml:space="preserve">  </w:t>
                  </w:r>
                </w:p>
                <w:p w14:paraId="3B46625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identifikujú metódy vyhodnotenia  výskumu vo vzťahu k vybranej téme diplomovej práce,-Študenti sú schopní spracovať abstrakt diplomovej práce  vo  formáte IMRaD,</w:t>
                  </w:r>
                </w:p>
                <w:p w14:paraId="16377E5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jasne a zrozumiteľne prezentovať hlavné myšlienky diplomovej práce</w:t>
                  </w:r>
                </w:p>
              </w:tc>
              <w:tc>
                <w:tcPr>
                  <w:tcW w:w="1406" w:type="dxa"/>
                  <w:tcBorders>
                    <w:top w:val="single" w:sz="4" w:space="0" w:color="000000"/>
                    <w:left w:val="single" w:sz="4" w:space="0" w:color="000000"/>
                    <w:bottom w:val="single" w:sz="4" w:space="0" w:color="000000"/>
                    <w:right w:val="single" w:sz="4" w:space="0" w:color="000000"/>
                  </w:tcBorders>
                  <w:hideMark/>
                </w:tcPr>
                <w:p w14:paraId="69F6CE8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w:t>
                  </w:r>
                </w:p>
              </w:tc>
              <w:tc>
                <w:tcPr>
                  <w:tcW w:w="1566" w:type="dxa"/>
                  <w:tcBorders>
                    <w:top w:val="single" w:sz="4" w:space="0" w:color="000000"/>
                    <w:left w:val="single" w:sz="4" w:space="0" w:color="000000"/>
                    <w:bottom w:val="single" w:sz="4" w:space="0" w:color="000000"/>
                    <w:right w:val="single" w:sz="4" w:space="0" w:color="000000"/>
                  </w:tcBorders>
                </w:tcPr>
                <w:p w14:paraId="3C5E2C1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rešerš, anotácia, konzultácie </w:t>
                  </w:r>
                </w:p>
                <w:p w14:paraId="03CD814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7DE4AF31" w14:textId="77777777" w:rsidR="00216704" w:rsidRPr="00216704" w:rsidRDefault="00216704" w:rsidP="009D638D">
                  <w:pPr>
                    <w:autoSpaceDE w:val="0"/>
                    <w:autoSpaceDN w:val="0"/>
                    <w:adjustRightInd w:val="0"/>
                    <w:spacing w:after="0" w:line="240" w:lineRule="auto"/>
                    <w:rPr>
                      <w:rFonts w:cstheme="minorHAnsi"/>
                      <w:sz w:val="20"/>
                      <w:szCs w:val="20"/>
                    </w:rPr>
                  </w:pPr>
                </w:p>
                <w:p w14:paraId="4921F26C" w14:textId="77777777" w:rsidR="00216704" w:rsidRPr="00216704" w:rsidRDefault="00216704" w:rsidP="009D638D">
                  <w:pPr>
                    <w:autoSpaceDE w:val="0"/>
                    <w:autoSpaceDN w:val="0"/>
                    <w:adjustRightInd w:val="0"/>
                    <w:spacing w:after="0" w:line="240" w:lineRule="auto"/>
                    <w:rPr>
                      <w:rFonts w:cstheme="minorHAnsi"/>
                      <w:sz w:val="20"/>
                      <w:szCs w:val="20"/>
                    </w:rPr>
                  </w:pPr>
                </w:p>
                <w:p w14:paraId="365DEA62"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9D638D" w14:paraId="14F2F233" w14:textId="77777777">
              <w:trPr>
                <w:trHeight w:val="268"/>
              </w:trPr>
              <w:tc>
                <w:tcPr>
                  <w:tcW w:w="783" w:type="dxa"/>
                  <w:tcBorders>
                    <w:top w:val="single" w:sz="4" w:space="0" w:color="000000"/>
                    <w:left w:val="single" w:sz="4" w:space="0" w:color="000000"/>
                    <w:bottom w:val="single" w:sz="4" w:space="0" w:color="000000"/>
                    <w:right w:val="single" w:sz="4" w:space="0" w:color="000000"/>
                  </w:tcBorders>
                  <w:hideMark/>
                </w:tcPr>
                <w:p w14:paraId="2452727A"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5341" w:type="dxa"/>
                  <w:tcBorders>
                    <w:top w:val="single" w:sz="4" w:space="0" w:color="000000"/>
                    <w:left w:val="single" w:sz="4" w:space="0" w:color="000000"/>
                    <w:bottom w:val="single" w:sz="4" w:space="0" w:color="000000"/>
                    <w:right w:val="single" w:sz="4" w:space="0" w:color="000000"/>
                  </w:tcBorders>
                  <w:hideMark/>
                </w:tcPr>
                <w:p w14:paraId="09FE7B7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kompetentnosť:</w:t>
                  </w:r>
                  <w:r w:rsidRPr="00216704">
                    <w:rPr>
                      <w:rFonts w:cstheme="minorHAnsi"/>
                      <w:sz w:val="20"/>
                      <w:szCs w:val="20"/>
                    </w:rPr>
                    <w:t xml:space="preserve"> </w:t>
                  </w:r>
                </w:p>
                <w:p w14:paraId="02D2CF6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 Študenti sú schopní identifikovať aktuálne problémy v ošetrovateľstve vhodné  ako podnet pre spracovanie diplomovej  práce</w:t>
                  </w:r>
                </w:p>
                <w:p w14:paraId="6C6BA07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chápu význam použitých odborných  literárnych zdrojov vo vzťahu k odbornosti a stupňu štúdia a časovej aktuálnosti,</w:t>
                  </w:r>
                </w:p>
                <w:p w14:paraId="77F7232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špecifikovať z výsledkov  diplomovej práce  odporučenia pre prax.</w:t>
                  </w:r>
                </w:p>
              </w:tc>
              <w:tc>
                <w:tcPr>
                  <w:tcW w:w="1406" w:type="dxa"/>
                  <w:tcBorders>
                    <w:top w:val="single" w:sz="4" w:space="0" w:color="000000"/>
                    <w:left w:val="single" w:sz="4" w:space="0" w:color="000000"/>
                    <w:bottom w:val="single" w:sz="4" w:space="0" w:color="000000"/>
                    <w:right w:val="single" w:sz="4" w:space="0" w:color="000000"/>
                  </w:tcBorders>
                  <w:hideMark/>
                </w:tcPr>
                <w:p w14:paraId="5F0DB6E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Prednáška</w:t>
                  </w:r>
                </w:p>
              </w:tc>
              <w:tc>
                <w:tcPr>
                  <w:tcW w:w="1566" w:type="dxa"/>
                  <w:tcBorders>
                    <w:top w:val="single" w:sz="4" w:space="0" w:color="000000"/>
                    <w:left w:val="single" w:sz="4" w:space="0" w:color="000000"/>
                    <w:bottom w:val="single" w:sz="4" w:space="0" w:color="000000"/>
                    <w:right w:val="single" w:sz="4" w:space="0" w:color="000000"/>
                  </w:tcBorders>
                </w:tcPr>
                <w:p w14:paraId="2C2E033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rešerš, anotácia, konzultácie </w:t>
                  </w:r>
                </w:p>
                <w:p w14:paraId="7C3D821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 61% a viac</w:t>
                  </w:r>
                </w:p>
                <w:p w14:paraId="5EB54A0E" w14:textId="77777777" w:rsidR="00216704" w:rsidRPr="00216704" w:rsidRDefault="00216704" w:rsidP="009D638D">
                  <w:pPr>
                    <w:autoSpaceDE w:val="0"/>
                    <w:autoSpaceDN w:val="0"/>
                    <w:adjustRightInd w:val="0"/>
                    <w:spacing w:after="0" w:line="240" w:lineRule="auto"/>
                    <w:rPr>
                      <w:rFonts w:cstheme="minorHAnsi"/>
                      <w:sz w:val="20"/>
                      <w:szCs w:val="20"/>
                    </w:rPr>
                  </w:pPr>
                </w:p>
                <w:p w14:paraId="6BE6EBDA" w14:textId="77777777" w:rsidR="00216704" w:rsidRPr="00216704" w:rsidRDefault="00216704" w:rsidP="009D638D">
                  <w:pPr>
                    <w:autoSpaceDE w:val="0"/>
                    <w:autoSpaceDN w:val="0"/>
                    <w:adjustRightInd w:val="0"/>
                    <w:spacing w:after="0" w:line="240" w:lineRule="auto"/>
                    <w:rPr>
                      <w:rFonts w:cstheme="minorHAnsi"/>
                      <w:sz w:val="20"/>
                      <w:szCs w:val="20"/>
                    </w:rPr>
                  </w:pPr>
                </w:p>
              </w:tc>
            </w:tr>
          </w:tbl>
          <w:p w14:paraId="47424680" w14:textId="77777777" w:rsidR="00216704" w:rsidRPr="00216704" w:rsidRDefault="00216704" w:rsidP="009D638D">
            <w:pPr>
              <w:autoSpaceDE w:val="0"/>
              <w:autoSpaceDN w:val="0"/>
              <w:adjustRightInd w:val="0"/>
              <w:spacing w:after="0" w:line="240" w:lineRule="auto"/>
              <w:rPr>
                <w:rFonts w:cstheme="minorHAnsi"/>
                <w:b/>
                <w:sz w:val="20"/>
                <w:szCs w:val="20"/>
              </w:rPr>
            </w:pPr>
          </w:p>
        </w:tc>
      </w:tr>
      <w:tr w:rsidR="009D638D" w:rsidRPr="009D638D" w14:paraId="6D85FAEC"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FD4EE1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lastRenderedPageBreak/>
              <w:t>Stručná osnova predmetu:</w:t>
            </w:r>
            <w:r w:rsidRPr="00216704">
              <w:rPr>
                <w:rFonts w:cstheme="minorHAnsi"/>
                <w:sz w:val="20"/>
                <w:szCs w:val="20"/>
              </w:rPr>
              <w:t xml:space="preserve"> </w:t>
            </w:r>
          </w:p>
          <w:p w14:paraId="36BF19C9" w14:textId="77777777" w:rsidR="00216704" w:rsidRPr="00216704" w:rsidRDefault="00216704" w:rsidP="0042569F">
            <w:pPr>
              <w:numPr>
                <w:ilvl w:val="0"/>
                <w:numId w:val="26"/>
              </w:numPr>
              <w:autoSpaceDE w:val="0"/>
              <w:autoSpaceDN w:val="0"/>
              <w:adjustRightInd w:val="0"/>
              <w:spacing w:after="0" w:line="240" w:lineRule="auto"/>
              <w:rPr>
                <w:rFonts w:cstheme="minorHAnsi"/>
                <w:sz w:val="20"/>
                <w:szCs w:val="20"/>
              </w:rPr>
            </w:pPr>
            <w:r w:rsidRPr="00216704">
              <w:rPr>
                <w:rFonts w:cstheme="minorHAnsi"/>
                <w:sz w:val="20"/>
                <w:szCs w:val="20"/>
              </w:rPr>
              <w:t>spracovanie výsledkov výskumu</w:t>
            </w:r>
          </w:p>
          <w:p w14:paraId="5C4D12A7" w14:textId="77777777" w:rsidR="00216704" w:rsidRPr="00216704" w:rsidRDefault="00216704" w:rsidP="0042569F">
            <w:pPr>
              <w:numPr>
                <w:ilvl w:val="0"/>
                <w:numId w:val="26"/>
              </w:numPr>
              <w:autoSpaceDE w:val="0"/>
              <w:autoSpaceDN w:val="0"/>
              <w:adjustRightInd w:val="0"/>
              <w:spacing w:after="0" w:line="240" w:lineRule="auto"/>
              <w:rPr>
                <w:rFonts w:cstheme="minorHAnsi"/>
                <w:sz w:val="20"/>
                <w:szCs w:val="20"/>
              </w:rPr>
            </w:pPr>
            <w:r w:rsidRPr="00216704">
              <w:rPr>
                <w:rFonts w:cstheme="minorHAnsi"/>
                <w:sz w:val="20"/>
                <w:szCs w:val="20"/>
              </w:rPr>
              <w:t>analýza a interpretácia výsledkov výskumu, odporúčania pre prax</w:t>
            </w:r>
          </w:p>
          <w:p w14:paraId="13D17A52" w14:textId="77777777" w:rsidR="00216704" w:rsidRPr="00216704" w:rsidRDefault="00216704" w:rsidP="0042569F">
            <w:pPr>
              <w:numPr>
                <w:ilvl w:val="0"/>
                <w:numId w:val="26"/>
              </w:numPr>
              <w:autoSpaceDE w:val="0"/>
              <w:autoSpaceDN w:val="0"/>
              <w:adjustRightInd w:val="0"/>
              <w:spacing w:after="0" w:line="240" w:lineRule="auto"/>
              <w:rPr>
                <w:rFonts w:cstheme="minorHAnsi"/>
                <w:sz w:val="20"/>
                <w:szCs w:val="20"/>
              </w:rPr>
            </w:pPr>
            <w:r w:rsidRPr="00216704">
              <w:rPr>
                <w:rFonts w:cstheme="minorHAnsi"/>
                <w:sz w:val="20"/>
                <w:szCs w:val="20"/>
              </w:rPr>
              <w:t>tvorba práce (definitívna osnova, usporiadanie materiálu, tvorba textu)</w:t>
            </w:r>
          </w:p>
          <w:p w14:paraId="664E539C" w14:textId="77777777" w:rsidR="00216704" w:rsidRPr="00216704" w:rsidRDefault="00216704" w:rsidP="0042569F">
            <w:pPr>
              <w:numPr>
                <w:ilvl w:val="0"/>
                <w:numId w:val="26"/>
              </w:numPr>
              <w:autoSpaceDE w:val="0"/>
              <w:autoSpaceDN w:val="0"/>
              <w:adjustRightInd w:val="0"/>
              <w:spacing w:after="0" w:line="240" w:lineRule="auto"/>
              <w:rPr>
                <w:rFonts w:cstheme="minorHAnsi"/>
                <w:sz w:val="20"/>
                <w:szCs w:val="20"/>
              </w:rPr>
            </w:pPr>
            <w:r w:rsidRPr="00216704">
              <w:rPr>
                <w:rFonts w:cstheme="minorHAnsi"/>
                <w:sz w:val="20"/>
                <w:szCs w:val="20"/>
              </w:rPr>
              <w:t>záverečná jazyková a formálna úprava práce</w:t>
            </w:r>
          </w:p>
          <w:p w14:paraId="65EA6DDF" w14:textId="77777777" w:rsidR="00216704" w:rsidRPr="00216704" w:rsidRDefault="00216704" w:rsidP="0042569F">
            <w:pPr>
              <w:numPr>
                <w:ilvl w:val="0"/>
                <w:numId w:val="26"/>
              </w:numPr>
              <w:autoSpaceDE w:val="0"/>
              <w:autoSpaceDN w:val="0"/>
              <w:adjustRightInd w:val="0"/>
              <w:spacing w:after="0" w:line="240" w:lineRule="auto"/>
              <w:rPr>
                <w:rFonts w:cstheme="minorHAnsi"/>
                <w:sz w:val="20"/>
                <w:szCs w:val="20"/>
              </w:rPr>
            </w:pPr>
            <w:r w:rsidRPr="00216704">
              <w:rPr>
                <w:rFonts w:cstheme="minorHAnsi"/>
                <w:sz w:val="20"/>
                <w:szCs w:val="20"/>
              </w:rPr>
              <w:t>príprava obhajoby diplomovej práce.</w:t>
            </w:r>
          </w:p>
        </w:tc>
      </w:tr>
      <w:tr w:rsidR="009D638D" w:rsidRPr="009D638D" w14:paraId="3686D49A"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7F813B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Odporúčaná literatúra:</w:t>
            </w:r>
            <w:r w:rsidRPr="00216704">
              <w:rPr>
                <w:rFonts w:cstheme="minorHAnsi"/>
                <w:sz w:val="20"/>
                <w:szCs w:val="20"/>
              </w:rPr>
              <w:t xml:space="preserve"> </w:t>
            </w:r>
          </w:p>
          <w:p w14:paraId="13182CC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FARKAŠOVÁ, D. a kol. 2021. Teória ošetrovateľstva, princípy a prax. Martin: Osveta, 2021, 362 s. </w:t>
            </w:r>
            <w:r w:rsidRPr="00216704">
              <w:rPr>
                <w:rFonts w:cstheme="minorHAnsi"/>
                <w:b/>
                <w:bCs/>
                <w:sz w:val="20"/>
                <w:szCs w:val="20"/>
              </w:rPr>
              <w:t>ISBN</w:t>
            </w:r>
            <w:r w:rsidRPr="00216704">
              <w:rPr>
                <w:rFonts w:cstheme="minorHAnsi"/>
                <w:sz w:val="20"/>
                <w:szCs w:val="20"/>
              </w:rPr>
              <w:t xml:space="preserve"> 978-80-8063-5039.</w:t>
            </w:r>
          </w:p>
          <w:p w14:paraId="217A2F4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FARKAŠOVÁ, D. a kol. 2018. Determinanty zdravia. Martin:  Osveta. 2018, 120 s. </w:t>
            </w:r>
            <w:r w:rsidRPr="00216704">
              <w:rPr>
                <w:rFonts w:cstheme="minorHAnsi"/>
                <w:b/>
                <w:bCs/>
                <w:sz w:val="20"/>
                <w:szCs w:val="20"/>
              </w:rPr>
              <w:t>ISBN</w:t>
            </w:r>
            <w:r w:rsidRPr="00216704">
              <w:rPr>
                <w:rFonts w:cstheme="minorHAnsi"/>
                <w:b/>
                <w:sz w:val="20"/>
                <w:szCs w:val="20"/>
              </w:rPr>
              <w:t xml:space="preserve"> </w:t>
            </w:r>
            <w:r w:rsidRPr="00216704">
              <w:rPr>
                <w:rFonts w:cstheme="minorHAnsi"/>
                <w:sz w:val="20"/>
                <w:szCs w:val="20"/>
              </w:rPr>
              <w:t>9788080634612.</w:t>
            </w:r>
          </w:p>
          <w:p w14:paraId="677462A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FARKAŠOVÁ, D. a kol. 2017. Záverečné práce. Martin:  Osveta. 2017, 130 s. </w:t>
            </w:r>
            <w:r w:rsidRPr="00216704">
              <w:rPr>
                <w:rFonts w:cstheme="minorHAnsi"/>
                <w:b/>
                <w:bCs/>
                <w:sz w:val="20"/>
                <w:szCs w:val="20"/>
              </w:rPr>
              <w:t>ISBN</w:t>
            </w:r>
            <w:r w:rsidRPr="00216704">
              <w:rPr>
                <w:rFonts w:cstheme="minorHAnsi"/>
                <w:b/>
                <w:sz w:val="20"/>
                <w:szCs w:val="20"/>
              </w:rPr>
              <w:t xml:space="preserve"> </w:t>
            </w:r>
            <w:r w:rsidRPr="00216704">
              <w:rPr>
                <w:rFonts w:cstheme="minorHAnsi"/>
                <w:sz w:val="20"/>
                <w:szCs w:val="20"/>
              </w:rPr>
              <w:t>9788080634537.</w:t>
            </w:r>
          </w:p>
          <w:p w14:paraId="76F877E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GURKOVÁ, E. 2011. Hodnocení kvality života. Praha: Grada, 2011, 221 s. ISBN 978-80-247-3625-9.</w:t>
            </w:r>
          </w:p>
          <w:p w14:paraId="351DBD34"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Cs/>
                <w:sz w:val="20"/>
                <w:szCs w:val="20"/>
              </w:rPr>
              <w:t>HANÁČEK, J., JAVORKA, K. 2010. Vedecká príprava. Martin, Osveta, 2010, 220 s. ISBN N978-80-8063-328-8.</w:t>
            </w:r>
          </w:p>
          <w:p w14:paraId="50F04257"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Cs/>
                <w:sz w:val="20"/>
                <w:szCs w:val="20"/>
              </w:rPr>
              <w:t>HENDL, J. 2013. Kvalitativní výzkum. Praha, Portál, 2013, 408 s. ISBN 978-80-262-0219-6.</w:t>
            </w:r>
          </w:p>
          <w:p w14:paraId="2C2DE44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HOVORKA, D., KOMÁREK, K., CHRAPAN, J. 2011. Ako písať a komunikovať - vademecum pre vedeckých a pedagogických pracovníkov. Martin: Osveta, 2011. 247 s. ISBN 9788080633707. </w:t>
            </w:r>
          </w:p>
          <w:p w14:paraId="779AC45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JAROŠOVÁ, D., ZELENÍKOVÁ, R. 2014. Ošetřovatelství založené na důkazech. Praha: Grada, 2014, 136 s., ISBN 9788024753454.</w:t>
            </w:r>
          </w:p>
          <w:p w14:paraId="076A397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KILÍKOVÁ, M., JAKUŠOVÁ, V. 2008. Základy metodiky vedeckej práce. Vysoká škola zdravotníctva a sociálnej práce: Bratislava. 2008. 150 s. ISBN 9788080632908.</w:t>
            </w:r>
          </w:p>
          <w:p w14:paraId="112A214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KUTNOHORSKÁ, J. 2009. Výzkum v ošetřovatelství. Praha: Grada, 2009. 175 s. ISBN 978-247-2713-4.</w:t>
            </w:r>
          </w:p>
          <w:p w14:paraId="184B855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MEŠKO, D. et al.</w:t>
            </w:r>
            <w:r w:rsidRPr="00216704">
              <w:rPr>
                <w:rFonts w:cstheme="minorHAnsi"/>
                <w:sz w:val="20"/>
                <w:szCs w:val="20"/>
              </w:rPr>
              <w:t xml:space="preserve"> 2005. Akademická príručka. 2. upravené a doplnené vydanie. Martin: Osveta, 2005. 496 s. ISBN 80-8063-200-6. </w:t>
            </w:r>
          </w:p>
          <w:p w14:paraId="2447780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RYBÁROVÁ, Ľ. et al. 2009.</w:t>
            </w:r>
            <w:r w:rsidRPr="00216704">
              <w:rPr>
                <w:rFonts w:cstheme="minorHAnsi"/>
                <w:sz w:val="20"/>
                <w:szCs w:val="20"/>
              </w:rPr>
              <w:t xml:space="preserve"> Metodika písania bakalárskej práce. 2. doplnené vydanie. Martin: Osveta, 2009. 82 s. ISBN 80-8063-204-9. </w:t>
            </w:r>
          </w:p>
          <w:p w14:paraId="64D4966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VŠZaSP sv. Alžbety. 2026. Smernica o náležitostiach záverečných prác, rigoróznych prác a habilitačných prác, </w:t>
            </w:r>
          </w:p>
          <w:p w14:paraId="4A9BFDC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ich bibliografickej registrácii, kontrole originality, uchovávaní a sprístupňovaní. Vnútorný predpis č. 6/2026, VŠZaSP sv. Alžbety v Bratislave, n. o., online: </w:t>
            </w:r>
            <w:hyperlink r:id="rId69" w:history="1">
              <w:r w:rsidRPr="00216704">
                <w:rPr>
                  <w:rStyle w:val="Hypertextovprepojenie"/>
                  <w:rFonts w:cstheme="minorHAnsi"/>
                  <w:color w:val="auto"/>
                  <w:sz w:val="20"/>
                  <w:szCs w:val="20"/>
                  <w:u w:val="none"/>
                </w:rPr>
                <w:t>https://www.vssvalzbety.sk/static/document/vssvalzbety-doc-1758.pdf</w:t>
              </w:r>
            </w:hyperlink>
          </w:p>
          <w:p w14:paraId="5D62E8B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ŽIAKOVÁ, K. a kol. 2006. Ošetrovateľstvo - teória a vedecký výskum. Martin:  Osveta. 2009, 322 s. ISBN 8080633042</w:t>
            </w:r>
          </w:p>
        </w:tc>
      </w:tr>
      <w:tr w:rsidR="009D638D" w:rsidRPr="009D638D" w14:paraId="53BAD2B3"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D96F82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Jazyk, ktorého znalosť je potrebná na absolvovanie predmetu:</w:t>
            </w:r>
            <w:r w:rsidRPr="00216704">
              <w:rPr>
                <w:rFonts w:cstheme="minorHAnsi"/>
                <w:sz w:val="20"/>
                <w:szCs w:val="20"/>
              </w:rPr>
              <w:t xml:space="preserve"> slovenský jazyk</w:t>
            </w:r>
          </w:p>
        </w:tc>
      </w:tr>
      <w:tr w:rsidR="009D638D" w:rsidRPr="009D638D" w14:paraId="34097DA2"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131F17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Poznámky:</w:t>
            </w:r>
            <w:r w:rsidRPr="00216704">
              <w:rPr>
                <w:rFonts w:cstheme="minorHAnsi"/>
                <w:sz w:val="20"/>
                <w:szCs w:val="20"/>
              </w:rPr>
              <w:t xml:space="preserve"> -</w:t>
            </w:r>
          </w:p>
        </w:tc>
      </w:tr>
      <w:tr w:rsidR="009D638D" w:rsidRPr="009D638D" w14:paraId="123661DF"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B257F0C"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Hodnotenie predmetov</w:t>
            </w:r>
          </w:p>
          <w:p w14:paraId="1887EF5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87</w:t>
            </w:r>
          </w:p>
          <w:tbl>
            <w:tblPr>
              <w:tblStyle w:val="Mriekatabuky2"/>
              <w:tblW w:w="0" w:type="auto"/>
              <w:tblLook w:val="04A0" w:firstRow="1" w:lastRow="0" w:firstColumn="1" w:lastColumn="0" w:noHBand="0" w:noVBand="1"/>
            </w:tblPr>
            <w:tblGrid>
              <w:gridCol w:w="1496"/>
              <w:gridCol w:w="1497"/>
              <w:gridCol w:w="1497"/>
              <w:gridCol w:w="1497"/>
              <w:gridCol w:w="1497"/>
              <w:gridCol w:w="1497"/>
            </w:tblGrid>
            <w:tr w:rsidR="009D638D" w:rsidRPr="009D638D" w14:paraId="46D81D65" w14:textId="77777777">
              <w:tc>
                <w:tcPr>
                  <w:tcW w:w="1496" w:type="dxa"/>
                  <w:tcBorders>
                    <w:top w:val="single" w:sz="4" w:space="0" w:color="auto"/>
                    <w:left w:val="single" w:sz="4" w:space="0" w:color="auto"/>
                    <w:bottom w:val="single" w:sz="4" w:space="0" w:color="auto"/>
                    <w:right w:val="single" w:sz="4" w:space="0" w:color="auto"/>
                  </w:tcBorders>
                  <w:hideMark/>
                </w:tcPr>
                <w:p w14:paraId="31F5996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3609B74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2DC878C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7ECF4D2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71CFB49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48502CE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9D638D" w:rsidRPr="009D638D" w14:paraId="75E3FBCB" w14:textId="77777777">
              <w:tc>
                <w:tcPr>
                  <w:tcW w:w="1496" w:type="dxa"/>
                  <w:tcBorders>
                    <w:top w:val="single" w:sz="4" w:space="0" w:color="auto"/>
                    <w:left w:val="single" w:sz="4" w:space="0" w:color="auto"/>
                    <w:bottom w:val="single" w:sz="4" w:space="0" w:color="auto"/>
                    <w:right w:val="single" w:sz="4" w:space="0" w:color="auto"/>
                  </w:tcBorders>
                  <w:vAlign w:val="bottom"/>
                  <w:hideMark/>
                </w:tcPr>
                <w:p w14:paraId="6BEC865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94,25</w:t>
                  </w:r>
                </w:p>
              </w:tc>
              <w:tc>
                <w:tcPr>
                  <w:tcW w:w="1497" w:type="dxa"/>
                  <w:tcBorders>
                    <w:top w:val="single" w:sz="4" w:space="0" w:color="auto"/>
                    <w:left w:val="single" w:sz="4" w:space="0" w:color="auto"/>
                    <w:bottom w:val="single" w:sz="4" w:space="0" w:color="auto"/>
                    <w:right w:val="single" w:sz="4" w:space="0" w:color="auto"/>
                  </w:tcBorders>
                  <w:vAlign w:val="bottom"/>
                  <w:hideMark/>
                </w:tcPr>
                <w:p w14:paraId="6BEB22A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369D598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4D80696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5259958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hideMark/>
                </w:tcPr>
                <w:p w14:paraId="51CB0DF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5,75</w:t>
                  </w:r>
                </w:p>
              </w:tc>
            </w:tr>
          </w:tbl>
          <w:p w14:paraId="463FA1F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9D638D" w:rsidRPr="009D638D" w14:paraId="250DF74D"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B555E4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Vyučujúci: </w:t>
            </w:r>
            <w:r w:rsidRPr="00216704">
              <w:rPr>
                <w:rFonts w:cstheme="minorHAnsi"/>
                <w:sz w:val="20"/>
                <w:szCs w:val="20"/>
              </w:rPr>
              <w:t>doc. PhDr. Helena Koňošová, PhD.</w:t>
            </w:r>
            <w:r w:rsidRPr="00216704">
              <w:rPr>
                <w:rFonts w:cstheme="minorHAnsi"/>
                <w:sz w:val="20"/>
                <w:szCs w:val="20"/>
              </w:rPr>
              <w:tab/>
            </w:r>
          </w:p>
        </w:tc>
      </w:tr>
      <w:tr w:rsidR="009D638D" w:rsidRPr="009D638D" w14:paraId="3C60448B"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3D4F8F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Dátum poslednej zmeny:</w:t>
            </w:r>
            <w:r w:rsidRPr="00216704">
              <w:rPr>
                <w:rFonts w:cstheme="minorHAnsi"/>
                <w:sz w:val="20"/>
                <w:szCs w:val="20"/>
              </w:rPr>
              <w:t xml:space="preserve"> </w:t>
            </w:r>
            <w:r w:rsidRPr="00216704">
              <w:rPr>
                <w:rFonts w:cstheme="minorHAnsi"/>
                <w:sz w:val="20"/>
                <w:szCs w:val="20"/>
                <w:lang w:val="en-US"/>
              </w:rPr>
              <w:t>11.4.2026</w:t>
            </w:r>
          </w:p>
        </w:tc>
      </w:tr>
      <w:tr w:rsidR="009D638D" w:rsidRPr="009D638D" w14:paraId="2D4F1F44"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4326B6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Schválil: </w:t>
            </w:r>
            <w:r w:rsidRPr="00216704">
              <w:rPr>
                <w:rFonts w:cstheme="minorHAnsi"/>
                <w:sz w:val="20"/>
                <w:szCs w:val="20"/>
              </w:rPr>
              <w:t>prof. PhDr. Vlastimil Kozoň, PhD.</w:t>
            </w:r>
          </w:p>
        </w:tc>
      </w:tr>
    </w:tbl>
    <w:p w14:paraId="4F6F4D2B" w14:textId="77777777" w:rsidR="00216704" w:rsidRDefault="00216704" w:rsidP="009D638D">
      <w:pPr>
        <w:autoSpaceDE w:val="0"/>
        <w:autoSpaceDN w:val="0"/>
        <w:adjustRightInd w:val="0"/>
        <w:spacing w:after="0" w:line="240" w:lineRule="auto"/>
        <w:rPr>
          <w:rFonts w:cstheme="minorHAnsi"/>
          <w:sz w:val="20"/>
          <w:szCs w:val="20"/>
        </w:rPr>
      </w:pPr>
    </w:p>
    <w:p w14:paraId="401CCF2C" w14:textId="77777777" w:rsidR="00417E0F" w:rsidRDefault="00417E0F" w:rsidP="009D638D">
      <w:pPr>
        <w:autoSpaceDE w:val="0"/>
        <w:autoSpaceDN w:val="0"/>
        <w:adjustRightInd w:val="0"/>
        <w:spacing w:after="0" w:line="240" w:lineRule="auto"/>
        <w:rPr>
          <w:rFonts w:cstheme="minorHAnsi"/>
          <w:sz w:val="20"/>
          <w:szCs w:val="20"/>
        </w:rPr>
      </w:pPr>
    </w:p>
    <w:p w14:paraId="62BB8A12" w14:textId="77777777" w:rsidR="00417E0F" w:rsidRPr="00216704" w:rsidRDefault="00417E0F" w:rsidP="009D638D">
      <w:pPr>
        <w:autoSpaceDE w:val="0"/>
        <w:autoSpaceDN w:val="0"/>
        <w:adjustRightInd w:val="0"/>
        <w:spacing w:after="0" w:line="240" w:lineRule="auto"/>
        <w:rPr>
          <w:rFonts w:cstheme="minorHAnsi"/>
          <w:sz w:val="20"/>
          <w:szCs w:val="20"/>
        </w:rPr>
      </w:pPr>
    </w:p>
    <w:p w14:paraId="7BF03FD0" w14:textId="77777777" w:rsidR="00216704" w:rsidRPr="00216704" w:rsidRDefault="00216704" w:rsidP="009D638D">
      <w:pPr>
        <w:autoSpaceDE w:val="0"/>
        <w:autoSpaceDN w:val="0"/>
        <w:adjustRightInd w:val="0"/>
        <w:spacing w:after="0" w:line="240" w:lineRule="auto"/>
        <w:rPr>
          <w:rFonts w:cstheme="minorHAnsi"/>
          <w:bCs/>
          <w:sz w:val="20"/>
          <w:szCs w:val="20"/>
        </w:rPr>
      </w:pPr>
    </w:p>
    <w:tbl>
      <w:tblPr>
        <w:tblStyle w:val="Mriekatabuky1"/>
        <w:tblW w:w="9322" w:type="dxa"/>
        <w:tblLook w:val="04A0" w:firstRow="1" w:lastRow="0" w:firstColumn="1" w:lastColumn="0" w:noHBand="0" w:noVBand="1"/>
      </w:tblPr>
      <w:tblGrid>
        <w:gridCol w:w="4110"/>
        <w:gridCol w:w="5212"/>
      </w:tblGrid>
      <w:tr w:rsidR="009D638D" w:rsidRPr="009D638D" w14:paraId="3501C64D"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ACCFC8F" w14:textId="77777777" w:rsidR="00216704" w:rsidRPr="00216704" w:rsidRDefault="00216704" w:rsidP="009D638D">
            <w:pPr>
              <w:autoSpaceDE w:val="0"/>
              <w:autoSpaceDN w:val="0"/>
              <w:adjustRightInd w:val="0"/>
              <w:spacing w:after="0" w:line="240" w:lineRule="auto"/>
              <w:rPr>
                <w:rFonts w:cstheme="minorHAnsi"/>
                <w:sz w:val="20"/>
                <w:szCs w:val="20"/>
              </w:rPr>
            </w:pPr>
            <w:bookmarkStart w:id="12" w:name="_Hlk89697601"/>
            <w:r w:rsidRPr="00216704">
              <w:rPr>
                <w:rFonts w:cstheme="minorHAnsi"/>
                <w:b/>
                <w:sz w:val="20"/>
                <w:szCs w:val="20"/>
              </w:rPr>
              <w:lastRenderedPageBreak/>
              <w:t>Vysoká škola:</w:t>
            </w:r>
            <w:r w:rsidRPr="00216704">
              <w:rPr>
                <w:rFonts w:cstheme="minorHAnsi"/>
                <w:sz w:val="20"/>
                <w:szCs w:val="20"/>
              </w:rPr>
              <w:t xml:space="preserve"> Vysoká škola zdravotníctva a sociálnej práce sv. Alžbety v Bratislave, n. o. </w:t>
            </w:r>
          </w:p>
        </w:tc>
      </w:tr>
      <w:tr w:rsidR="009D638D" w:rsidRPr="009D638D" w14:paraId="39D38428"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021555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Katedra ošetrovateľstva, Bratislava</w:t>
            </w:r>
            <w:r w:rsidRPr="00216704">
              <w:rPr>
                <w:rFonts w:cstheme="minorHAnsi"/>
                <w:b/>
                <w:sz w:val="20"/>
                <w:szCs w:val="20"/>
              </w:rPr>
              <w:t xml:space="preserve"> </w:t>
            </w:r>
          </w:p>
        </w:tc>
      </w:tr>
      <w:tr w:rsidR="009D638D" w:rsidRPr="009D638D" w14:paraId="1CFA53DC" w14:textId="77777777">
        <w:tc>
          <w:tcPr>
            <w:tcW w:w="4110" w:type="dxa"/>
            <w:tcBorders>
              <w:top w:val="single" w:sz="4" w:space="0" w:color="auto"/>
              <w:left w:val="single" w:sz="4" w:space="0" w:color="auto"/>
              <w:bottom w:val="single" w:sz="4" w:space="0" w:color="auto"/>
              <w:right w:val="single" w:sz="4" w:space="0" w:color="auto"/>
            </w:tcBorders>
            <w:hideMark/>
          </w:tcPr>
          <w:p w14:paraId="0281CA0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Kód predmetu:</w:t>
            </w:r>
            <w:r w:rsidRPr="00216704">
              <w:rPr>
                <w:rFonts w:cstheme="minorHAnsi"/>
                <w:sz w:val="20"/>
                <w:szCs w:val="20"/>
              </w:rPr>
              <w:t xml:space="preserve"> 03110a</w:t>
            </w:r>
          </w:p>
        </w:tc>
        <w:tc>
          <w:tcPr>
            <w:tcW w:w="5212" w:type="dxa"/>
            <w:tcBorders>
              <w:top w:val="single" w:sz="4" w:space="0" w:color="auto"/>
              <w:left w:val="single" w:sz="4" w:space="0" w:color="auto"/>
              <w:bottom w:val="single" w:sz="4" w:space="0" w:color="auto"/>
              <w:right w:val="single" w:sz="4" w:space="0" w:color="auto"/>
            </w:tcBorders>
            <w:hideMark/>
          </w:tcPr>
          <w:p w14:paraId="48310E31"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Názov predmetu: </w:t>
            </w:r>
            <w:r w:rsidRPr="00216704">
              <w:rPr>
                <w:rFonts w:cstheme="minorHAnsi"/>
                <w:sz w:val="20"/>
                <w:szCs w:val="20"/>
              </w:rPr>
              <w:t>Environmentálne zdravie a ošetrovateľstvo</w:t>
            </w:r>
          </w:p>
        </w:tc>
      </w:tr>
      <w:tr w:rsidR="009D638D" w:rsidRPr="009D638D" w14:paraId="5D4BDF83" w14:textId="77777777">
        <w:trPr>
          <w:trHeight w:val="1110"/>
        </w:trPr>
        <w:tc>
          <w:tcPr>
            <w:tcW w:w="9322" w:type="dxa"/>
            <w:gridSpan w:val="2"/>
            <w:tcBorders>
              <w:top w:val="single" w:sz="4" w:space="0" w:color="auto"/>
              <w:left w:val="single" w:sz="4" w:space="0" w:color="auto"/>
              <w:bottom w:val="single" w:sz="4" w:space="0" w:color="auto"/>
              <w:right w:val="single" w:sz="4" w:space="0" w:color="auto"/>
            </w:tcBorders>
            <w:hideMark/>
          </w:tcPr>
          <w:p w14:paraId="4A6FD22C"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Druh, rozsah a metóda vzdelávacích činností:</w:t>
            </w:r>
          </w:p>
          <w:p w14:paraId="3EDEC51D" w14:textId="476DBA73"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b/>
                <w:sz w:val="20"/>
                <w:szCs w:val="20"/>
              </w:rPr>
              <w:t>:</w:t>
            </w:r>
            <w:r w:rsidRPr="00216704">
              <w:rPr>
                <w:rFonts w:cstheme="minorHAnsi"/>
                <w:sz w:val="20"/>
                <w:szCs w:val="20"/>
              </w:rPr>
              <w:t xml:space="preserve"> </w:t>
            </w:r>
            <w:r w:rsidR="009D638D">
              <w:rPr>
                <w:rFonts w:cstheme="minorHAnsi"/>
                <w:sz w:val="20"/>
                <w:szCs w:val="20"/>
              </w:rPr>
              <w:t>denná forma</w:t>
            </w:r>
          </w:p>
          <w:p w14:paraId="033CCF4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Typ predmetu</w:t>
            </w:r>
            <w:r w:rsidRPr="00216704">
              <w:rPr>
                <w:rFonts w:cstheme="minorHAnsi"/>
                <w:b/>
                <w:sz w:val="20"/>
                <w:szCs w:val="20"/>
              </w:rPr>
              <w:t>:</w:t>
            </w:r>
            <w:r w:rsidRPr="00216704">
              <w:rPr>
                <w:rFonts w:cstheme="minorHAnsi"/>
                <w:sz w:val="20"/>
                <w:szCs w:val="20"/>
              </w:rPr>
              <w:t xml:space="preserve"> povinný</w:t>
            </w:r>
          </w:p>
          <w:p w14:paraId="4EE916F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prednáška/seminár</w:t>
            </w:r>
          </w:p>
          <w:p w14:paraId="5F2397D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Odporúčaný  rozsah výučby v hodinách</w:t>
            </w:r>
            <w:r w:rsidRPr="00216704">
              <w:rPr>
                <w:rFonts w:cstheme="minorHAnsi"/>
                <w:bCs/>
                <w:sz w:val="20"/>
                <w:szCs w:val="20"/>
              </w:rPr>
              <w:t>: 2</w:t>
            </w:r>
            <w:r w:rsidRPr="00216704">
              <w:rPr>
                <w:rFonts w:cstheme="minorHAnsi"/>
                <w:sz w:val="20"/>
                <w:szCs w:val="20"/>
              </w:rPr>
              <w:t xml:space="preserve"> h prednáška / týždenne </w:t>
            </w:r>
          </w:p>
          <w:p w14:paraId="7385F3B7"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
                <w:sz w:val="20"/>
                <w:szCs w:val="20"/>
              </w:rPr>
              <w:t xml:space="preserve">Záťaž študenta: </w:t>
            </w:r>
            <w:r w:rsidRPr="00216704">
              <w:rPr>
                <w:rFonts w:cstheme="minorHAnsi"/>
                <w:sz w:val="20"/>
                <w:szCs w:val="20"/>
              </w:rPr>
              <w:t>50 h = 26 h prednáška, 24 h samoštúdium </w:t>
            </w:r>
          </w:p>
          <w:p w14:paraId="74E3AC0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štúdia:</w:t>
            </w:r>
            <w:r w:rsidRPr="00216704">
              <w:rPr>
                <w:rFonts w:cstheme="minorHAnsi"/>
                <w:sz w:val="20"/>
                <w:szCs w:val="20"/>
              </w:rPr>
              <w:t xml:space="preserve"> prezenčná, distančná (e-learning, online), kombinovaná</w:t>
            </w:r>
          </w:p>
        </w:tc>
      </w:tr>
      <w:tr w:rsidR="009D638D" w:rsidRPr="009D638D" w14:paraId="6E1ECB18" w14:textId="77777777">
        <w:trPr>
          <w:trHeight w:val="168"/>
        </w:trPr>
        <w:tc>
          <w:tcPr>
            <w:tcW w:w="9322" w:type="dxa"/>
            <w:gridSpan w:val="2"/>
            <w:tcBorders>
              <w:top w:val="single" w:sz="4" w:space="0" w:color="auto"/>
              <w:left w:val="single" w:sz="4" w:space="0" w:color="auto"/>
              <w:bottom w:val="single" w:sz="4" w:space="0" w:color="auto"/>
              <w:right w:val="single" w:sz="4" w:space="0" w:color="auto"/>
            </w:tcBorders>
            <w:hideMark/>
          </w:tcPr>
          <w:p w14:paraId="42CA836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Počet kreditov:</w:t>
            </w:r>
            <w:r w:rsidRPr="00216704">
              <w:rPr>
                <w:rFonts w:cstheme="minorHAnsi"/>
                <w:sz w:val="20"/>
                <w:szCs w:val="20"/>
              </w:rPr>
              <w:t xml:space="preserve"> 2 </w:t>
            </w:r>
          </w:p>
        </w:tc>
      </w:tr>
      <w:tr w:rsidR="009D638D" w:rsidRPr="009D638D" w14:paraId="0D3E5136"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E62540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Odporúčaný semester/trimester štúdia:</w:t>
            </w:r>
            <w:r w:rsidRPr="00216704">
              <w:rPr>
                <w:rFonts w:cstheme="minorHAnsi"/>
                <w:sz w:val="20"/>
                <w:szCs w:val="20"/>
              </w:rPr>
              <w:t xml:space="preserve"> 1. semester </w:t>
            </w:r>
          </w:p>
        </w:tc>
      </w:tr>
      <w:tr w:rsidR="009D638D" w:rsidRPr="009D638D" w14:paraId="5D13728E"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ABE2EB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Stupeň štúdia:</w:t>
            </w:r>
            <w:r w:rsidRPr="00216704">
              <w:rPr>
                <w:rFonts w:cstheme="minorHAnsi"/>
                <w:sz w:val="20"/>
                <w:szCs w:val="20"/>
              </w:rPr>
              <w:t xml:space="preserve"> 2. stupeň</w:t>
            </w:r>
          </w:p>
        </w:tc>
      </w:tr>
      <w:tr w:rsidR="009D638D" w:rsidRPr="009D638D" w14:paraId="073BEABA"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E1E9B6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Podmieňujúce predmety:</w:t>
            </w:r>
            <w:r w:rsidRPr="00216704">
              <w:rPr>
                <w:rFonts w:cstheme="minorHAnsi"/>
                <w:sz w:val="20"/>
                <w:szCs w:val="20"/>
              </w:rPr>
              <w:t xml:space="preserve"> -</w:t>
            </w:r>
          </w:p>
        </w:tc>
      </w:tr>
      <w:tr w:rsidR="009D638D" w:rsidRPr="009D638D" w14:paraId="51FC16CA"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0A8992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Podmienky na absolvovanie predmetu: </w:t>
            </w:r>
            <w:r w:rsidRPr="00216704">
              <w:rPr>
                <w:rFonts w:cstheme="minorHAnsi"/>
                <w:sz w:val="20"/>
                <w:szCs w:val="20"/>
              </w:rPr>
              <w:t>Test</w:t>
            </w:r>
          </w:p>
          <w:p w14:paraId="7F08D7E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11502F4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4C32BFF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9D638D" w:rsidRPr="009D638D" w14:paraId="2FE86D42" w14:textId="77777777">
        <w:trPr>
          <w:trHeight w:val="5654"/>
        </w:trPr>
        <w:tc>
          <w:tcPr>
            <w:tcW w:w="9322" w:type="dxa"/>
            <w:gridSpan w:val="2"/>
            <w:tcBorders>
              <w:top w:val="single" w:sz="4" w:space="0" w:color="auto"/>
              <w:left w:val="single" w:sz="4" w:space="0" w:color="auto"/>
              <w:bottom w:val="single" w:sz="4" w:space="0" w:color="auto"/>
              <w:right w:val="single" w:sz="4" w:space="0" w:color="auto"/>
            </w:tcBorders>
            <w:hideMark/>
          </w:tcPr>
          <w:p w14:paraId="4F0320F8"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Výsledky vzdelávania:</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3"/>
              <w:gridCol w:w="5332"/>
              <w:gridCol w:w="1406"/>
              <w:gridCol w:w="1565"/>
            </w:tblGrid>
            <w:tr w:rsidR="009D638D" w:rsidRPr="009D638D" w14:paraId="466AF019" w14:textId="77777777">
              <w:trPr>
                <w:trHeight w:val="464"/>
              </w:trPr>
              <w:tc>
                <w:tcPr>
                  <w:tcW w:w="783" w:type="dxa"/>
                  <w:tcBorders>
                    <w:top w:val="single" w:sz="4" w:space="0" w:color="000000"/>
                    <w:left w:val="single" w:sz="4" w:space="0" w:color="000000"/>
                    <w:bottom w:val="single" w:sz="4" w:space="0" w:color="000000"/>
                    <w:right w:val="single" w:sz="4" w:space="0" w:color="000000"/>
                  </w:tcBorders>
                  <w:hideMark/>
                </w:tcPr>
                <w:p w14:paraId="46149EEA"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5341" w:type="dxa"/>
                  <w:tcBorders>
                    <w:top w:val="single" w:sz="4" w:space="0" w:color="000000"/>
                    <w:left w:val="single" w:sz="4" w:space="0" w:color="000000"/>
                    <w:bottom w:val="single" w:sz="4" w:space="0" w:color="000000"/>
                    <w:right w:val="single" w:sz="4" w:space="0" w:color="000000"/>
                  </w:tcBorders>
                  <w:hideMark/>
                </w:tcPr>
                <w:p w14:paraId="2021422A"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406" w:type="dxa"/>
                  <w:tcBorders>
                    <w:top w:val="single" w:sz="4" w:space="0" w:color="000000"/>
                    <w:left w:val="single" w:sz="4" w:space="0" w:color="000000"/>
                    <w:bottom w:val="single" w:sz="4" w:space="0" w:color="000000"/>
                    <w:right w:val="single" w:sz="4" w:space="0" w:color="000000"/>
                  </w:tcBorders>
                  <w:hideMark/>
                </w:tcPr>
                <w:p w14:paraId="36F3FFDA"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Forma vzdelávania</w:t>
                  </w:r>
                </w:p>
              </w:tc>
              <w:tc>
                <w:tcPr>
                  <w:tcW w:w="1566" w:type="dxa"/>
                  <w:tcBorders>
                    <w:top w:val="single" w:sz="4" w:space="0" w:color="000000"/>
                    <w:left w:val="single" w:sz="4" w:space="0" w:color="000000"/>
                    <w:bottom w:val="single" w:sz="4" w:space="0" w:color="000000"/>
                    <w:right w:val="single" w:sz="4" w:space="0" w:color="000000"/>
                  </w:tcBorders>
                  <w:hideMark/>
                </w:tcPr>
                <w:p w14:paraId="49AB29AF"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Metóda hodnotenia </w:t>
                  </w:r>
                </w:p>
              </w:tc>
            </w:tr>
            <w:tr w:rsidR="009D638D" w:rsidRPr="009D638D" w14:paraId="009BBEDA" w14:textId="77777777">
              <w:trPr>
                <w:trHeight w:val="268"/>
              </w:trPr>
              <w:tc>
                <w:tcPr>
                  <w:tcW w:w="783" w:type="dxa"/>
                  <w:tcBorders>
                    <w:top w:val="single" w:sz="4" w:space="0" w:color="000000"/>
                    <w:left w:val="single" w:sz="4" w:space="0" w:color="000000"/>
                    <w:bottom w:val="single" w:sz="4" w:space="0" w:color="000000"/>
                    <w:right w:val="single" w:sz="4" w:space="0" w:color="000000"/>
                  </w:tcBorders>
                  <w:hideMark/>
                </w:tcPr>
                <w:p w14:paraId="0F89BA8A"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5341" w:type="dxa"/>
                  <w:tcBorders>
                    <w:top w:val="single" w:sz="4" w:space="0" w:color="000000"/>
                    <w:left w:val="single" w:sz="4" w:space="0" w:color="000000"/>
                    <w:bottom w:val="single" w:sz="4" w:space="0" w:color="000000"/>
                    <w:right w:val="single" w:sz="4" w:space="0" w:color="000000"/>
                  </w:tcBorders>
                  <w:hideMark/>
                </w:tcPr>
                <w:p w14:paraId="31C5F03D"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vedomosti: </w:t>
                  </w:r>
                </w:p>
                <w:p w14:paraId="119E1F2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vedia popísať civilizačné ochorenia,</w:t>
                  </w:r>
                </w:p>
                <w:p w14:paraId="7A1E614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poznajú faktory životného prostredia a ich vplyv na zdravotný stav človeka</w:t>
                  </w:r>
                </w:p>
                <w:p w14:paraId="7A86C48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charakterizujú  zložky a faktory životného prostredia,  voda, pôda, ovzdušie, životný štýl, bývanie, hluk, socioekonomické a klimatické faktory</w:t>
                  </w:r>
                </w:p>
              </w:tc>
              <w:tc>
                <w:tcPr>
                  <w:tcW w:w="1406" w:type="dxa"/>
                  <w:tcBorders>
                    <w:top w:val="single" w:sz="4" w:space="0" w:color="000000"/>
                    <w:left w:val="single" w:sz="4" w:space="0" w:color="000000"/>
                    <w:bottom w:val="single" w:sz="4" w:space="0" w:color="000000"/>
                    <w:right w:val="single" w:sz="4" w:space="0" w:color="000000"/>
                  </w:tcBorders>
                  <w:hideMark/>
                </w:tcPr>
                <w:p w14:paraId="1F2E198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w:t>
                  </w:r>
                </w:p>
              </w:tc>
              <w:tc>
                <w:tcPr>
                  <w:tcW w:w="1566" w:type="dxa"/>
                  <w:tcBorders>
                    <w:top w:val="single" w:sz="4" w:space="0" w:color="000000"/>
                    <w:left w:val="single" w:sz="4" w:space="0" w:color="000000"/>
                    <w:bottom w:val="single" w:sz="4" w:space="0" w:color="000000"/>
                    <w:right w:val="single" w:sz="4" w:space="0" w:color="000000"/>
                  </w:tcBorders>
                </w:tcPr>
                <w:p w14:paraId="4696299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Test</w:t>
                  </w:r>
                </w:p>
                <w:p w14:paraId="09C6154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0F2BA1C3" w14:textId="77777777" w:rsidR="00216704" w:rsidRPr="00216704" w:rsidRDefault="00216704" w:rsidP="009D638D">
                  <w:pPr>
                    <w:autoSpaceDE w:val="0"/>
                    <w:autoSpaceDN w:val="0"/>
                    <w:adjustRightInd w:val="0"/>
                    <w:spacing w:after="0" w:line="240" w:lineRule="auto"/>
                    <w:rPr>
                      <w:rFonts w:cstheme="minorHAnsi"/>
                      <w:sz w:val="20"/>
                      <w:szCs w:val="20"/>
                    </w:rPr>
                  </w:pPr>
                </w:p>
                <w:p w14:paraId="17E95C35" w14:textId="77777777" w:rsidR="00216704" w:rsidRPr="00216704" w:rsidRDefault="00216704" w:rsidP="009D638D">
                  <w:pPr>
                    <w:autoSpaceDE w:val="0"/>
                    <w:autoSpaceDN w:val="0"/>
                    <w:adjustRightInd w:val="0"/>
                    <w:spacing w:after="0" w:line="240" w:lineRule="auto"/>
                    <w:rPr>
                      <w:rFonts w:cstheme="minorHAnsi"/>
                      <w:sz w:val="20"/>
                      <w:szCs w:val="20"/>
                    </w:rPr>
                  </w:pPr>
                </w:p>
                <w:p w14:paraId="6E8310BA" w14:textId="77777777" w:rsidR="00216704" w:rsidRPr="00216704" w:rsidRDefault="00216704" w:rsidP="009D638D">
                  <w:pPr>
                    <w:autoSpaceDE w:val="0"/>
                    <w:autoSpaceDN w:val="0"/>
                    <w:adjustRightInd w:val="0"/>
                    <w:spacing w:after="0" w:line="240" w:lineRule="auto"/>
                    <w:rPr>
                      <w:rFonts w:cstheme="minorHAnsi"/>
                      <w:sz w:val="20"/>
                      <w:szCs w:val="20"/>
                    </w:rPr>
                  </w:pPr>
                </w:p>
                <w:p w14:paraId="3525A79B"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9D638D" w14:paraId="5E907230" w14:textId="77777777">
              <w:trPr>
                <w:trHeight w:val="268"/>
              </w:trPr>
              <w:tc>
                <w:tcPr>
                  <w:tcW w:w="783" w:type="dxa"/>
                  <w:tcBorders>
                    <w:top w:val="single" w:sz="4" w:space="0" w:color="000000"/>
                    <w:left w:val="single" w:sz="4" w:space="0" w:color="000000"/>
                    <w:bottom w:val="single" w:sz="4" w:space="0" w:color="000000"/>
                    <w:right w:val="single" w:sz="4" w:space="0" w:color="000000"/>
                  </w:tcBorders>
                  <w:hideMark/>
                </w:tcPr>
                <w:p w14:paraId="71F566FE"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5341" w:type="dxa"/>
                  <w:tcBorders>
                    <w:top w:val="single" w:sz="4" w:space="0" w:color="000000"/>
                    <w:left w:val="single" w:sz="4" w:space="0" w:color="000000"/>
                    <w:bottom w:val="single" w:sz="4" w:space="0" w:color="000000"/>
                    <w:right w:val="single" w:sz="4" w:space="0" w:color="000000"/>
                  </w:tcBorders>
                  <w:hideMark/>
                </w:tcPr>
                <w:p w14:paraId="6E7D0825"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zručnosti:  </w:t>
                  </w:r>
                </w:p>
                <w:p w14:paraId="4DAE7225"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sz w:val="20"/>
                      <w:szCs w:val="20"/>
                    </w:rPr>
                    <w:t>- Študenti sú schopní definovať vývoj a aktuálny stav úmrtnosti a chorobnosti na civilizačné ochorenia v SR a vo vybraných krajinách  Európy</w:t>
                  </w:r>
                </w:p>
                <w:p w14:paraId="385DD54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sú schopní identifikovať úlohy sestry </w:t>
                  </w:r>
                </w:p>
                <w:p w14:paraId="02CBC47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analyzujú Národný program podpory zdravia v Národnom programe podpory zdravia</w:t>
                  </w:r>
                </w:p>
              </w:tc>
              <w:tc>
                <w:tcPr>
                  <w:tcW w:w="1406" w:type="dxa"/>
                  <w:tcBorders>
                    <w:top w:val="single" w:sz="4" w:space="0" w:color="000000"/>
                    <w:left w:val="single" w:sz="4" w:space="0" w:color="000000"/>
                    <w:bottom w:val="single" w:sz="4" w:space="0" w:color="000000"/>
                    <w:right w:val="single" w:sz="4" w:space="0" w:color="000000"/>
                  </w:tcBorders>
                  <w:hideMark/>
                </w:tcPr>
                <w:p w14:paraId="5E3D8BA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w:t>
                  </w:r>
                </w:p>
              </w:tc>
              <w:tc>
                <w:tcPr>
                  <w:tcW w:w="1566" w:type="dxa"/>
                  <w:tcBorders>
                    <w:top w:val="single" w:sz="4" w:space="0" w:color="000000"/>
                    <w:left w:val="single" w:sz="4" w:space="0" w:color="000000"/>
                    <w:bottom w:val="single" w:sz="4" w:space="0" w:color="000000"/>
                    <w:right w:val="single" w:sz="4" w:space="0" w:color="000000"/>
                  </w:tcBorders>
                </w:tcPr>
                <w:p w14:paraId="7A23983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Test</w:t>
                  </w:r>
                </w:p>
                <w:p w14:paraId="4293E50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3EC51BA0" w14:textId="77777777" w:rsidR="00216704" w:rsidRPr="00216704" w:rsidRDefault="00216704" w:rsidP="009D638D">
                  <w:pPr>
                    <w:autoSpaceDE w:val="0"/>
                    <w:autoSpaceDN w:val="0"/>
                    <w:adjustRightInd w:val="0"/>
                    <w:spacing w:after="0" w:line="240" w:lineRule="auto"/>
                    <w:rPr>
                      <w:rFonts w:cstheme="minorHAnsi"/>
                      <w:sz w:val="20"/>
                      <w:szCs w:val="20"/>
                    </w:rPr>
                  </w:pPr>
                </w:p>
                <w:p w14:paraId="2AC18ECF"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9D638D" w14:paraId="5FB2D69C" w14:textId="77777777">
              <w:trPr>
                <w:trHeight w:val="268"/>
              </w:trPr>
              <w:tc>
                <w:tcPr>
                  <w:tcW w:w="783" w:type="dxa"/>
                  <w:tcBorders>
                    <w:top w:val="single" w:sz="4" w:space="0" w:color="000000"/>
                    <w:left w:val="single" w:sz="4" w:space="0" w:color="000000"/>
                    <w:bottom w:val="single" w:sz="4" w:space="0" w:color="000000"/>
                    <w:right w:val="single" w:sz="4" w:space="0" w:color="000000"/>
                  </w:tcBorders>
                  <w:hideMark/>
                </w:tcPr>
                <w:p w14:paraId="66799738"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5341" w:type="dxa"/>
                  <w:tcBorders>
                    <w:top w:val="single" w:sz="4" w:space="0" w:color="000000"/>
                    <w:left w:val="single" w:sz="4" w:space="0" w:color="000000"/>
                    <w:bottom w:val="single" w:sz="4" w:space="0" w:color="000000"/>
                    <w:right w:val="single" w:sz="4" w:space="0" w:color="000000"/>
                  </w:tcBorders>
                  <w:hideMark/>
                </w:tcPr>
                <w:p w14:paraId="61AB1BE1"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kompetentnosť: </w:t>
                  </w:r>
                </w:p>
                <w:p w14:paraId="7C596D1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sú schopní definovať významný podiel ošetrovateľstva na ochrane, podpore a udržiavaní zdravia života jedinca  </w:t>
                  </w:r>
                </w:p>
                <w:p w14:paraId="0DBAE9D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sa orientujú v poznajú legislatíve v oblasti ochrany zdravia na Slovensku.</w:t>
                  </w:r>
                </w:p>
              </w:tc>
              <w:tc>
                <w:tcPr>
                  <w:tcW w:w="1406" w:type="dxa"/>
                  <w:tcBorders>
                    <w:top w:val="single" w:sz="4" w:space="0" w:color="000000"/>
                    <w:left w:val="single" w:sz="4" w:space="0" w:color="000000"/>
                    <w:bottom w:val="single" w:sz="4" w:space="0" w:color="000000"/>
                    <w:right w:val="single" w:sz="4" w:space="0" w:color="000000"/>
                  </w:tcBorders>
                  <w:hideMark/>
                </w:tcPr>
                <w:p w14:paraId="56A9B8E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w:t>
                  </w:r>
                </w:p>
              </w:tc>
              <w:tc>
                <w:tcPr>
                  <w:tcW w:w="1566" w:type="dxa"/>
                  <w:tcBorders>
                    <w:top w:val="single" w:sz="4" w:space="0" w:color="000000"/>
                    <w:left w:val="single" w:sz="4" w:space="0" w:color="000000"/>
                    <w:bottom w:val="single" w:sz="4" w:space="0" w:color="000000"/>
                    <w:right w:val="single" w:sz="4" w:space="0" w:color="000000"/>
                  </w:tcBorders>
                </w:tcPr>
                <w:p w14:paraId="4826F03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Test</w:t>
                  </w:r>
                </w:p>
                <w:p w14:paraId="18DA9C0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15A1039A" w14:textId="77777777" w:rsidR="00216704" w:rsidRPr="00216704" w:rsidRDefault="00216704" w:rsidP="009D638D">
                  <w:pPr>
                    <w:autoSpaceDE w:val="0"/>
                    <w:autoSpaceDN w:val="0"/>
                    <w:adjustRightInd w:val="0"/>
                    <w:spacing w:after="0" w:line="240" w:lineRule="auto"/>
                    <w:rPr>
                      <w:rFonts w:cstheme="minorHAnsi"/>
                      <w:sz w:val="20"/>
                      <w:szCs w:val="20"/>
                    </w:rPr>
                  </w:pPr>
                </w:p>
                <w:p w14:paraId="5D13E7DC" w14:textId="77777777" w:rsidR="00216704" w:rsidRPr="00216704" w:rsidRDefault="00216704" w:rsidP="009D638D">
                  <w:pPr>
                    <w:autoSpaceDE w:val="0"/>
                    <w:autoSpaceDN w:val="0"/>
                    <w:adjustRightInd w:val="0"/>
                    <w:spacing w:after="0" w:line="240" w:lineRule="auto"/>
                    <w:rPr>
                      <w:rFonts w:cstheme="minorHAnsi"/>
                      <w:sz w:val="20"/>
                      <w:szCs w:val="20"/>
                    </w:rPr>
                  </w:pPr>
                </w:p>
              </w:tc>
            </w:tr>
          </w:tbl>
          <w:p w14:paraId="6AE009E4" w14:textId="77777777" w:rsidR="00216704" w:rsidRPr="00216704" w:rsidRDefault="00216704" w:rsidP="009D638D">
            <w:pPr>
              <w:autoSpaceDE w:val="0"/>
              <w:autoSpaceDN w:val="0"/>
              <w:adjustRightInd w:val="0"/>
              <w:spacing w:after="0" w:line="240" w:lineRule="auto"/>
              <w:rPr>
                <w:rFonts w:cstheme="minorHAnsi"/>
                <w:b/>
                <w:sz w:val="20"/>
                <w:szCs w:val="20"/>
              </w:rPr>
            </w:pPr>
          </w:p>
        </w:tc>
      </w:tr>
      <w:tr w:rsidR="009D638D" w:rsidRPr="009D638D" w14:paraId="1F68B345"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2B4598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Stručná osnova predmetu:</w:t>
            </w:r>
            <w:r w:rsidRPr="00216704">
              <w:rPr>
                <w:rFonts w:cstheme="minorHAnsi"/>
                <w:sz w:val="20"/>
                <w:szCs w:val="20"/>
              </w:rPr>
              <w:t xml:space="preserve"> </w:t>
            </w:r>
          </w:p>
          <w:p w14:paraId="5BDADCF1" w14:textId="77777777" w:rsidR="00216704" w:rsidRPr="00216704" w:rsidRDefault="00216704" w:rsidP="0042569F">
            <w:pPr>
              <w:numPr>
                <w:ilvl w:val="0"/>
                <w:numId w:val="27"/>
              </w:numPr>
              <w:autoSpaceDE w:val="0"/>
              <w:autoSpaceDN w:val="0"/>
              <w:adjustRightInd w:val="0"/>
              <w:spacing w:after="0" w:line="240" w:lineRule="auto"/>
              <w:rPr>
                <w:rFonts w:cstheme="minorHAnsi"/>
                <w:sz w:val="20"/>
                <w:szCs w:val="20"/>
              </w:rPr>
            </w:pPr>
            <w:r w:rsidRPr="00216704">
              <w:rPr>
                <w:rFonts w:cstheme="minorHAnsi"/>
                <w:sz w:val="20"/>
                <w:szCs w:val="20"/>
              </w:rPr>
              <w:t>štátna politika zdravia a legislatíva v ochrane a podpore zdravia v SR</w:t>
            </w:r>
          </w:p>
          <w:p w14:paraId="765AE809" w14:textId="77777777" w:rsidR="00216704" w:rsidRPr="00216704" w:rsidRDefault="00216704" w:rsidP="0042569F">
            <w:pPr>
              <w:numPr>
                <w:ilvl w:val="0"/>
                <w:numId w:val="27"/>
              </w:numPr>
              <w:autoSpaceDE w:val="0"/>
              <w:autoSpaceDN w:val="0"/>
              <w:adjustRightInd w:val="0"/>
              <w:spacing w:after="0" w:line="240" w:lineRule="auto"/>
              <w:rPr>
                <w:rFonts w:cstheme="minorHAnsi"/>
                <w:sz w:val="20"/>
                <w:szCs w:val="20"/>
              </w:rPr>
            </w:pPr>
            <w:r w:rsidRPr="00216704">
              <w:rPr>
                <w:rFonts w:cstheme="minorHAnsi"/>
                <w:sz w:val="20"/>
                <w:szCs w:val="20"/>
              </w:rPr>
              <w:t>zložky a faktory životného prostredia,  voda, pôda, ovzdušie, životný štýl, bývanie, hluk, socioekonomické a klimatické faktory</w:t>
            </w:r>
          </w:p>
          <w:p w14:paraId="188493FD" w14:textId="77777777" w:rsidR="00216704" w:rsidRPr="00216704" w:rsidRDefault="00216704" w:rsidP="0042569F">
            <w:pPr>
              <w:numPr>
                <w:ilvl w:val="0"/>
                <w:numId w:val="27"/>
              </w:numPr>
              <w:autoSpaceDE w:val="0"/>
              <w:autoSpaceDN w:val="0"/>
              <w:adjustRightInd w:val="0"/>
              <w:spacing w:after="0" w:line="240" w:lineRule="auto"/>
              <w:rPr>
                <w:rFonts w:cstheme="minorHAnsi"/>
                <w:sz w:val="20"/>
                <w:szCs w:val="20"/>
              </w:rPr>
            </w:pPr>
            <w:r w:rsidRPr="00216704">
              <w:rPr>
                <w:rFonts w:cstheme="minorHAnsi"/>
                <w:sz w:val="20"/>
                <w:szCs w:val="20"/>
              </w:rPr>
              <w:t>Akčný plán pre prostredia a zdravie</w:t>
            </w:r>
          </w:p>
          <w:p w14:paraId="312E07FC" w14:textId="77777777" w:rsidR="00216704" w:rsidRPr="00216704" w:rsidRDefault="00216704" w:rsidP="0042569F">
            <w:pPr>
              <w:numPr>
                <w:ilvl w:val="0"/>
                <w:numId w:val="27"/>
              </w:numPr>
              <w:autoSpaceDE w:val="0"/>
              <w:autoSpaceDN w:val="0"/>
              <w:adjustRightInd w:val="0"/>
              <w:spacing w:after="0" w:line="240" w:lineRule="auto"/>
              <w:rPr>
                <w:rFonts w:cstheme="minorHAnsi"/>
                <w:sz w:val="20"/>
                <w:szCs w:val="20"/>
              </w:rPr>
            </w:pPr>
            <w:r w:rsidRPr="00216704">
              <w:rPr>
                <w:rFonts w:cstheme="minorHAnsi"/>
                <w:sz w:val="20"/>
                <w:szCs w:val="20"/>
              </w:rPr>
              <w:t>Národný program podpory zdravia</w:t>
            </w:r>
          </w:p>
          <w:p w14:paraId="4DF5156E" w14:textId="77777777" w:rsidR="00216704" w:rsidRPr="00216704" w:rsidRDefault="00216704" w:rsidP="0042569F">
            <w:pPr>
              <w:numPr>
                <w:ilvl w:val="0"/>
                <w:numId w:val="27"/>
              </w:numPr>
              <w:autoSpaceDE w:val="0"/>
              <w:autoSpaceDN w:val="0"/>
              <w:adjustRightInd w:val="0"/>
              <w:spacing w:after="0" w:line="240" w:lineRule="auto"/>
              <w:rPr>
                <w:rFonts w:cstheme="minorHAnsi"/>
                <w:sz w:val="20"/>
                <w:szCs w:val="20"/>
              </w:rPr>
            </w:pPr>
            <w:r w:rsidRPr="00216704">
              <w:rPr>
                <w:rFonts w:cstheme="minorHAnsi"/>
                <w:sz w:val="20"/>
                <w:szCs w:val="20"/>
              </w:rPr>
              <w:t>civilizačné ochorenia</w:t>
            </w:r>
          </w:p>
          <w:p w14:paraId="4E43F05B" w14:textId="77777777" w:rsidR="00216704" w:rsidRPr="00216704" w:rsidRDefault="00216704" w:rsidP="0042569F">
            <w:pPr>
              <w:numPr>
                <w:ilvl w:val="0"/>
                <w:numId w:val="27"/>
              </w:numPr>
              <w:autoSpaceDE w:val="0"/>
              <w:autoSpaceDN w:val="0"/>
              <w:adjustRightInd w:val="0"/>
              <w:spacing w:after="0" w:line="240" w:lineRule="auto"/>
              <w:rPr>
                <w:rFonts w:cstheme="minorHAnsi"/>
                <w:sz w:val="20"/>
                <w:szCs w:val="20"/>
              </w:rPr>
            </w:pPr>
            <w:r w:rsidRPr="00216704">
              <w:rPr>
                <w:rFonts w:cstheme="minorHAnsi"/>
                <w:sz w:val="20"/>
                <w:szCs w:val="20"/>
              </w:rPr>
              <w:t>zdravotný stav obyvateľov SR.</w:t>
            </w:r>
          </w:p>
        </w:tc>
      </w:tr>
      <w:tr w:rsidR="009D638D" w:rsidRPr="009D638D" w14:paraId="28C7C5E1"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EB21A3D"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Odporúčaná literatúra:</w:t>
            </w:r>
          </w:p>
          <w:p w14:paraId="61A5442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Akčný plán pre prostredie a zdravie SR, Bratislava, 2001.</w:t>
            </w:r>
          </w:p>
          <w:p w14:paraId="1C34ED5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BAKOS, S. 2005.  Epidemiológia, UK, Bratislava, 2005.</w:t>
            </w:r>
          </w:p>
          <w:p w14:paraId="358182D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BAŠKOVÁ, M. A KOL. 2009. Výchova k zdraviu. Martin: Osveta, 2009. 227 s. ISBN 978-80-8063-320-2. </w:t>
            </w:r>
          </w:p>
          <w:p w14:paraId="448524F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BAZOVSKÁ, S. 2005. Epidemiológia pre študentov ošetrovateľstva.2005. UK Bratislava, 2005. ISBN 80-22320315.</w:t>
            </w:r>
          </w:p>
          <w:p w14:paraId="42E897D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EGNEROVÁ  A KOL. 2009. Epidemiológia vybraných chronických chorôb. SZU Bratislava, 2009.</w:t>
            </w:r>
          </w:p>
          <w:p w14:paraId="7015C0B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Hygiena životného prostredia,  kolektív, Bratislava: SZU, 2004.</w:t>
            </w:r>
          </w:p>
          <w:p w14:paraId="0D8FDDE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 xml:space="preserve">KOZIEROVÁ, B., ERBOVÁ, G., OLIVIERIOVÁ, R. </w:t>
            </w:r>
            <w:r w:rsidRPr="00216704">
              <w:rPr>
                <w:rFonts w:cstheme="minorHAnsi"/>
                <w:sz w:val="20"/>
                <w:szCs w:val="20"/>
              </w:rPr>
              <w:t>1995. Ošetrovateľstvo 1, 2. 1. slovenské vyd. Martin: Osveta, 1995. 1474 s. ISBN 80-217-0528-0.</w:t>
            </w:r>
          </w:p>
          <w:p w14:paraId="6340356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KRIŠKOVÁ, A., WILLARDOVÁ, P. H., CULP, K. 2003. Ošetrovateľstvo v zdraví pri práci. Martin: Osveta, 2003.</w:t>
            </w:r>
          </w:p>
          <w:p w14:paraId="314D14B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KOMÁREK, L., PROVAZNÍK, K. 2011. Ochrana a podpora zdraví. Nadace -CINDY projekt. 3. Lékařská fakulta Univerzita Karlova, Praha, 2011. 99 s. ISBN 978-80-260-1159-0.</w:t>
            </w:r>
          </w:p>
          <w:p w14:paraId="751FC28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KOPPOVA, 2010. Hodnotenie, riadenie a komunikácia zdravotných rizík. Bratislava: SZU, 2010.</w:t>
            </w:r>
          </w:p>
          <w:p w14:paraId="5E77D63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LÍŠKOVÁ, M. 2013. Výchova k zdraviu, podpora zdravia, prevencia. 2013. ŠEVT a. s. Bratislava, ISBN 978-80-558-0317-3.</w:t>
            </w:r>
          </w:p>
          <w:p w14:paraId="3662F0C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MACHOVÁ, J., HAMANOVÁ, J. 2002. Reprodukční zdraví v dospívání. Praha: H and H, 2002, 197 s. ISBN 80-86022-94-3.</w:t>
            </w:r>
          </w:p>
          <w:p w14:paraId="0CBAC2A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MACHOVÁ. J., KUBÁTOVÁ, D. 2010. Výchova ke zdraví. Praha: Grada, 2010. 291 s. ISBN 978-80-247-2715-8.</w:t>
            </w:r>
          </w:p>
          <w:p w14:paraId="73C95BE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Národný program podpory zdravia, Bratislava, 2000. </w:t>
            </w:r>
          </w:p>
          <w:p w14:paraId="0ED7765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Národný program kontroly tabaku, 2007.</w:t>
            </w:r>
          </w:p>
          <w:p w14:paraId="7AE40E7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Národný program boja proti obezite, 2007.</w:t>
            </w:r>
          </w:p>
          <w:p w14:paraId="1A0BFF2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NOSKIVIČ A KOL. 2003. Ochrana a tvorba životného prostredia. Nitra: SPU, 2003.</w:t>
            </w:r>
          </w:p>
          <w:p w14:paraId="5947D12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Programové vyhlásenie vlády  SR na úseku verejného zdravotníctva na r. 2006-2010.</w:t>
            </w:r>
          </w:p>
          <w:p w14:paraId="332EE30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Zákon č. 355/2007 Z. z.  o ochrane, podpore a rozvoji verejného zdravia a o zmene niektorých zákonov v znení neskorších predpisov.  Dostupné na: </w:t>
            </w:r>
            <w:hyperlink r:id="rId70" w:history="1">
              <w:r w:rsidRPr="00216704">
                <w:rPr>
                  <w:rStyle w:val="Hypertextovprepojenie"/>
                  <w:rFonts w:cstheme="minorHAnsi"/>
                  <w:color w:val="auto"/>
                  <w:sz w:val="20"/>
                  <w:szCs w:val="20"/>
                  <w:u w:val="none"/>
                </w:rPr>
                <w:t>http://www.zbierka.sk/sk/predpisy/355-2007-z-z.p-31791.pdf</w:t>
              </w:r>
            </w:hyperlink>
            <w:r w:rsidRPr="00216704">
              <w:rPr>
                <w:rFonts w:cstheme="minorHAnsi"/>
                <w:sz w:val="20"/>
                <w:szCs w:val="20"/>
              </w:rPr>
              <w:t>.</w:t>
            </w:r>
          </w:p>
        </w:tc>
      </w:tr>
      <w:tr w:rsidR="009D638D" w:rsidRPr="009D638D" w14:paraId="5E0CD9E6"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2FF0FC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lastRenderedPageBreak/>
              <w:t>Jazyk, ktorého znalosť je potrebná na absolvovanie predmetu:</w:t>
            </w:r>
            <w:r w:rsidRPr="00216704">
              <w:rPr>
                <w:rFonts w:cstheme="minorHAnsi"/>
                <w:sz w:val="20"/>
                <w:szCs w:val="20"/>
              </w:rPr>
              <w:t xml:space="preserve"> slovenský jazyk</w:t>
            </w:r>
          </w:p>
        </w:tc>
      </w:tr>
      <w:tr w:rsidR="009D638D" w:rsidRPr="009D638D" w14:paraId="3C55E599"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E10248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Poznámky:</w:t>
            </w:r>
            <w:r w:rsidRPr="00216704">
              <w:rPr>
                <w:rFonts w:cstheme="minorHAnsi"/>
                <w:sz w:val="20"/>
                <w:szCs w:val="20"/>
              </w:rPr>
              <w:t xml:space="preserve"> -</w:t>
            </w:r>
          </w:p>
        </w:tc>
      </w:tr>
      <w:tr w:rsidR="009D638D" w:rsidRPr="009D638D" w14:paraId="6D760F48"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655EBE8"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Hodnotenie predmetov</w:t>
            </w:r>
          </w:p>
          <w:p w14:paraId="69480E8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86</w:t>
            </w:r>
          </w:p>
          <w:tbl>
            <w:tblPr>
              <w:tblStyle w:val="Mriekatabuky2"/>
              <w:tblW w:w="0" w:type="auto"/>
              <w:tblLook w:val="04A0" w:firstRow="1" w:lastRow="0" w:firstColumn="1" w:lastColumn="0" w:noHBand="0" w:noVBand="1"/>
            </w:tblPr>
            <w:tblGrid>
              <w:gridCol w:w="1496"/>
              <w:gridCol w:w="1497"/>
              <w:gridCol w:w="1497"/>
              <w:gridCol w:w="1497"/>
              <w:gridCol w:w="1497"/>
              <w:gridCol w:w="1497"/>
            </w:tblGrid>
            <w:tr w:rsidR="009D638D" w:rsidRPr="009D638D" w14:paraId="40A9381C" w14:textId="77777777">
              <w:tc>
                <w:tcPr>
                  <w:tcW w:w="1496" w:type="dxa"/>
                  <w:tcBorders>
                    <w:top w:val="single" w:sz="4" w:space="0" w:color="auto"/>
                    <w:left w:val="single" w:sz="4" w:space="0" w:color="auto"/>
                    <w:bottom w:val="single" w:sz="4" w:space="0" w:color="auto"/>
                    <w:right w:val="single" w:sz="4" w:space="0" w:color="auto"/>
                  </w:tcBorders>
                  <w:hideMark/>
                </w:tcPr>
                <w:p w14:paraId="0C6141E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0A2B23D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340B144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28149B9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39A2B10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316D141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9D638D" w:rsidRPr="009D638D" w14:paraId="5EC88075" w14:textId="77777777">
              <w:tc>
                <w:tcPr>
                  <w:tcW w:w="1496" w:type="dxa"/>
                  <w:tcBorders>
                    <w:top w:val="single" w:sz="4" w:space="0" w:color="auto"/>
                    <w:left w:val="single" w:sz="4" w:space="0" w:color="auto"/>
                    <w:bottom w:val="single" w:sz="4" w:space="0" w:color="auto"/>
                    <w:right w:val="single" w:sz="4" w:space="0" w:color="auto"/>
                  </w:tcBorders>
                  <w:vAlign w:val="bottom"/>
                  <w:hideMark/>
                </w:tcPr>
                <w:p w14:paraId="36DA5E0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75,58</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255A31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24,42</w:t>
                  </w:r>
                </w:p>
              </w:tc>
              <w:tc>
                <w:tcPr>
                  <w:tcW w:w="1497" w:type="dxa"/>
                  <w:tcBorders>
                    <w:top w:val="single" w:sz="4" w:space="0" w:color="auto"/>
                    <w:left w:val="single" w:sz="4" w:space="0" w:color="auto"/>
                    <w:bottom w:val="single" w:sz="4" w:space="0" w:color="auto"/>
                    <w:right w:val="single" w:sz="4" w:space="0" w:color="auto"/>
                  </w:tcBorders>
                  <w:vAlign w:val="bottom"/>
                  <w:hideMark/>
                </w:tcPr>
                <w:p w14:paraId="5A5F32F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1133778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E7CBC7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1258412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r>
          </w:tbl>
          <w:p w14:paraId="4CF4FC0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9D638D" w:rsidRPr="009D638D" w14:paraId="4191DCDE"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5351C7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Vyučujúci:</w:t>
            </w:r>
            <w:r w:rsidRPr="00216704">
              <w:rPr>
                <w:rFonts w:cstheme="minorHAnsi"/>
                <w:sz w:val="20"/>
                <w:szCs w:val="20"/>
              </w:rPr>
              <w:t xml:space="preserve">  prof. MUDr. A. Líšková, PhD.</w:t>
            </w:r>
          </w:p>
        </w:tc>
      </w:tr>
      <w:tr w:rsidR="009D638D" w:rsidRPr="009D638D" w14:paraId="231DC562"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3D3101C" w14:textId="77777777" w:rsidR="00216704" w:rsidRPr="00216704" w:rsidRDefault="00216704" w:rsidP="009D638D">
            <w:pPr>
              <w:autoSpaceDE w:val="0"/>
              <w:autoSpaceDN w:val="0"/>
              <w:adjustRightInd w:val="0"/>
              <w:spacing w:after="0" w:line="240" w:lineRule="auto"/>
              <w:rPr>
                <w:rFonts w:cstheme="minorHAnsi"/>
                <w:sz w:val="20"/>
                <w:szCs w:val="20"/>
                <w:lang w:val="en-US"/>
              </w:rPr>
            </w:pPr>
            <w:r w:rsidRPr="00216704">
              <w:rPr>
                <w:rFonts w:cstheme="minorHAnsi"/>
                <w:b/>
                <w:sz w:val="20"/>
                <w:szCs w:val="20"/>
              </w:rPr>
              <w:t>Dátum poslednej zmeny:</w:t>
            </w:r>
            <w:r w:rsidRPr="00216704">
              <w:rPr>
                <w:rFonts w:cstheme="minorHAnsi"/>
                <w:bCs/>
                <w:sz w:val="20"/>
                <w:szCs w:val="20"/>
              </w:rPr>
              <w:t xml:space="preserve"> 11.4.2026</w:t>
            </w:r>
          </w:p>
        </w:tc>
      </w:tr>
      <w:tr w:rsidR="009D638D" w:rsidRPr="009D638D" w14:paraId="11E09741"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82A17D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Schválil: </w:t>
            </w:r>
            <w:r w:rsidRPr="00216704">
              <w:rPr>
                <w:rFonts w:cstheme="minorHAnsi"/>
                <w:sz w:val="20"/>
                <w:szCs w:val="20"/>
              </w:rPr>
              <w:t>prof</w:t>
            </w:r>
            <w:r w:rsidRPr="00216704">
              <w:rPr>
                <w:rFonts w:cstheme="minorHAnsi"/>
                <w:b/>
                <w:bCs/>
                <w:sz w:val="20"/>
                <w:szCs w:val="20"/>
              </w:rPr>
              <w:t xml:space="preserve">. </w:t>
            </w:r>
            <w:r w:rsidRPr="00216704">
              <w:rPr>
                <w:rFonts w:cstheme="minorHAnsi"/>
                <w:sz w:val="20"/>
                <w:szCs w:val="20"/>
              </w:rPr>
              <w:t>PhDr. Vlastimil Kozoň, PhD.</w:t>
            </w:r>
          </w:p>
        </w:tc>
      </w:tr>
      <w:bookmarkEnd w:id="12"/>
    </w:tbl>
    <w:p w14:paraId="7017426C" w14:textId="77777777" w:rsidR="00216704" w:rsidRPr="00216704" w:rsidRDefault="00216704" w:rsidP="009D638D">
      <w:pPr>
        <w:autoSpaceDE w:val="0"/>
        <w:autoSpaceDN w:val="0"/>
        <w:adjustRightInd w:val="0"/>
        <w:spacing w:after="0" w:line="240" w:lineRule="auto"/>
        <w:rPr>
          <w:rFonts w:cstheme="minorHAnsi"/>
          <w:sz w:val="20"/>
          <w:szCs w:val="20"/>
        </w:rPr>
      </w:pPr>
    </w:p>
    <w:p w14:paraId="224DEDDD" w14:textId="77777777" w:rsidR="00780271" w:rsidRPr="00216704" w:rsidRDefault="00780271" w:rsidP="00780271">
      <w:pPr>
        <w:autoSpaceDE w:val="0"/>
        <w:autoSpaceDN w:val="0"/>
        <w:adjustRightInd w:val="0"/>
        <w:spacing w:after="0" w:line="240" w:lineRule="auto"/>
        <w:rPr>
          <w:rFonts w:cstheme="minorHAnsi"/>
          <w:sz w:val="20"/>
          <w:szCs w:val="20"/>
        </w:rPr>
      </w:pPr>
    </w:p>
    <w:tbl>
      <w:tblPr>
        <w:tblW w:w="931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107"/>
        <w:gridCol w:w="5208"/>
      </w:tblGrid>
      <w:tr w:rsidR="00780271" w:rsidRPr="00216704" w14:paraId="14E2AB26"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22AAFE18" w14:textId="77777777" w:rsidR="00780271" w:rsidRPr="00216704" w:rsidRDefault="00780271" w:rsidP="005D3B5A">
            <w:pPr>
              <w:autoSpaceDE w:val="0"/>
              <w:autoSpaceDN w:val="0"/>
              <w:adjustRightInd w:val="0"/>
              <w:spacing w:after="0" w:line="240" w:lineRule="auto"/>
              <w:rPr>
                <w:rFonts w:cstheme="minorHAnsi"/>
                <w:b/>
                <w:bCs/>
                <w:sz w:val="20"/>
                <w:szCs w:val="20"/>
              </w:rPr>
            </w:pPr>
            <w:r w:rsidRPr="00216704">
              <w:rPr>
                <w:rFonts w:cstheme="minorHAnsi"/>
                <w:b/>
                <w:sz w:val="20"/>
                <w:szCs w:val="20"/>
              </w:rPr>
              <w:t>Vysoká škola:</w:t>
            </w:r>
            <w:r w:rsidRPr="00216704">
              <w:rPr>
                <w:rFonts w:cstheme="minorHAnsi"/>
                <w:sz w:val="20"/>
                <w:szCs w:val="20"/>
              </w:rPr>
              <w:t xml:space="preserve"> Vysoká škola zdravotníctva a sociálnej práce sv. Alžbety v Bratislave, n. o. </w:t>
            </w:r>
          </w:p>
        </w:tc>
      </w:tr>
      <w:tr w:rsidR="00780271" w:rsidRPr="00216704" w14:paraId="008DFDBA"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56CC8EC5" w14:textId="77777777" w:rsidR="00780271" w:rsidRPr="00216704" w:rsidRDefault="00780271" w:rsidP="005D3B5A">
            <w:pPr>
              <w:autoSpaceDE w:val="0"/>
              <w:autoSpaceDN w:val="0"/>
              <w:adjustRightInd w:val="0"/>
              <w:spacing w:after="0" w:line="240" w:lineRule="auto"/>
              <w:rPr>
                <w:rFonts w:cstheme="minorHAnsi"/>
                <w:b/>
                <w:bCs/>
                <w:sz w:val="20"/>
                <w:szCs w:val="20"/>
              </w:rPr>
            </w:pPr>
            <w:r w:rsidRPr="00216704">
              <w:rPr>
                <w:rFonts w:cstheme="minorHAnsi"/>
                <w:sz w:val="20"/>
                <w:szCs w:val="20"/>
              </w:rPr>
              <w:t xml:space="preserve">                          Katedra ošetrovateľstva, Bratislava</w:t>
            </w:r>
          </w:p>
        </w:tc>
      </w:tr>
      <w:tr w:rsidR="00780271" w:rsidRPr="00216704" w14:paraId="537B189A" w14:textId="77777777" w:rsidTr="005D3B5A">
        <w:tc>
          <w:tcPr>
            <w:tcW w:w="4110" w:type="dxa"/>
            <w:tcBorders>
              <w:top w:val="single" w:sz="4" w:space="0" w:color="auto"/>
              <w:left w:val="single" w:sz="4" w:space="0" w:color="auto"/>
              <w:bottom w:val="single" w:sz="4" w:space="0" w:color="auto"/>
              <w:right w:val="single" w:sz="4" w:space="0" w:color="auto"/>
            </w:tcBorders>
            <w:hideMark/>
          </w:tcPr>
          <w:p w14:paraId="624B7A19"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b/>
                <w:bCs/>
                <w:sz w:val="20"/>
                <w:szCs w:val="20"/>
              </w:rPr>
              <w:t>Kód predmetu:</w:t>
            </w:r>
            <w:r w:rsidRPr="00216704">
              <w:rPr>
                <w:rFonts w:cstheme="minorHAnsi"/>
                <w:sz w:val="20"/>
                <w:szCs w:val="20"/>
              </w:rPr>
              <w:t xml:space="preserve"> 01772a</w:t>
            </w:r>
          </w:p>
        </w:tc>
        <w:tc>
          <w:tcPr>
            <w:tcW w:w="5212" w:type="dxa"/>
            <w:tcBorders>
              <w:top w:val="single" w:sz="4" w:space="0" w:color="auto"/>
              <w:left w:val="single" w:sz="4" w:space="0" w:color="auto"/>
              <w:bottom w:val="single" w:sz="4" w:space="0" w:color="auto"/>
              <w:right w:val="single" w:sz="4" w:space="0" w:color="auto"/>
            </w:tcBorders>
            <w:hideMark/>
          </w:tcPr>
          <w:p w14:paraId="0497ED66"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Názov predmetu: </w:t>
            </w:r>
            <w:r w:rsidRPr="00216704">
              <w:rPr>
                <w:rFonts w:cstheme="minorHAnsi"/>
                <w:sz w:val="20"/>
                <w:szCs w:val="20"/>
              </w:rPr>
              <w:t>Manažérska komunikácia</w:t>
            </w:r>
          </w:p>
        </w:tc>
      </w:tr>
      <w:tr w:rsidR="00780271" w:rsidRPr="00216704" w14:paraId="23C6DCAB" w14:textId="77777777" w:rsidTr="005D3B5A">
        <w:trPr>
          <w:trHeight w:val="268"/>
        </w:trPr>
        <w:tc>
          <w:tcPr>
            <w:tcW w:w="9322" w:type="dxa"/>
            <w:gridSpan w:val="2"/>
            <w:tcBorders>
              <w:top w:val="single" w:sz="4" w:space="0" w:color="auto"/>
              <w:left w:val="single" w:sz="4" w:space="0" w:color="auto"/>
              <w:bottom w:val="single" w:sz="4" w:space="0" w:color="auto"/>
              <w:right w:val="single" w:sz="4" w:space="0" w:color="auto"/>
            </w:tcBorders>
            <w:hideMark/>
          </w:tcPr>
          <w:p w14:paraId="346BAEC7" w14:textId="77777777" w:rsidR="00780271" w:rsidRPr="00216704" w:rsidRDefault="00780271"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Druh, rozsah a metóda vzdelávacích činností:</w:t>
            </w:r>
          </w:p>
          <w:p w14:paraId="221CD22D"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sz w:val="20"/>
                <w:szCs w:val="20"/>
              </w:rPr>
              <w:t xml:space="preserve">: </w:t>
            </w:r>
            <w:r w:rsidRPr="009D638D">
              <w:rPr>
                <w:rFonts w:cstheme="minorHAnsi"/>
                <w:sz w:val="20"/>
                <w:szCs w:val="20"/>
              </w:rPr>
              <w:t>denná</w:t>
            </w:r>
            <w:r w:rsidRPr="00216704">
              <w:rPr>
                <w:rFonts w:cstheme="minorHAnsi"/>
                <w:sz w:val="20"/>
                <w:szCs w:val="20"/>
              </w:rPr>
              <w:t xml:space="preserve"> forma </w:t>
            </w:r>
          </w:p>
          <w:p w14:paraId="46B7BF92"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b/>
                <w:bCs/>
                <w:sz w:val="20"/>
                <w:szCs w:val="20"/>
              </w:rPr>
              <w:t>Typ predmetu</w:t>
            </w:r>
            <w:r w:rsidRPr="00216704">
              <w:rPr>
                <w:rFonts w:cstheme="minorHAnsi"/>
                <w:sz w:val="20"/>
                <w:szCs w:val="20"/>
              </w:rPr>
              <w:t>: povinn</w:t>
            </w:r>
            <w:r>
              <w:rPr>
                <w:rFonts w:cstheme="minorHAnsi"/>
                <w:sz w:val="20"/>
                <w:szCs w:val="20"/>
              </w:rPr>
              <w:t>ý</w:t>
            </w:r>
            <w:r w:rsidRPr="00216704">
              <w:rPr>
                <w:rFonts w:cstheme="minorHAnsi"/>
                <w:sz w:val="20"/>
                <w:szCs w:val="20"/>
              </w:rPr>
              <w:t xml:space="preserve"> </w:t>
            </w:r>
          </w:p>
          <w:p w14:paraId="123D18DC"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xml:space="preserve">: prednáška </w:t>
            </w:r>
          </w:p>
          <w:p w14:paraId="4CEF7B13"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Odporúčaný  rozsah výučby v hodinách: </w:t>
            </w:r>
            <w:r w:rsidRPr="00216704">
              <w:rPr>
                <w:rFonts w:cstheme="minorHAnsi"/>
                <w:sz w:val="20"/>
                <w:szCs w:val="20"/>
              </w:rPr>
              <w:t xml:space="preserve">1 h týždenne </w:t>
            </w:r>
          </w:p>
          <w:p w14:paraId="1A5168DD"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b/>
                <w:bCs/>
                <w:sz w:val="20"/>
                <w:szCs w:val="20"/>
              </w:rPr>
              <w:t>Záťaž študenta:</w:t>
            </w:r>
            <w:r w:rsidRPr="00216704">
              <w:rPr>
                <w:rFonts w:cstheme="minorHAnsi"/>
                <w:sz w:val="20"/>
                <w:szCs w:val="20"/>
              </w:rPr>
              <w:t xml:space="preserve"> 50 h = 13 h prednáška, 37 h samoštúdium</w:t>
            </w:r>
          </w:p>
          <w:p w14:paraId="40309B69"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b/>
                <w:bCs/>
                <w:sz w:val="20"/>
                <w:szCs w:val="20"/>
              </w:rPr>
              <w:t>Metóda štúdia:</w:t>
            </w:r>
            <w:r w:rsidRPr="00216704">
              <w:rPr>
                <w:rFonts w:cstheme="minorHAnsi"/>
                <w:sz w:val="20"/>
                <w:szCs w:val="20"/>
              </w:rPr>
              <w:t xml:space="preserve"> distančná (e-learning, online)</w:t>
            </w:r>
          </w:p>
        </w:tc>
      </w:tr>
      <w:tr w:rsidR="00780271" w:rsidRPr="00216704" w14:paraId="378878DF" w14:textId="77777777" w:rsidTr="005D3B5A">
        <w:trPr>
          <w:trHeight w:val="167"/>
        </w:trPr>
        <w:tc>
          <w:tcPr>
            <w:tcW w:w="9322" w:type="dxa"/>
            <w:gridSpan w:val="2"/>
            <w:tcBorders>
              <w:top w:val="single" w:sz="4" w:space="0" w:color="auto"/>
              <w:left w:val="single" w:sz="4" w:space="0" w:color="auto"/>
              <w:bottom w:val="single" w:sz="4" w:space="0" w:color="auto"/>
              <w:right w:val="single" w:sz="4" w:space="0" w:color="auto"/>
            </w:tcBorders>
            <w:hideMark/>
          </w:tcPr>
          <w:p w14:paraId="1F0C5794"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Počet kreditov: </w:t>
            </w:r>
            <w:r w:rsidRPr="00216704">
              <w:rPr>
                <w:rFonts w:cstheme="minorHAnsi"/>
                <w:sz w:val="20"/>
                <w:szCs w:val="20"/>
              </w:rPr>
              <w:t xml:space="preserve">2 </w:t>
            </w:r>
          </w:p>
        </w:tc>
      </w:tr>
      <w:tr w:rsidR="00780271" w:rsidRPr="00216704" w14:paraId="39994279"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0991CE05"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Odporúčaný semester/trimester štúdia: </w:t>
            </w:r>
            <w:r w:rsidRPr="00216704">
              <w:rPr>
                <w:rFonts w:cstheme="minorHAnsi"/>
                <w:sz w:val="20"/>
                <w:szCs w:val="20"/>
              </w:rPr>
              <w:t xml:space="preserve">1. semester </w:t>
            </w:r>
          </w:p>
        </w:tc>
      </w:tr>
      <w:tr w:rsidR="00780271" w:rsidRPr="00216704" w14:paraId="2D38D3B6"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4797FFB0"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b/>
                <w:bCs/>
                <w:sz w:val="20"/>
                <w:szCs w:val="20"/>
              </w:rPr>
              <w:t>Stupeň štúdia:</w:t>
            </w:r>
            <w:r w:rsidRPr="00216704">
              <w:rPr>
                <w:rFonts w:cstheme="minorHAnsi"/>
                <w:sz w:val="20"/>
                <w:szCs w:val="20"/>
              </w:rPr>
              <w:t xml:space="preserve"> 2. stupeň </w:t>
            </w:r>
          </w:p>
        </w:tc>
      </w:tr>
      <w:tr w:rsidR="00780271" w:rsidRPr="00216704" w14:paraId="4EA9C359" w14:textId="77777777" w:rsidTr="005D3B5A">
        <w:trPr>
          <w:trHeight w:val="198"/>
        </w:trPr>
        <w:tc>
          <w:tcPr>
            <w:tcW w:w="9322" w:type="dxa"/>
            <w:gridSpan w:val="2"/>
            <w:tcBorders>
              <w:top w:val="single" w:sz="4" w:space="0" w:color="auto"/>
              <w:left w:val="single" w:sz="4" w:space="0" w:color="auto"/>
              <w:bottom w:val="single" w:sz="4" w:space="0" w:color="auto"/>
              <w:right w:val="single" w:sz="4" w:space="0" w:color="auto"/>
            </w:tcBorders>
            <w:hideMark/>
          </w:tcPr>
          <w:p w14:paraId="781EBF9C"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b/>
                <w:bCs/>
                <w:sz w:val="20"/>
                <w:szCs w:val="20"/>
              </w:rPr>
              <w:t>Podmieňujúce predmety:</w:t>
            </w:r>
            <w:r w:rsidRPr="00216704">
              <w:rPr>
                <w:rFonts w:cstheme="minorHAnsi"/>
                <w:sz w:val="20"/>
                <w:szCs w:val="20"/>
              </w:rPr>
              <w:t xml:space="preserve"> Manažment v zdravotníctve</w:t>
            </w:r>
          </w:p>
        </w:tc>
      </w:tr>
      <w:tr w:rsidR="00780271" w:rsidRPr="00216704" w14:paraId="63D5D6E7"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61B81AF3"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Podmienky na absolvovanie predmetu:  </w:t>
            </w:r>
            <w:r w:rsidRPr="00216704">
              <w:rPr>
                <w:rFonts w:cstheme="minorHAnsi"/>
                <w:sz w:val="20"/>
                <w:szCs w:val="20"/>
              </w:rPr>
              <w:t>ústna skúška</w:t>
            </w:r>
          </w:p>
          <w:p w14:paraId="6EEED283"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5B0EDD8E"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64567510"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780271" w:rsidRPr="00216704" w14:paraId="642D3BC2"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1DA251EF"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b/>
                <w:bCs/>
                <w:sz w:val="20"/>
                <w:szCs w:val="20"/>
              </w:rPr>
              <w:t>Výsledky vzdelávania:</w:t>
            </w:r>
          </w:p>
          <w:tbl>
            <w:tblPr>
              <w:tblW w:w="9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6"/>
              <w:gridCol w:w="5102"/>
              <w:gridCol w:w="1407"/>
              <w:gridCol w:w="2155"/>
            </w:tblGrid>
            <w:tr w:rsidR="00780271" w:rsidRPr="00216704" w14:paraId="2BE87279" w14:textId="77777777" w:rsidTr="005D3B5A">
              <w:trPr>
                <w:trHeight w:val="804"/>
              </w:trPr>
              <w:tc>
                <w:tcPr>
                  <w:tcW w:w="726" w:type="dxa"/>
                  <w:tcBorders>
                    <w:top w:val="single" w:sz="4" w:space="0" w:color="000000"/>
                    <w:left w:val="single" w:sz="4" w:space="0" w:color="000000"/>
                    <w:bottom w:val="single" w:sz="4" w:space="0" w:color="000000"/>
                    <w:right w:val="single" w:sz="4" w:space="0" w:color="000000"/>
                  </w:tcBorders>
                  <w:hideMark/>
                </w:tcPr>
                <w:p w14:paraId="772DF485" w14:textId="77777777" w:rsidR="00780271" w:rsidRPr="00216704" w:rsidRDefault="00780271"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lastRenderedPageBreak/>
                    <w:t>Výstup</w:t>
                  </w:r>
                </w:p>
              </w:tc>
              <w:tc>
                <w:tcPr>
                  <w:tcW w:w="5103" w:type="dxa"/>
                  <w:tcBorders>
                    <w:top w:val="single" w:sz="4" w:space="0" w:color="000000"/>
                    <w:left w:val="single" w:sz="4" w:space="0" w:color="000000"/>
                    <w:bottom w:val="single" w:sz="4" w:space="0" w:color="000000"/>
                    <w:right w:val="single" w:sz="4" w:space="0" w:color="000000"/>
                  </w:tcBorders>
                  <w:hideMark/>
                </w:tcPr>
                <w:p w14:paraId="390A8316" w14:textId="77777777" w:rsidR="00780271" w:rsidRPr="00216704" w:rsidRDefault="00780271"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407" w:type="dxa"/>
                  <w:tcBorders>
                    <w:top w:val="single" w:sz="4" w:space="0" w:color="000000"/>
                    <w:left w:val="single" w:sz="4" w:space="0" w:color="000000"/>
                    <w:bottom w:val="single" w:sz="4" w:space="0" w:color="000000"/>
                    <w:right w:val="single" w:sz="4" w:space="0" w:color="000000"/>
                  </w:tcBorders>
                  <w:hideMark/>
                </w:tcPr>
                <w:p w14:paraId="6353A4B4" w14:textId="77777777" w:rsidR="00780271" w:rsidRPr="00216704" w:rsidRDefault="00780271"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Forma</w:t>
                  </w:r>
                </w:p>
                <w:p w14:paraId="1AE272B2" w14:textId="77777777" w:rsidR="00780271" w:rsidRPr="00216704" w:rsidRDefault="00780271"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vzdelávania</w:t>
                  </w:r>
                </w:p>
              </w:tc>
              <w:tc>
                <w:tcPr>
                  <w:tcW w:w="2155" w:type="dxa"/>
                  <w:tcBorders>
                    <w:top w:val="single" w:sz="4" w:space="0" w:color="000000"/>
                    <w:left w:val="single" w:sz="4" w:space="0" w:color="000000"/>
                    <w:bottom w:val="single" w:sz="4" w:space="0" w:color="000000"/>
                    <w:right w:val="single" w:sz="4" w:space="0" w:color="000000"/>
                  </w:tcBorders>
                  <w:hideMark/>
                </w:tcPr>
                <w:p w14:paraId="7C56E051" w14:textId="77777777" w:rsidR="00780271" w:rsidRPr="00216704" w:rsidRDefault="00780271"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Metóda hodnotenia / overenia VV: spolu 100 bodov</w:t>
                  </w:r>
                </w:p>
              </w:tc>
            </w:tr>
            <w:tr w:rsidR="00780271" w:rsidRPr="00216704" w14:paraId="0FF4ECCA" w14:textId="77777777" w:rsidTr="005D3B5A">
              <w:trPr>
                <w:trHeight w:val="268"/>
              </w:trPr>
              <w:tc>
                <w:tcPr>
                  <w:tcW w:w="726" w:type="dxa"/>
                  <w:tcBorders>
                    <w:top w:val="single" w:sz="4" w:space="0" w:color="000000"/>
                    <w:left w:val="single" w:sz="4" w:space="0" w:color="000000"/>
                    <w:bottom w:val="single" w:sz="4" w:space="0" w:color="000000"/>
                    <w:right w:val="single" w:sz="4" w:space="0" w:color="000000"/>
                  </w:tcBorders>
                  <w:hideMark/>
                </w:tcPr>
                <w:p w14:paraId="0F7C46EE" w14:textId="77777777" w:rsidR="00780271" w:rsidRPr="00216704" w:rsidRDefault="00780271"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5103" w:type="dxa"/>
                  <w:tcBorders>
                    <w:top w:val="single" w:sz="4" w:space="0" w:color="000000"/>
                    <w:left w:val="single" w:sz="4" w:space="0" w:color="000000"/>
                    <w:bottom w:val="single" w:sz="4" w:space="0" w:color="000000"/>
                    <w:right w:val="single" w:sz="4" w:space="0" w:color="000000"/>
                  </w:tcBorders>
                  <w:hideMark/>
                </w:tcPr>
                <w:p w14:paraId="2DB9CA11"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b/>
                      <w:bCs/>
                      <w:sz w:val="20"/>
                      <w:szCs w:val="20"/>
                    </w:rPr>
                    <w:t>Zameranie na vedomosti:</w:t>
                  </w:r>
                  <w:r w:rsidRPr="00216704">
                    <w:rPr>
                      <w:rFonts w:cstheme="minorHAnsi"/>
                      <w:sz w:val="20"/>
                      <w:szCs w:val="20"/>
                    </w:rPr>
                    <w:t xml:space="preserve"> </w:t>
                  </w:r>
                </w:p>
                <w:p w14:paraId="4B89AB18" w14:textId="77777777" w:rsidR="00780271" w:rsidRPr="00216704" w:rsidRDefault="00780271" w:rsidP="005D3B5A">
                  <w:pPr>
                    <w:numPr>
                      <w:ilvl w:val="0"/>
                      <w:numId w:val="54"/>
                    </w:numPr>
                    <w:autoSpaceDE w:val="0"/>
                    <w:autoSpaceDN w:val="0"/>
                    <w:adjustRightInd w:val="0"/>
                    <w:spacing w:after="0" w:line="240" w:lineRule="auto"/>
                    <w:rPr>
                      <w:rFonts w:cstheme="minorHAnsi"/>
                      <w:sz w:val="20"/>
                      <w:szCs w:val="20"/>
                    </w:rPr>
                  </w:pPr>
                  <w:r w:rsidRPr="00216704">
                    <w:rPr>
                      <w:rFonts w:cstheme="minorHAnsi"/>
                      <w:sz w:val="20"/>
                      <w:szCs w:val="20"/>
                    </w:rPr>
                    <w:t xml:space="preserve">Študenti získajú poznatky o predmete manažérska komunikácia  </w:t>
                  </w:r>
                </w:p>
                <w:p w14:paraId="7B75850B" w14:textId="77777777" w:rsidR="00780271" w:rsidRPr="00216704" w:rsidRDefault="00780271" w:rsidP="005D3B5A">
                  <w:pPr>
                    <w:numPr>
                      <w:ilvl w:val="0"/>
                      <w:numId w:val="46"/>
                    </w:numPr>
                    <w:autoSpaceDE w:val="0"/>
                    <w:autoSpaceDN w:val="0"/>
                    <w:adjustRightInd w:val="0"/>
                    <w:spacing w:after="0" w:line="240" w:lineRule="auto"/>
                    <w:rPr>
                      <w:rFonts w:cstheme="minorHAnsi"/>
                      <w:sz w:val="20"/>
                      <w:szCs w:val="20"/>
                    </w:rPr>
                  </w:pPr>
                  <w:r w:rsidRPr="00216704">
                    <w:rPr>
                      <w:rFonts w:cstheme="minorHAnsi"/>
                      <w:sz w:val="20"/>
                      <w:szCs w:val="20"/>
                    </w:rPr>
                    <w:t>Osvoja si základné vedomosti komunikácii, vedení tímov, problémoch vo vedení a riadení a spôsoboch ich riešenia</w:t>
                  </w:r>
                </w:p>
                <w:p w14:paraId="667DE237" w14:textId="77777777" w:rsidR="00780271" w:rsidRPr="00216704" w:rsidRDefault="00780271" w:rsidP="005D3B5A">
                  <w:pPr>
                    <w:numPr>
                      <w:ilvl w:val="0"/>
                      <w:numId w:val="46"/>
                    </w:numPr>
                    <w:autoSpaceDE w:val="0"/>
                    <w:autoSpaceDN w:val="0"/>
                    <w:adjustRightInd w:val="0"/>
                    <w:spacing w:after="0" w:line="240" w:lineRule="auto"/>
                    <w:rPr>
                      <w:rFonts w:cstheme="minorHAnsi"/>
                      <w:sz w:val="20"/>
                      <w:szCs w:val="20"/>
                    </w:rPr>
                  </w:pPr>
                  <w:r w:rsidRPr="00216704">
                    <w:rPr>
                      <w:rFonts w:cstheme="minorHAnsi"/>
                      <w:sz w:val="20"/>
                      <w:szCs w:val="20"/>
                    </w:rPr>
                    <w:t>Študenti vedia  vysvetliť základné pojmy komunikácie, riadiť a viesť rozhovory s kolegami, definovať problematické a rizikové vzorce komunikácie</w:t>
                  </w:r>
                </w:p>
              </w:tc>
              <w:tc>
                <w:tcPr>
                  <w:tcW w:w="1407" w:type="dxa"/>
                  <w:tcBorders>
                    <w:top w:val="single" w:sz="4" w:space="0" w:color="000000"/>
                    <w:left w:val="single" w:sz="4" w:space="0" w:color="000000"/>
                    <w:bottom w:val="single" w:sz="4" w:space="0" w:color="000000"/>
                    <w:right w:val="single" w:sz="4" w:space="0" w:color="000000"/>
                  </w:tcBorders>
                  <w:hideMark/>
                </w:tcPr>
                <w:p w14:paraId="065C557D"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Prednáška +</w:t>
                  </w:r>
                </w:p>
                <w:p w14:paraId="1F485967"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Samoštúdium </w:t>
                  </w:r>
                </w:p>
              </w:tc>
              <w:tc>
                <w:tcPr>
                  <w:tcW w:w="2155" w:type="dxa"/>
                  <w:tcBorders>
                    <w:top w:val="single" w:sz="4" w:space="0" w:color="000000"/>
                    <w:left w:val="single" w:sz="4" w:space="0" w:color="000000"/>
                    <w:bottom w:val="single" w:sz="4" w:space="0" w:color="000000"/>
                    <w:right w:val="single" w:sz="4" w:space="0" w:color="000000"/>
                  </w:tcBorders>
                </w:tcPr>
                <w:p w14:paraId="359A98B7"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Ústna skúška % 61% a viac</w:t>
                  </w:r>
                </w:p>
                <w:p w14:paraId="06E16539" w14:textId="77777777" w:rsidR="00780271" w:rsidRPr="00216704" w:rsidRDefault="00780271" w:rsidP="005D3B5A">
                  <w:pPr>
                    <w:autoSpaceDE w:val="0"/>
                    <w:autoSpaceDN w:val="0"/>
                    <w:adjustRightInd w:val="0"/>
                    <w:spacing w:after="0" w:line="240" w:lineRule="auto"/>
                    <w:rPr>
                      <w:rFonts w:cstheme="minorHAnsi"/>
                      <w:sz w:val="20"/>
                      <w:szCs w:val="20"/>
                    </w:rPr>
                  </w:pPr>
                </w:p>
              </w:tc>
            </w:tr>
            <w:tr w:rsidR="00780271" w:rsidRPr="00216704" w14:paraId="220416D5" w14:textId="77777777" w:rsidTr="005D3B5A">
              <w:trPr>
                <w:trHeight w:val="268"/>
              </w:trPr>
              <w:tc>
                <w:tcPr>
                  <w:tcW w:w="726" w:type="dxa"/>
                  <w:tcBorders>
                    <w:top w:val="single" w:sz="4" w:space="0" w:color="000000"/>
                    <w:left w:val="single" w:sz="4" w:space="0" w:color="000000"/>
                    <w:bottom w:val="single" w:sz="4" w:space="0" w:color="000000"/>
                    <w:right w:val="single" w:sz="4" w:space="0" w:color="000000"/>
                  </w:tcBorders>
                  <w:hideMark/>
                </w:tcPr>
                <w:p w14:paraId="422CB3E2" w14:textId="77777777" w:rsidR="00780271" w:rsidRPr="00216704" w:rsidRDefault="00780271"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5103" w:type="dxa"/>
                  <w:tcBorders>
                    <w:top w:val="single" w:sz="4" w:space="0" w:color="000000"/>
                    <w:left w:val="single" w:sz="4" w:space="0" w:color="000000"/>
                    <w:bottom w:val="single" w:sz="4" w:space="0" w:color="000000"/>
                    <w:right w:val="single" w:sz="4" w:space="0" w:color="000000"/>
                  </w:tcBorders>
                  <w:hideMark/>
                </w:tcPr>
                <w:p w14:paraId="47FDCF46"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b/>
                      <w:bCs/>
                      <w:sz w:val="20"/>
                      <w:szCs w:val="20"/>
                    </w:rPr>
                    <w:t>Zameranie na zručnosti:</w:t>
                  </w:r>
                  <w:r w:rsidRPr="00216704">
                    <w:rPr>
                      <w:rFonts w:cstheme="minorHAnsi"/>
                      <w:sz w:val="20"/>
                      <w:szCs w:val="20"/>
                    </w:rPr>
                    <w:t xml:space="preserve"> </w:t>
                  </w:r>
                </w:p>
                <w:p w14:paraId="6F059907" w14:textId="77777777" w:rsidR="00780271" w:rsidRPr="00216704" w:rsidRDefault="00780271" w:rsidP="005D3B5A">
                  <w:pPr>
                    <w:numPr>
                      <w:ilvl w:val="0"/>
                      <w:numId w:val="55"/>
                    </w:numPr>
                    <w:autoSpaceDE w:val="0"/>
                    <w:autoSpaceDN w:val="0"/>
                    <w:adjustRightInd w:val="0"/>
                    <w:spacing w:after="0" w:line="240" w:lineRule="auto"/>
                    <w:rPr>
                      <w:rFonts w:cstheme="minorHAnsi"/>
                      <w:sz w:val="20"/>
                      <w:szCs w:val="20"/>
                    </w:rPr>
                  </w:pPr>
                  <w:r w:rsidRPr="00216704">
                    <w:rPr>
                      <w:rFonts w:cstheme="minorHAnsi"/>
                      <w:sz w:val="20"/>
                      <w:szCs w:val="20"/>
                    </w:rPr>
                    <w:t xml:space="preserve">Študenti vedia aplikovať poznatky z modelov komunikácie vo vedení a riadení tímov </w:t>
                  </w:r>
                </w:p>
                <w:p w14:paraId="44CC9143" w14:textId="77777777" w:rsidR="00780271" w:rsidRPr="00216704" w:rsidRDefault="00780271" w:rsidP="005D3B5A">
                  <w:pPr>
                    <w:numPr>
                      <w:ilvl w:val="0"/>
                      <w:numId w:val="48"/>
                    </w:numPr>
                    <w:autoSpaceDE w:val="0"/>
                    <w:autoSpaceDN w:val="0"/>
                    <w:adjustRightInd w:val="0"/>
                    <w:spacing w:after="0" w:line="240" w:lineRule="auto"/>
                    <w:rPr>
                      <w:rFonts w:cstheme="minorHAnsi"/>
                      <w:sz w:val="20"/>
                      <w:szCs w:val="20"/>
                    </w:rPr>
                  </w:pPr>
                  <w:r w:rsidRPr="00216704">
                    <w:rPr>
                      <w:rFonts w:cstheme="minorHAnsi"/>
                      <w:sz w:val="20"/>
                      <w:szCs w:val="20"/>
                    </w:rPr>
                    <w:t>Študenti ovládajú  preventívne stratégie predchádzania konfliktov na pracovisku</w:t>
                  </w:r>
                </w:p>
                <w:p w14:paraId="76ED8A95" w14:textId="77777777" w:rsidR="00780271" w:rsidRPr="00216704" w:rsidRDefault="00780271" w:rsidP="005D3B5A">
                  <w:pPr>
                    <w:numPr>
                      <w:ilvl w:val="0"/>
                      <w:numId w:val="48"/>
                    </w:numPr>
                    <w:autoSpaceDE w:val="0"/>
                    <w:autoSpaceDN w:val="0"/>
                    <w:adjustRightInd w:val="0"/>
                    <w:spacing w:after="0" w:line="240" w:lineRule="auto"/>
                    <w:rPr>
                      <w:rFonts w:cstheme="minorHAnsi"/>
                      <w:sz w:val="20"/>
                      <w:szCs w:val="20"/>
                    </w:rPr>
                  </w:pPr>
                  <w:r w:rsidRPr="00216704">
                    <w:rPr>
                      <w:rFonts w:cstheme="minorHAnsi"/>
                      <w:sz w:val="20"/>
                      <w:szCs w:val="20"/>
                    </w:rPr>
                    <w:t>Študenti vedia používať motivačné techniky</w:t>
                  </w:r>
                </w:p>
                <w:p w14:paraId="11EA6EC4" w14:textId="77777777" w:rsidR="00780271" w:rsidRPr="00216704" w:rsidRDefault="00780271" w:rsidP="005D3B5A">
                  <w:pPr>
                    <w:numPr>
                      <w:ilvl w:val="0"/>
                      <w:numId w:val="48"/>
                    </w:numPr>
                    <w:autoSpaceDE w:val="0"/>
                    <w:autoSpaceDN w:val="0"/>
                    <w:adjustRightInd w:val="0"/>
                    <w:spacing w:after="0" w:line="240" w:lineRule="auto"/>
                    <w:rPr>
                      <w:rFonts w:cstheme="minorHAnsi"/>
                      <w:sz w:val="20"/>
                      <w:szCs w:val="20"/>
                    </w:rPr>
                  </w:pPr>
                  <w:r w:rsidRPr="00216704">
                    <w:rPr>
                      <w:rFonts w:cstheme="minorHAnsi"/>
                      <w:sz w:val="20"/>
                      <w:szCs w:val="20"/>
                    </w:rPr>
                    <w:t>Študenti si osvojili používanie deeskalačných techník</w:t>
                  </w:r>
                </w:p>
              </w:tc>
              <w:tc>
                <w:tcPr>
                  <w:tcW w:w="1407" w:type="dxa"/>
                  <w:tcBorders>
                    <w:top w:val="single" w:sz="4" w:space="0" w:color="000000"/>
                    <w:left w:val="single" w:sz="4" w:space="0" w:color="000000"/>
                    <w:bottom w:val="single" w:sz="4" w:space="0" w:color="000000"/>
                    <w:right w:val="single" w:sz="4" w:space="0" w:color="000000"/>
                  </w:tcBorders>
                  <w:hideMark/>
                </w:tcPr>
                <w:p w14:paraId="69A819C3"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Prednáška +</w:t>
                  </w:r>
                </w:p>
                <w:p w14:paraId="70F12F65"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Samoštúdium </w:t>
                  </w:r>
                </w:p>
              </w:tc>
              <w:tc>
                <w:tcPr>
                  <w:tcW w:w="2155" w:type="dxa"/>
                  <w:tcBorders>
                    <w:top w:val="single" w:sz="4" w:space="0" w:color="000000"/>
                    <w:left w:val="single" w:sz="4" w:space="0" w:color="000000"/>
                    <w:bottom w:val="single" w:sz="4" w:space="0" w:color="000000"/>
                    <w:right w:val="single" w:sz="4" w:space="0" w:color="000000"/>
                  </w:tcBorders>
                </w:tcPr>
                <w:p w14:paraId="6FB4228F"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Ústna skúška % 61% a viac</w:t>
                  </w:r>
                </w:p>
                <w:p w14:paraId="6C9EC54D" w14:textId="77777777" w:rsidR="00780271" w:rsidRPr="00216704" w:rsidRDefault="00780271" w:rsidP="005D3B5A">
                  <w:pPr>
                    <w:autoSpaceDE w:val="0"/>
                    <w:autoSpaceDN w:val="0"/>
                    <w:adjustRightInd w:val="0"/>
                    <w:spacing w:after="0" w:line="240" w:lineRule="auto"/>
                    <w:rPr>
                      <w:rFonts w:cstheme="minorHAnsi"/>
                      <w:sz w:val="20"/>
                      <w:szCs w:val="20"/>
                    </w:rPr>
                  </w:pPr>
                </w:p>
              </w:tc>
            </w:tr>
            <w:tr w:rsidR="00780271" w:rsidRPr="00216704" w14:paraId="66B19454" w14:textId="77777777" w:rsidTr="005D3B5A">
              <w:trPr>
                <w:trHeight w:val="268"/>
              </w:trPr>
              <w:tc>
                <w:tcPr>
                  <w:tcW w:w="726" w:type="dxa"/>
                  <w:tcBorders>
                    <w:top w:val="single" w:sz="4" w:space="0" w:color="000000"/>
                    <w:left w:val="single" w:sz="4" w:space="0" w:color="000000"/>
                    <w:bottom w:val="single" w:sz="4" w:space="0" w:color="000000"/>
                    <w:right w:val="single" w:sz="4" w:space="0" w:color="000000"/>
                  </w:tcBorders>
                  <w:hideMark/>
                </w:tcPr>
                <w:p w14:paraId="11ECA699" w14:textId="77777777" w:rsidR="00780271" w:rsidRPr="00216704" w:rsidRDefault="00780271"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5103" w:type="dxa"/>
                  <w:tcBorders>
                    <w:top w:val="single" w:sz="4" w:space="0" w:color="000000"/>
                    <w:left w:val="single" w:sz="4" w:space="0" w:color="000000"/>
                    <w:bottom w:val="single" w:sz="4" w:space="0" w:color="000000"/>
                    <w:right w:val="single" w:sz="4" w:space="0" w:color="000000"/>
                  </w:tcBorders>
                  <w:hideMark/>
                </w:tcPr>
                <w:p w14:paraId="3EBFFE6B"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b/>
                      <w:bCs/>
                      <w:sz w:val="20"/>
                      <w:szCs w:val="20"/>
                    </w:rPr>
                    <w:t>Zameranie na kompetentnosť:</w:t>
                  </w:r>
                  <w:r w:rsidRPr="00216704">
                    <w:rPr>
                      <w:rFonts w:cstheme="minorHAnsi"/>
                      <w:sz w:val="20"/>
                      <w:szCs w:val="20"/>
                    </w:rPr>
                    <w:t xml:space="preserve"> </w:t>
                  </w:r>
                </w:p>
                <w:p w14:paraId="6690299B" w14:textId="77777777" w:rsidR="00780271" w:rsidRPr="00216704" w:rsidRDefault="00780271" w:rsidP="005D3B5A">
                  <w:pPr>
                    <w:numPr>
                      <w:ilvl w:val="0"/>
                      <w:numId w:val="56"/>
                    </w:numPr>
                    <w:autoSpaceDE w:val="0"/>
                    <w:autoSpaceDN w:val="0"/>
                    <w:adjustRightInd w:val="0"/>
                    <w:spacing w:after="0" w:line="240" w:lineRule="auto"/>
                    <w:rPr>
                      <w:rFonts w:cstheme="minorHAnsi"/>
                      <w:sz w:val="20"/>
                      <w:szCs w:val="20"/>
                    </w:rPr>
                  </w:pPr>
                  <w:r w:rsidRPr="00216704">
                    <w:rPr>
                      <w:rFonts w:cstheme="minorHAnsi"/>
                      <w:sz w:val="20"/>
                      <w:szCs w:val="20"/>
                    </w:rPr>
                    <w:t xml:space="preserve">Študenti sú schopní využiť konceptuálne modely komunikácie v praxi.  </w:t>
                  </w:r>
                </w:p>
                <w:p w14:paraId="43991E3D" w14:textId="77777777" w:rsidR="00780271" w:rsidRPr="00216704" w:rsidRDefault="00780271" w:rsidP="005D3B5A">
                  <w:pPr>
                    <w:numPr>
                      <w:ilvl w:val="0"/>
                      <w:numId w:val="50"/>
                    </w:numPr>
                    <w:autoSpaceDE w:val="0"/>
                    <w:autoSpaceDN w:val="0"/>
                    <w:adjustRightInd w:val="0"/>
                    <w:spacing w:after="0" w:line="240" w:lineRule="auto"/>
                    <w:rPr>
                      <w:rFonts w:cstheme="minorHAnsi"/>
                      <w:sz w:val="20"/>
                      <w:szCs w:val="20"/>
                    </w:rPr>
                  </w:pPr>
                  <w:r w:rsidRPr="00216704">
                    <w:rPr>
                      <w:rFonts w:cstheme="minorHAnsi"/>
                      <w:sz w:val="20"/>
                      <w:szCs w:val="20"/>
                    </w:rPr>
                    <w:t>Študenti majú zručnosti pracovať s informáciami, validova ich a využiť pri manažovaní tímu</w:t>
                  </w:r>
                </w:p>
                <w:p w14:paraId="6429D875" w14:textId="77777777" w:rsidR="00780271" w:rsidRPr="00216704" w:rsidRDefault="00780271" w:rsidP="005D3B5A">
                  <w:pPr>
                    <w:numPr>
                      <w:ilvl w:val="0"/>
                      <w:numId w:val="50"/>
                    </w:numPr>
                    <w:autoSpaceDE w:val="0"/>
                    <w:autoSpaceDN w:val="0"/>
                    <w:adjustRightInd w:val="0"/>
                    <w:spacing w:after="0" w:line="240" w:lineRule="auto"/>
                    <w:rPr>
                      <w:rFonts w:cstheme="minorHAnsi"/>
                      <w:sz w:val="20"/>
                      <w:szCs w:val="20"/>
                    </w:rPr>
                  </w:pPr>
                  <w:r w:rsidRPr="00216704">
                    <w:rPr>
                      <w:rFonts w:cstheme="minorHAnsi"/>
                      <w:sz w:val="20"/>
                      <w:szCs w:val="20"/>
                    </w:rPr>
                    <w:t>Majú schopnosť identifikovať a riešiť komunikačné problémy v praxi.</w:t>
                  </w:r>
                </w:p>
                <w:p w14:paraId="3461F997" w14:textId="77777777" w:rsidR="00780271" w:rsidRPr="00216704" w:rsidRDefault="00780271" w:rsidP="005D3B5A">
                  <w:pPr>
                    <w:numPr>
                      <w:ilvl w:val="0"/>
                      <w:numId w:val="50"/>
                    </w:numPr>
                    <w:autoSpaceDE w:val="0"/>
                    <w:autoSpaceDN w:val="0"/>
                    <w:adjustRightInd w:val="0"/>
                    <w:spacing w:after="0" w:line="240" w:lineRule="auto"/>
                    <w:rPr>
                      <w:rFonts w:cstheme="minorHAnsi"/>
                      <w:sz w:val="20"/>
                      <w:szCs w:val="20"/>
                    </w:rPr>
                  </w:pPr>
                  <w:r w:rsidRPr="00216704">
                    <w:rPr>
                      <w:rFonts w:cstheme="minorHAnsi"/>
                      <w:sz w:val="20"/>
                      <w:szCs w:val="20"/>
                    </w:rPr>
                    <w:t>Vedia motivovať a viesť náročné rozhovory s podriadenými.</w:t>
                  </w:r>
                </w:p>
              </w:tc>
              <w:tc>
                <w:tcPr>
                  <w:tcW w:w="1407" w:type="dxa"/>
                  <w:tcBorders>
                    <w:top w:val="single" w:sz="4" w:space="0" w:color="000000"/>
                    <w:left w:val="single" w:sz="4" w:space="0" w:color="000000"/>
                    <w:bottom w:val="single" w:sz="4" w:space="0" w:color="000000"/>
                    <w:right w:val="single" w:sz="4" w:space="0" w:color="000000"/>
                  </w:tcBorders>
                  <w:hideMark/>
                </w:tcPr>
                <w:p w14:paraId="2DB0DDB7"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Prednáška +</w:t>
                  </w:r>
                </w:p>
                <w:p w14:paraId="7536705F"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Samoštúdium </w:t>
                  </w:r>
                </w:p>
              </w:tc>
              <w:tc>
                <w:tcPr>
                  <w:tcW w:w="2155" w:type="dxa"/>
                  <w:tcBorders>
                    <w:top w:val="single" w:sz="4" w:space="0" w:color="000000"/>
                    <w:left w:val="single" w:sz="4" w:space="0" w:color="000000"/>
                    <w:bottom w:val="single" w:sz="4" w:space="0" w:color="000000"/>
                    <w:right w:val="single" w:sz="4" w:space="0" w:color="000000"/>
                  </w:tcBorders>
                </w:tcPr>
                <w:p w14:paraId="4481E3DF"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Ústna skúška % 61% a viac</w:t>
                  </w:r>
                </w:p>
                <w:p w14:paraId="460FC97D" w14:textId="77777777" w:rsidR="00780271" w:rsidRPr="00216704" w:rsidRDefault="00780271" w:rsidP="005D3B5A">
                  <w:pPr>
                    <w:autoSpaceDE w:val="0"/>
                    <w:autoSpaceDN w:val="0"/>
                    <w:adjustRightInd w:val="0"/>
                    <w:spacing w:after="0" w:line="240" w:lineRule="auto"/>
                    <w:rPr>
                      <w:rFonts w:cstheme="minorHAnsi"/>
                      <w:sz w:val="20"/>
                      <w:szCs w:val="20"/>
                    </w:rPr>
                  </w:pPr>
                </w:p>
              </w:tc>
            </w:tr>
          </w:tbl>
          <w:p w14:paraId="45944523" w14:textId="77777777" w:rsidR="00780271" w:rsidRPr="00216704" w:rsidRDefault="00780271" w:rsidP="005D3B5A">
            <w:pPr>
              <w:autoSpaceDE w:val="0"/>
              <w:autoSpaceDN w:val="0"/>
              <w:adjustRightInd w:val="0"/>
              <w:spacing w:after="0" w:line="240" w:lineRule="auto"/>
              <w:rPr>
                <w:rFonts w:cstheme="minorHAnsi"/>
                <w:sz w:val="20"/>
                <w:szCs w:val="20"/>
              </w:rPr>
            </w:pPr>
          </w:p>
        </w:tc>
      </w:tr>
      <w:tr w:rsidR="00780271" w:rsidRPr="00216704" w14:paraId="35A89C92"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365A7ED5" w14:textId="77777777" w:rsidR="00780271" w:rsidRPr="00216704" w:rsidRDefault="00780271"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lastRenderedPageBreak/>
              <w:t xml:space="preserve">Stručná osnova predmetu: </w:t>
            </w:r>
          </w:p>
          <w:p w14:paraId="48C086CC" w14:textId="77777777" w:rsidR="00780271" w:rsidRPr="00216704" w:rsidRDefault="00780271" w:rsidP="005D3B5A">
            <w:pPr>
              <w:numPr>
                <w:ilvl w:val="0"/>
                <w:numId w:val="57"/>
              </w:numPr>
              <w:autoSpaceDE w:val="0"/>
              <w:autoSpaceDN w:val="0"/>
              <w:adjustRightInd w:val="0"/>
              <w:spacing w:after="0" w:line="240" w:lineRule="auto"/>
              <w:rPr>
                <w:rFonts w:cstheme="minorHAnsi"/>
                <w:sz w:val="20"/>
                <w:szCs w:val="20"/>
              </w:rPr>
            </w:pPr>
            <w:r w:rsidRPr="00216704">
              <w:rPr>
                <w:rFonts w:cstheme="minorHAnsi"/>
                <w:sz w:val="20"/>
                <w:szCs w:val="20"/>
              </w:rPr>
              <w:t>základne manažérske zručnosti – schopnosť viesť kreatívny dialóg</w:t>
            </w:r>
          </w:p>
          <w:p w14:paraId="1D001CA6" w14:textId="77777777" w:rsidR="00780271" w:rsidRPr="00216704" w:rsidRDefault="00780271" w:rsidP="005D3B5A">
            <w:pPr>
              <w:numPr>
                <w:ilvl w:val="0"/>
                <w:numId w:val="57"/>
              </w:numPr>
              <w:autoSpaceDE w:val="0"/>
              <w:autoSpaceDN w:val="0"/>
              <w:adjustRightInd w:val="0"/>
              <w:spacing w:after="0" w:line="240" w:lineRule="auto"/>
              <w:rPr>
                <w:rFonts w:cstheme="minorHAnsi"/>
                <w:sz w:val="20"/>
                <w:szCs w:val="20"/>
              </w:rPr>
            </w:pPr>
            <w:r w:rsidRPr="00216704">
              <w:rPr>
                <w:rFonts w:cstheme="minorHAnsi"/>
                <w:sz w:val="20"/>
                <w:szCs w:val="20"/>
              </w:rPr>
              <w:t>prekážky v komunikácii</w:t>
            </w:r>
          </w:p>
          <w:p w14:paraId="2857CC4C" w14:textId="77777777" w:rsidR="00780271" w:rsidRPr="00216704" w:rsidRDefault="00780271" w:rsidP="005D3B5A">
            <w:pPr>
              <w:numPr>
                <w:ilvl w:val="0"/>
                <w:numId w:val="57"/>
              </w:numPr>
              <w:autoSpaceDE w:val="0"/>
              <w:autoSpaceDN w:val="0"/>
              <w:adjustRightInd w:val="0"/>
              <w:spacing w:after="0" w:line="240" w:lineRule="auto"/>
              <w:rPr>
                <w:rFonts w:cstheme="minorHAnsi"/>
                <w:sz w:val="20"/>
                <w:szCs w:val="20"/>
              </w:rPr>
            </w:pPr>
            <w:r w:rsidRPr="00216704">
              <w:rPr>
                <w:rFonts w:cstheme="minorHAnsi"/>
                <w:sz w:val="20"/>
                <w:szCs w:val="20"/>
              </w:rPr>
              <w:t>motivácia, komunikácia a etika v manažmente</w:t>
            </w:r>
          </w:p>
          <w:p w14:paraId="4B4537BB" w14:textId="77777777" w:rsidR="00780271" w:rsidRPr="00216704" w:rsidRDefault="00780271" w:rsidP="005D3B5A">
            <w:pPr>
              <w:numPr>
                <w:ilvl w:val="0"/>
                <w:numId w:val="57"/>
              </w:numPr>
              <w:autoSpaceDE w:val="0"/>
              <w:autoSpaceDN w:val="0"/>
              <w:adjustRightInd w:val="0"/>
              <w:spacing w:after="0" w:line="240" w:lineRule="auto"/>
              <w:rPr>
                <w:rFonts w:cstheme="minorHAnsi"/>
                <w:sz w:val="20"/>
                <w:szCs w:val="20"/>
              </w:rPr>
            </w:pPr>
            <w:r w:rsidRPr="00216704">
              <w:rPr>
                <w:rFonts w:cstheme="minorHAnsi"/>
                <w:sz w:val="20"/>
                <w:szCs w:val="20"/>
              </w:rPr>
              <w:t xml:space="preserve">manažérske úrovne, role, funkcie a kompetencie </w:t>
            </w:r>
          </w:p>
          <w:p w14:paraId="3977DCA6" w14:textId="77777777" w:rsidR="00780271" w:rsidRPr="00216704" w:rsidRDefault="00780271" w:rsidP="005D3B5A">
            <w:pPr>
              <w:numPr>
                <w:ilvl w:val="0"/>
                <w:numId w:val="57"/>
              </w:numPr>
              <w:autoSpaceDE w:val="0"/>
              <w:autoSpaceDN w:val="0"/>
              <w:adjustRightInd w:val="0"/>
              <w:spacing w:after="0" w:line="240" w:lineRule="auto"/>
              <w:rPr>
                <w:rFonts w:cstheme="minorHAnsi"/>
                <w:sz w:val="20"/>
                <w:szCs w:val="20"/>
              </w:rPr>
            </w:pPr>
            <w:r w:rsidRPr="00216704">
              <w:rPr>
                <w:rFonts w:cstheme="minorHAnsi"/>
                <w:sz w:val="20"/>
                <w:szCs w:val="20"/>
              </w:rPr>
              <w:t>spätná väzba a hodnotenie, kritika, zvládania náročných rozhovorov, manipulácie a tlaku</w:t>
            </w:r>
          </w:p>
          <w:p w14:paraId="46588C5E" w14:textId="77777777" w:rsidR="00780271" w:rsidRPr="00216704" w:rsidRDefault="00780271" w:rsidP="005D3B5A">
            <w:pPr>
              <w:numPr>
                <w:ilvl w:val="0"/>
                <w:numId w:val="57"/>
              </w:numPr>
              <w:autoSpaceDE w:val="0"/>
              <w:autoSpaceDN w:val="0"/>
              <w:adjustRightInd w:val="0"/>
              <w:spacing w:after="0" w:line="240" w:lineRule="auto"/>
              <w:rPr>
                <w:rFonts w:cstheme="minorHAnsi"/>
                <w:sz w:val="20"/>
                <w:szCs w:val="20"/>
              </w:rPr>
            </w:pPr>
            <w:r w:rsidRPr="00216704">
              <w:rPr>
                <w:rFonts w:cstheme="minorHAnsi"/>
                <w:sz w:val="20"/>
                <w:szCs w:val="20"/>
              </w:rPr>
              <w:t>oznamovanie nepríjemných informácií</w:t>
            </w:r>
          </w:p>
          <w:p w14:paraId="4E0DD79A" w14:textId="77777777" w:rsidR="00780271" w:rsidRPr="00216704" w:rsidRDefault="00780271" w:rsidP="005D3B5A">
            <w:pPr>
              <w:numPr>
                <w:ilvl w:val="0"/>
                <w:numId w:val="57"/>
              </w:numPr>
              <w:autoSpaceDE w:val="0"/>
              <w:autoSpaceDN w:val="0"/>
              <w:adjustRightInd w:val="0"/>
              <w:spacing w:after="0" w:line="240" w:lineRule="auto"/>
              <w:rPr>
                <w:rFonts w:cstheme="minorHAnsi"/>
                <w:b/>
                <w:bCs/>
                <w:sz w:val="20"/>
                <w:szCs w:val="20"/>
              </w:rPr>
            </w:pPr>
            <w:r w:rsidRPr="00216704">
              <w:rPr>
                <w:rFonts w:cstheme="minorHAnsi"/>
                <w:sz w:val="20"/>
                <w:szCs w:val="20"/>
              </w:rPr>
              <w:t>riešenie konfliktov</w:t>
            </w:r>
          </w:p>
          <w:p w14:paraId="0415068A" w14:textId="77777777" w:rsidR="00780271" w:rsidRPr="00216704" w:rsidRDefault="00780271" w:rsidP="005D3B5A">
            <w:pPr>
              <w:numPr>
                <w:ilvl w:val="0"/>
                <w:numId w:val="57"/>
              </w:numPr>
              <w:autoSpaceDE w:val="0"/>
              <w:autoSpaceDN w:val="0"/>
              <w:adjustRightInd w:val="0"/>
              <w:spacing w:after="0" w:line="240" w:lineRule="auto"/>
              <w:rPr>
                <w:rFonts w:cstheme="minorHAnsi"/>
                <w:sz w:val="20"/>
                <w:szCs w:val="20"/>
              </w:rPr>
            </w:pPr>
            <w:r w:rsidRPr="00216704">
              <w:rPr>
                <w:rFonts w:cstheme="minorHAnsi"/>
                <w:sz w:val="20"/>
                <w:szCs w:val="20"/>
              </w:rPr>
              <w:t>vedenie porád.</w:t>
            </w:r>
          </w:p>
        </w:tc>
      </w:tr>
      <w:tr w:rsidR="00780271" w:rsidRPr="00216704" w14:paraId="30FE97C1"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208B6EF9" w14:textId="77777777" w:rsidR="00780271" w:rsidRPr="00216704" w:rsidRDefault="00780271"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Odporúčaná literatúra:</w:t>
            </w:r>
          </w:p>
          <w:p w14:paraId="202D0972"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SCHARLAU, Ch. 2008. Techniky vedení rozhovoru: zdokonalte své komunikační dovednosti. 205 s. Praha: Grada, 2008. ISBN 9788024722344.</w:t>
            </w:r>
          </w:p>
          <w:p w14:paraId="7AD01CB9"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VYMĚTAL, J. 2008. Průvodce úspěšnou komunikací: efektivní komunikace v praxi. Praha: Grada 2008. ISBN 9788024726144.</w:t>
            </w:r>
          </w:p>
          <w:p w14:paraId="1CEADBE5"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HEKELOVÁ, Z., 2012. Manažerské znalosti a dovednosti pro sestry. Praha: Grada, 2012.128 s.  ISBN 978-80-247-8096-2.</w:t>
            </w:r>
          </w:p>
          <w:p w14:paraId="7902AF3D"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CHALUPA, R. 2012. Efektívny krízové komunikace. Praha: Grada, 2012. 176 s. ISBN 978-80-247-4234-2.</w:t>
            </w:r>
          </w:p>
          <w:p w14:paraId="7709A933"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bCs/>
                <w:sz w:val="20"/>
                <w:szCs w:val="20"/>
              </w:rPr>
              <w:t xml:space="preserve">IVANOVÁ, K. 2006.  Základy etiky a organizační kultury v managementu zdravotnictví. Brno: </w:t>
            </w:r>
            <w:hyperlink r:id="rId71" w:history="1">
              <w:r w:rsidRPr="00216704">
                <w:rPr>
                  <w:rStyle w:val="Hypertextovprepojenie"/>
                  <w:rFonts w:cstheme="minorHAnsi"/>
                  <w:color w:val="auto"/>
                  <w:sz w:val="20"/>
                  <w:szCs w:val="20"/>
                  <w:u w:val="none"/>
                </w:rPr>
                <w:t>NCO NZO</w:t>
              </w:r>
            </w:hyperlink>
            <w:r w:rsidRPr="00216704">
              <w:rPr>
                <w:rFonts w:cstheme="minorHAnsi"/>
                <w:sz w:val="20"/>
                <w:szCs w:val="20"/>
              </w:rPr>
              <w:t>, 2006. 240 s. ISBN 9788070134429.</w:t>
            </w:r>
          </w:p>
          <w:p w14:paraId="48ACF50D"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KRISTOVÁ, J., TOMAŠKOVÁ, Z. 2002. Komunikácia v ošetrovateľstve. Martin: Osveta. 2002. 164 s. ISBN 80- 8063-107-7.</w:t>
            </w:r>
          </w:p>
          <w:p w14:paraId="2E41C060"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KILÍKOVÁ, M 2006.: Základy manažmentu v ošetrovateľstve. FZaSP Gojdiča: Prešov. 2006. 65 s. ISBN 80-89271-01-04.</w:t>
            </w:r>
          </w:p>
          <w:p w14:paraId="2B7DF5BF"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KILÍKOVÁ, M. 2005. Manažment ošetrovateľstva. Roven, 2005. 105 s. ISBN 80-89168-10-8.</w:t>
            </w:r>
          </w:p>
          <w:p w14:paraId="1A49762F"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lastRenderedPageBreak/>
              <w:t>LINHARTOVÁ, V. 2007. Praktická komunikace v medicíně. Praha: Grada. 2007. 152 s. ISBN 978-80-247-1784-5.</w:t>
            </w:r>
          </w:p>
          <w:p w14:paraId="0F479BBB"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PLEVOVÁ, I. a kol. 2012. Management v ošetřovatelství. Praha: Grada. 2012. 304 s. ISBN 978-80-247-3871-0.</w:t>
            </w:r>
          </w:p>
          <w:p w14:paraId="492E0051"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SEDLÁK, M. 2000. Manažment. Bratislava: Elita, 2000, 456 s. ISBN 80-8044-015-8.</w:t>
            </w:r>
          </w:p>
          <w:p w14:paraId="04CF03CA" w14:textId="77777777" w:rsidR="00780271" w:rsidRPr="00216704" w:rsidRDefault="00C22428" w:rsidP="005D3B5A">
            <w:pPr>
              <w:autoSpaceDE w:val="0"/>
              <w:autoSpaceDN w:val="0"/>
              <w:adjustRightInd w:val="0"/>
              <w:spacing w:after="0" w:line="240" w:lineRule="auto"/>
              <w:rPr>
                <w:rFonts w:cstheme="minorHAnsi"/>
                <w:sz w:val="20"/>
                <w:szCs w:val="20"/>
              </w:rPr>
            </w:pPr>
            <w:hyperlink r:id="rId72" w:history="1">
              <w:r w:rsidR="00780271" w:rsidRPr="00216704">
                <w:rPr>
                  <w:rStyle w:val="Hypertextovprepojenie"/>
                  <w:rFonts w:cstheme="minorHAnsi"/>
                  <w:bCs/>
                  <w:color w:val="auto"/>
                  <w:sz w:val="20"/>
                  <w:szCs w:val="20"/>
                  <w:u w:val="none"/>
                </w:rPr>
                <w:t>SVOBODNÍK</w:t>
              </w:r>
            </w:hyperlink>
            <w:r w:rsidR="00780271" w:rsidRPr="00216704">
              <w:rPr>
                <w:rFonts w:cstheme="minorHAnsi"/>
                <w:bCs/>
                <w:sz w:val="20"/>
                <w:szCs w:val="20"/>
              </w:rPr>
              <w:t>, P 2009. Management pro zdravotníky v kostce. Brno:</w:t>
            </w:r>
            <w:r w:rsidR="00780271" w:rsidRPr="00216704">
              <w:rPr>
                <w:rFonts w:cstheme="minorHAnsi"/>
                <w:sz w:val="20"/>
                <w:szCs w:val="20"/>
              </w:rPr>
              <w:t xml:space="preserve"> </w:t>
            </w:r>
            <w:hyperlink r:id="rId73" w:history="1">
              <w:r w:rsidR="00780271" w:rsidRPr="00216704">
                <w:rPr>
                  <w:rStyle w:val="Hypertextovprepojenie"/>
                  <w:rFonts w:cstheme="minorHAnsi"/>
                  <w:color w:val="auto"/>
                  <w:sz w:val="20"/>
                  <w:szCs w:val="20"/>
                  <w:u w:val="none"/>
                </w:rPr>
                <w:t>NCO NZO</w:t>
              </w:r>
            </w:hyperlink>
            <w:r w:rsidR="00780271" w:rsidRPr="00216704">
              <w:rPr>
                <w:rFonts w:cstheme="minorHAnsi"/>
                <w:sz w:val="20"/>
                <w:szCs w:val="20"/>
              </w:rPr>
              <w:t>, 2009, 27 s. ISBN 978-80-70134986.</w:t>
            </w:r>
          </w:p>
          <w:p w14:paraId="14D10020"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Vyhláška č. 95/2018 Z.z., ktorou sa určuje rozsah ošetrovateľskej praxe poskytovanou sestrou samostatne, samostatne na základe indikácie lekára a v spolupráci s lekárom a rozsah praxe pôrodnej asistencie poskytovanou pôrodnou asistentkou sestrou samostatne, samostatne na základe indikácie lekára a v spolupráci s lekárom.</w:t>
            </w:r>
          </w:p>
        </w:tc>
      </w:tr>
      <w:tr w:rsidR="00780271" w:rsidRPr="00216704" w14:paraId="4060A051"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32108F92"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b/>
                <w:bCs/>
                <w:sz w:val="20"/>
                <w:szCs w:val="20"/>
              </w:rPr>
              <w:lastRenderedPageBreak/>
              <w:t xml:space="preserve">Jazyk, ktorého znalosť je potrebná na absolvovanie predmetu: </w:t>
            </w:r>
            <w:r w:rsidRPr="00216704">
              <w:rPr>
                <w:rFonts w:cstheme="minorHAnsi"/>
                <w:sz w:val="20"/>
                <w:szCs w:val="20"/>
              </w:rPr>
              <w:t xml:space="preserve">slovenský jazyk </w:t>
            </w:r>
          </w:p>
        </w:tc>
      </w:tr>
      <w:tr w:rsidR="00780271" w:rsidRPr="00216704" w14:paraId="6A325152"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55F319D1"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b/>
                <w:bCs/>
                <w:sz w:val="20"/>
                <w:szCs w:val="20"/>
              </w:rPr>
              <w:t>Poznámky:</w:t>
            </w:r>
            <w:r w:rsidRPr="00216704">
              <w:rPr>
                <w:rFonts w:cstheme="minorHAnsi"/>
                <w:sz w:val="20"/>
                <w:szCs w:val="20"/>
              </w:rPr>
              <w:t xml:space="preserve"> -</w:t>
            </w:r>
          </w:p>
        </w:tc>
      </w:tr>
      <w:tr w:rsidR="00780271" w:rsidRPr="00216704" w14:paraId="5556DE7B"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2766B44C" w14:textId="77777777" w:rsidR="00780271" w:rsidRPr="00216704" w:rsidRDefault="00780271"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Hodnotenie predmetov</w:t>
            </w:r>
          </w:p>
          <w:p w14:paraId="2A1F849A"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86</w:t>
            </w:r>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496"/>
              <w:gridCol w:w="1497"/>
              <w:gridCol w:w="1497"/>
              <w:gridCol w:w="1497"/>
              <w:gridCol w:w="1497"/>
              <w:gridCol w:w="1497"/>
            </w:tblGrid>
            <w:tr w:rsidR="00780271" w:rsidRPr="00216704" w14:paraId="534AB951" w14:textId="77777777" w:rsidTr="005D3B5A">
              <w:tc>
                <w:tcPr>
                  <w:tcW w:w="1496" w:type="dxa"/>
                  <w:tcBorders>
                    <w:top w:val="single" w:sz="4" w:space="0" w:color="auto"/>
                    <w:left w:val="single" w:sz="4" w:space="0" w:color="auto"/>
                    <w:bottom w:val="single" w:sz="4" w:space="0" w:color="auto"/>
                    <w:right w:val="single" w:sz="4" w:space="0" w:color="auto"/>
                  </w:tcBorders>
                  <w:hideMark/>
                </w:tcPr>
                <w:p w14:paraId="162EDC3E"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1EC3F744"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5EF19CC8"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76187D85"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2494417E"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66A14115"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780271" w:rsidRPr="00216704" w14:paraId="192CC963" w14:textId="77777777" w:rsidTr="005D3B5A">
              <w:tc>
                <w:tcPr>
                  <w:tcW w:w="1496" w:type="dxa"/>
                  <w:tcBorders>
                    <w:top w:val="single" w:sz="4" w:space="0" w:color="auto"/>
                    <w:left w:val="single" w:sz="4" w:space="0" w:color="auto"/>
                    <w:bottom w:val="single" w:sz="4" w:space="0" w:color="auto"/>
                    <w:right w:val="single" w:sz="4" w:space="0" w:color="auto"/>
                  </w:tcBorders>
                  <w:vAlign w:val="bottom"/>
                  <w:hideMark/>
                </w:tcPr>
                <w:p w14:paraId="74B42779"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88,37</w:t>
                  </w:r>
                </w:p>
              </w:tc>
              <w:tc>
                <w:tcPr>
                  <w:tcW w:w="1497" w:type="dxa"/>
                  <w:tcBorders>
                    <w:top w:val="single" w:sz="4" w:space="0" w:color="auto"/>
                    <w:left w:val="single" w:sz="4" w:space="0" w:color="auto"/>
                    <w:bottom w:val="single" w:sz="4" w:space="0" w:color="auto"/>
                    <w:right w:val="single" w:sz="4" w:space="0" w:color="auto"/>
                  </w:tcBorders>
                  <w:vAlign w:val="bottom"/>
                  <w:hideMark/>
                </w:tcPr>
                <w:p w14:paraId="3E5B3F00"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9,3</w:t>
                  </w:r>
                </w:p>
              </w:tc>
              <w:tc>
                <w:tcPr>
                  <w:tcW w:w="1497" w:type="dxa"/>
                  <w:tcBorders>
                    <w:top w:val="single" w:sz="4" w:space="0" w:color="auto"/>
                    <w:left w:val="single" w:sz="4" w:space="0" w:color="auto"/>
                    <w:bottom w:val="single" w:sz="4" w:space="0" w:color="auto"/>
                    <w:right w:val="single" w:sz="4" w:space="0" w:color="auto"/>
                  </w:tcBorders>
                  <w:vAlign w:val="bottom"/>
                  <w:hideMark/>
                </w:tcPr>
                <w:p w14:paraId="4D8CA829"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1,16</w:t>
                  </w:r>
                </w:p>
              </w:tc>
              <w:tc>
                <w:tcPr>
                  <w:tcW w:w="1497" w:type="dxa"/>
                  <w:tcBorders>
                    <w:top w:val="single" w:sz="4" w:space="0" w:color="auto"/>
                    <w:left w:val="single" w:sz="4" w:space="0" w:color="auto"/>
                    <w:bottom w:val="single" w:sz="4" w:space="0" w:color="auto"/>
                    <w:right w:val="single" w:sz="4" w:space="0" w:color="auto"/>
                  </w:tcBorders>
                  <w:vAlign w:val="bottom"/>
                  <w:hideMark/>
                </w:tcPr>
                <w:p w14:paraId="281BF979"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543E62DC"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hideMark/>
                </w:tcPr>
                <w:p w14:paraId="78636BD5"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1,16</w:t>
                  </w:r>
                </w:p>
              </w:tc>
            </w:tr>
          </w:tbl>
          <w:p w14:paraId="663689F1"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780271" w:rsidRPr="00216704" w14:paraId="61C67FA4"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00A1FF29"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Vyučujúci: </w:t>
            </w:r>
            <w:r w:rsidRPr="00216704">
              <w:rPr>
                <w:rFonts w:cstheme="minorHAnsi"/>
                <w:sz w:val="20"/>
                <w:szCs w:val="20"/>
              </w:rPr>
              <w:t>MUDr. Vladimír Dvorový, MPH</w:t>
            </w:r>
          </w:p>
        </w:tc>
      </w:tr>
      <w:tr w:rsidR="00780271" w:rsidRPr="00216704" w14:paraId="184F2CB3"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171B95D1"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Dátum poslednej zmeny: </w:t>
            </w:r>
            <w:r w:rsidRPr="00216704">
              <w:rPr>
                <w:rFonts w:cstheme="minorHAnsi"/>
                <w:sz w:val="20"/>
                <w:szCs w:val="20"/>
              </w:rPr>
              <w:t>11.4.2026</w:t>
            </w:r>
          </w:p>
        </w:tc>
      </w:tr>
      <w:tr w:rsidR="00780271" w:rsidRPr="00216704" w14:paraId="34477D90"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3072843A"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Schválil: </w:t>
            </w:r>
            <w:r w:rsidRPr="00216704">
              <w:rPr>
                <w:rFonts w:cstheme="minorHAnsi"/>
                <w:sz w:val="20"/>
                <w:szCs w:val="20"/>
              </w:rPr>
              <w:t xml:space="preserve">prof. PhDr. Vlastimil Kozoň, PhD. </w:t>
            </w:r>
          </w:p>
        </w:tc>
      </w:tr>
    </w:tbl>
    <w:p w14:paraId="35A8C4A5" w14:textId="77777777" w:rsidR="00780271" w:rsidRPr="00216704" w:rsidRDefault="00780271" w:rsidP="00780271">
      <w:pPr>
        <w:autoSpaceDE w:val="0"/>
        <w:autoSpaceDN w:val="0"/>
        <w:adjustRightInd w:val="0"/>
        <w:spacing w:after="0" w:line="240" w:lineRule="auto"/>
        <w:rPr>
          <w:rFonts w:cstheme="minorHAnsi"/>
          <w:sz w:val="20"/>
          <w:szCs w:val="20"/>
        </w:rPr>
      </w:pPr>
    </w:p>
    <w:p w14:paraId="475C10B6" w14:textId="77777777" w:rsidR="00216704" w:rsidRPr="00216704" w:rsidRDefault="00216704" w:rsidP="009D638D">
      <w:pPr>
        <w:autoSpaceDE w:val="0"/>
        <w:autoSpaceDN w:val="0"/>
        <w:adjustRightInd w:val="0"/>
        <w:spacing w:after="0" w:line="240" w:lineRule="auto"/>
        <w:rPr>
          <w:rFonts w:cstheme="minorHAnsi"/>
          <w:sz w:val="20"/>
          <w:szCs w:val="20"/>
        </w:rPr>
      </w:pPr>
    </w:p>
    <w:p w14:paraId="31F9EA1D" w14:textId="77777777" w:rsidR="00216704" w:rsidRPr="00216704" w:rsidRDefault="00216704" w:rsidP="009D638D">
      <w:pPr>
        <w:autoSpaceDE w:val="0"/>
        <w:autoSpaceDN w:val="0"/>
        <w:adjustRightInd w:val="0"/>
        <w:spacing w:after="0" w:line="240" w:lineRule="auto"/>
        <w:rPr>
          <w:rFonts w:cstheme="minorHAnsi"/>
          <w:sz w:val="20"/>
          <w:szCs w:val="20"/>
        </w:rPr>
      </w:pPr>
    </w:p>
    <w:tbl>
      <w:tblPr>
        <w:tblStyle w:val="Mriekatabuky3"/>
        <w:tblW w:w="9322" w:type="dxa"/>
        <w:tblLook w:val="04A0" w:firstRow="1" w:lastRow="0" w:firstColumn="1" w:lastColumn="0" w:noHBand="0" w:noVBand="1"/>
      </w:tblPr>
      <w:tblGrid>
        <w:gridCol w:w="4110"/>
        <w:gridCol w:w="5212"/>
      </w:tblGrid>
      <w:tr w:rsidR="009D638D" w:rsidRPr="009D638D" w14:paraId="509091C4"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B9725C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Vysoká škola:</w:t>
            </w:r>
            <w:r w:rsidRPr="00216704">
              <w:rPr>
                <w:rFonts w:cstheme="minorHAnsi"/>
                <w:sz w:val="20"/>
                <w:szCs w:val="20"/>
              </w:rPr>
              <w:t xml:space="preserve"> Vysoká škola zdravotníctva a sociálnej práce sv. Alžbety v Bratislave, n. o. </w:t>
            </w:r>
          </w:p>
        </w:tc>
      </w:tr>
      <w:tr w:rsidR="009D638D" w:rsidRPr="009D638D" w14:paraId="690B29EF"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534E392"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sz w:val="20"/>
                <w:szCs w:val="20"/>
              </w:rPr>
              <w:t xml:space="preserve">                          Katedra ošetrovateľstva, Bratislava</w:t>
            </w:r>
          </w:p>
        </w:tc>
      </w:tr>
      <w:tr w:rsidR="009D638D" w:rsidRPr="009D638D" w14:paraId="6D36C793" w14:textId="77777777">
        <w:tc>
          <w:tcPr>
            <w:tcW w:w="4110" w:type="dxa"/>
            <w:tcBorders>
              <w:top w:val="single" w:sz="4" w:space="0" w:color="auto"/>
              <w:left w:val="single" w:sz="4" w:space="0" w:color="auto"/>
              <w:bottom w:val="single" w:sz="4" w:space="0" w:color="auto"/>
              <w:right w:val="single" w:sz="4" w:space="0" w:color="auto"/>
            </w:tcBorders>
            <w:hideMark/>
          </w:tcPr>
          <w:p w14:paraId="6C54A41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Kód predmetu: </w:t>
            </w:r>
            <w:r w:rsidRPr="00216704">
              <w:rPr>
                <w:rFonts w:cstheme="minorHAnsi"/>
                <w:sz w:val="20"/>
                <w:szCs w:val="20"/>
              </w:rPr>
              <w:t>01752c</w:t>
            </w:r>
          </w:p>
        </w:tc>
        <w:tc>
          <w:tcPr>
            <w:tcW w:w="5212" w:type="dxa"/>
            <w:tcBorders>
              <w:top w:val="single" w:sz="4" w:space="0" w:color="auto"/>
              <w:left w:val="single" w:sz="4" w:space="0" w:color="auto"/>
              <w:bottom w:val="single" w:sz="4" w:space="0" w:color="auto"/>
              <w:right w:val="single" w:sz="4" w:space="0" w:color="auto"/>
            </w:tcBorders>
            <w:hideMark/>
          </w:tcPr>
          <w:p w14:paraId="0628FB21"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Názov predmetu:  </w:t>
            </w:r>
            <w:r w:rsidRPr="00216704">
              <w:rPr>
                <w:rFonts w:cstheme="minorHAnsi"/>
                <w:sz w:val="20"/>
                <w:szCs w:val="20"/>
              </w:rPr>
              <w:t>Manažérska prax I.</w:t>
            </w:r>
          </w:p>
        </w:tc>
      </w:tr>
      <w:tr w:rsidR="009D638D" w:rsidRPr="009D638D" w14:paraId="3EEBB7AC" w14:textId="77777777">
        <w:trPr>
          <w:trHeight w:val="769"/>
        </w:trPr>
        <w:tc>
          <w:tcPr>
            <w:tcW w:w="9322" w:type="dxa"/>
            <w:gridSpan w:val="2"/>
            <w:tcBorders>
              <w:top w:val="single" w:sz="4" w:space="0" w:color="auto"/>
              <w:left w:val="single" w:sz="4" w:space="0" w:color="auto"/>
              <w:bottom w:val="single" w:sz="4" w:space="0" w:color="auto"/>
              <w:right w:val="single" w:sz="4" w:space="0" w:color="auto"/>
            </w:tcBorders>
            <w:hideMark/>
          </w:tcPr>
          <w:p w14:paraId="6993412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Druh, rozsah a metóda vzdelávacích činností:</w:t>
            </w:r>
            <w:r w:rsidRPr="00216704">
              <w:rPr>
                <w:rFonts w:cstheme="minorHAnsi"/>
                <w:sz w:val="20"/>
                <w:szCs w:val="20"/>
              </w:rPr>
              <w:t xml:space="preserve"> </w:t>
            </w:r>
          </w:p>
          <w:p w14:paraId="51371443" w14:textId="15E5F098"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Druh a rozsah: </w:t>
            </w:r>
            <w:r w:rsidR="009D638D">
              <w:rPr>
                <w:rFonts w:cstheme="minorHAnsi"/>
                <w:sz w:val="20"/>
                <w:szCs w:val="20"/>
              </w:rPr>
              <w:t>denná forma</w:t>
            </w:r>
            <w:r w:rsidRPr="00216704">
              <w:rPr>
                <w:rFonts w:cstheme="minorHAnsi"/>
                <w:sz w:val="20"/>
                <w:szCs w:val="20"/>
              </w:rPr>
              <w:t xml:space="preserve"> </w:t>
            </w:r>
          </w:p>
          <w:p w14:paraId="491136CA"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
                <w:bCs/>
                <w:sz w:val="20"/>
                <w:szCs w:val="20"/>
              </w:rPr>
              <w:t>Metóda vzdelávacích činností:</w:t>
            </w:r>
            <w:r w:rsidRPr="00216704">
              <w:rPr>
                <w:rFonts w:cstheme="minorHAnsi"/>
                <w:bCs/>
                <w:sz w:val="20"/>
                <w:szCs w:val="20"/>
              </w:rPr>
              <w:t xml:space="preserve"> prax</w:t>
            </w:r>
          </w:p>
          <w:p w14:paraId="346FC52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Záťaž študenta:</w:t>
            </w:r>
            <w:r w:rsidRPr="00216704">
              <w:rPr>
                <w:rFonts w:cstheme="minorHAnsi"/>
                <w:sz w:val="20"/>
                <w:szCs w:val="20"/>
              </w:rPr>
              <w:t xml:space="preserve"> 175  h</w:t>
            </w:r>
          </w:p>
        </w:tc>
      </w:tr>
      <w:tr w:rsidR="009D638D" w:rsidRPr="009D638D" w14:paraId="27C4AB35" w14:textId="77777777">
        <w:trPr>
          <w:trHeight w:val="197"/>
        </w:trPr>
        <w:tc>
          <w:tcPr>
            <w:tcW w:w="9322" w:type="dxa"/>
            <w:gridSpan w:val="2"/>
            <w:tcBorders>
              <w:top w:val="single" w:sz="4" w:space="0" w:color="auto"/>
              <w:left w:val="single" w:sz="4" w:space="0" w:color="auto"/>
              <w:bottom w:val="single" w:sz="4" w:space="0" w:color="auto"/>
              <w:right w:val="single" w:sz="4" w:space="0" w:color="auto"/>
            </w:tcBorders>
            <w:hideMark/>
          </w:tcPr>
          <w:p w14:paraId="73F20C0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Počet kreditov:</w:t>
            </w:r>
            <w:r w:rsidRPr="00216704">
              <w:rPr>
                <w:rFonts w:cstheme="minorHAnsi"/>
                <w:sz w:val="20"/>
                <w:szCs w:val="20"/>
              </w:rPr>
              <w:t xml:space="preserve"> 7 </w:t>
            </w:r>
          </w:p>
        </w:tc>
      </w:tr>
      <w:tr w:rsidR="009D638D" w:rsidRPr="009D638D" w14:paraId="07DF729A"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EE8E67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Odporúčaný semester/trimester štúdia:</w:t>
            </w:r>
            <w:r w:rsidRPr="00216704">
              <w:rPr>
                <w:rFonts w:cstheme="minorHAnsi"/>
                <w:sz w:val="20"/>
                <w:szCs w:val="20"/>
              </w:rPr>
              <w:t xml:space="preserve"> 1. semester </w:t>
            </w:r>
          </w:p>
        </w:tc>
      </w:tr>
      <w:tr w:rsidR="009D638D" w:rsidRPr="009D638D" w14:paraId="7B158455"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23C36F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Stupeň štúdia:</w:t>
            </w:r>
            <w:r w:rsidRPr="00216704">
              <w:rPr>
                <w:rFonts w:cstheme="minorHAnsi"/>
                <w:sz w:val="20"/>
                <w:szCs w:val="20"/>
              </w:rPr>
              <w:t xml:space="preserve"> 2. stupeň</w:t>
            </w:r>
          </w:p>
        </w:tc>
      </w:tr>
      <w:tr w:rsidR="009D638D" w:rsidRPr="009D638D" w14:paraId="4809C1CA"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382B29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Podmieňujúce predmety:</w:t>
            </w:r>
            <w:r w:rsidRPr="00216704">
              <w:rPr>
                <w:rFonts w:cstheme="minorHAnsi"/>
                <w:sz w:val="20"/>
                <w:szCs w:val="20"/>
              </w:rPr>
              <w:t xml:space="preserve"> -</w:t>
            </w:r>
          </w:p>
        </w:tc>
      </w:tr>
      <w:tr w:rsidR="009D638D" w:rsidRPr="009D638D" w14:paraId="5565A94A"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95C3D0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Podmienky na absolvovanie predmetu: </w:t>
            </w:r>
            <w:r w:rsidRPr="00216704">
              <w:rPr>
                <w:rFonts w:cstheme="minorHAnsi"/>
                <w:sz w:val="20"/>
                <w:szCs w:val="20"/>
              </w:rPr>
              <w:t xml:space="preserve">Potvrdenie o absolvovaní praxe. </w:t>
            </w:r>
          </w:p>
          <w:p w14:paraId="229EC6F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4043776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774962F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9D638D" w:rsidRPr="009D638D" w14:paraId="4428A2BD"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81C71E5"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Výsledky vzdelávania</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5160"/>
              <w:gridCol w:w="1430"/>
              <w:gridCol w:w="1556"/>
            </w:tblGrid>
            <w:tr w:rsidR="009D638D" w:rsidRPr="009D638D" w14:paraId="317B7219" w14:textId="77777777">
              <w:trPr>
                <w:trHeight w:val="464"/>
              </w:trPr>
              <w:tc>
                <w:tcPr>
                  <w:tcW w:w="950" w:type="dxa"/>
                  <w:tcBorders>
                    <w:top w:val="single" w:sz="4" w:space="0" w:color="000000"/>
                    <w:left w:val="single" w:sz="4" w:space="0" w:color="000000"/>
                    <w:bottom w:val="single" w:sz="4" w:space="0" w:color="000000"/>
                    <w:right w:val="single" w:sz="4" w:space="0" w:color="000000"/>
                  </w:tcBorders>
                  <w:hideMark/>
                </w:tcPr>
                <w:p w14:paraId="364A3B41"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5160" w:type="dxa"/>
                  <w:tcBorders>
                    <w:top w:val="single" w:sz="4" w:space="0" w:color="000000"/>
                    <w:left w:val="single" w:sz="4" w:space="0" w:color="000000"/>
                    <w:bottom w:val="single" w:sz="4" w:space="0" w:color="000000"/>
                    <w:right w:val="single" w:sz="4" w:space="0" w:color="000000"/>
                  </w:tcBorders>
                  <w:hideMark/>
                </w:tcPr>
                <w:p w14:paraId="58CFF704"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430" w:type="dxa"/>
                  <w:tcBorders>
                    <w:top w:val="single" w:sz="4" w:space="0" w:color="000000"/>
                    <w:left w:val="single" w:sz="4" w:space="0" w:color="000000"/>
                    <w:bottom w:val="single" w:sz="4" w:space="0" w:color="000000"/>
                    <w:right w:val="single" w:sz="4" w:space="0" w:color="000000"/>
                  </w:tcBorders>
                  <w:hideMark/>
                </w:tcPr>
                <w:p w14:paraId="3D443C74"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Forma vzdelávania</w:t>
                  </w:r>
                </w:p>
              </w:tc>
              <w:tc>
                <w:tcPr>
                  <w:tcW w:w="1556" w:type="dxa"/>
                  <w:tcBorders>
                    <w:top w:val="single" w:sz="4" w:space="0" w:color="000000"/>
                    <w:left w:val="single" w:sz="4" w:space="0" w:color="000000"/>
                    <w:bottom w:val="single" w:sz="4" w:space="0" w:color="000000"/>
                    <w:right w:val="single" w:sz="4" w:space="0" w:color="000000"/>
                  </w:tcBorders>
                  <w:hideMark/>
                </w:tcPr>
                <w:p w14:paraId="7DD00C79"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Metóda hodnotenia </w:t>
                  </w:r>
                </w:p>
              </w:tc>
            </w:tr>
            <w:tr w:rsidR="009D638D" w:rsidRPr="009D638D" w14:paraId="4B05E4A6" w14:textId="77777777">
              <w:trPr>
                <w:trHeight w:val="268"/>
              </w:trPr>
              <w:tc>
                <w:tcPr>
                  <w:tcW w:w="950" w:type="dxa"/>
                  <w:tcBorders>
                    <w:top w:val="single" w:sz="4" w:space="0" w:color="000000"/>
                    <w:left w:val="single" w:sz="4" w:space="0" w:color="000000"/>
                    <w:bottom w:val="single" w:sz="4" w:space="0" w:color="000000"/>
                    <w:right w:val="single" w:sz="4" w:space="0" w:color="000000"/>
                  </w:tcBorders>
                  <w:hideMark/>
                </w:tcPr>
                <w:p w14:paraId="67D4F189"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5160" w:type="dxa"/>
                  <w:tcBorders>
                    <w:top w:val="single" w:sz="4" w:space="0" w:color="000000"/>
                    <w:left w:val="single" w:sz="4" w:space="0" w:color="000000"/>
                    <w:bottom w:val="single" w:sz="4" w:space="0" w:color="000000"/>
                    <w:right w:val="single" w:sz="4" w:space="0" w:color="000000"/>
                  </w:tcBorders>
                  <w:hideMark/>
                </w:tcPr>
                <w:p w14:paraId="6F43076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vedomosti:</w:t>
                  </w:r>
                  <w:r w:rsidRPr="00216704">
                    <w:rPr>
                      <w:rFonts w:cstheme="minorHAnsi"/>
                      <w:sz w:val="20"/>
                      <w:szCs w:val="20"/>
                    </w:rPr>
                    <w:t xml:space="preserve"> </w:t>
                  </w:r>
                </w:p>
                <w:p w14:paraId="79801D8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majú poznatky funkciách  manažmentu </w:t>
                  </w:r>
                </w:p>
                <w:p w14:paraId="42F9FB3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ovládajú stupne a úlohy manažmentu v ošetrovateľskej starostlivosti</w:t>
                  </w:r>
                </w:p>
                <w:p w14:paraId="0B2857B6" w14:textId="59E9616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majú poznatky o nástrojoch ošetrovateľského asses</w:t>
                  </w:r>
                  <w:r w:rsidR="009D638D">
                    <w:rPr>
                      <w:rFonts w:cstheme="minorHAnsi"/>
                      <w:sz w:val="20"/>
                      <w:szCs w:val="20"/>
                    </w:rPr>
                    <w:t>s</w:t>
                  </w:r>
                  <w:r w:rsidRPr="00216704">
                    <w:rPr>
                      <w:rFonts w:cstheme="minorHAnsi"/>
                      <w:sz w:val="20"/>
                      <w:szCs w:val="20"/>
                    </w:rPr>
                    <w:t>mentu,</w:t>
                  </w:r>
                </w:p>
                <w:p w14:paraId="25B9A0F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poznajú metódy ošetrovateľskej starostlivosti,</w:t>
                  </w:r>
                </w:p>
              </w:tc>
              <w:tc>
                <w:tcPr>
                  <w:tcW w:w="1430" w:type="dxa"/>
                  <w:tcBorders>
                    <w:top w:val="single" w:sz="4" w:space="0" w:color="000000"/>
                    <w:left w:val="single" w:sz="4" w:space="0" w:color="000000"/>
                    <w:bottom w:val="single" w:sz="4" w:space="0" w:color="000000"/>
                    <w:right w:val="single" w:sz="4" w:space="0" w:color="000000"/>
                  </w:tcBorders>
                  <w:hideMark/>
                </w:tcPr>
                <w:p w14:paraId="5D60A78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prax,</w:t>
                  </w:r>
                </w:p>
              </w:tc>
              <w:tc>
                <w:tcPr>
                  <w:tcW w:w="1556" w:type="dxa"/>
                  <w:tcBorders>
                    <w:top w:val="single" w:sz="4" w:space="0" w:color="000000"/>
                    <w:left w:val="single" w:sz="4" w:space="0" w:color="000000"/>
                    <w:bottom w:val="single" w:sz="4" w:space="0" w:color="000000"/>
                    <w:right w:val="single" w:sz="4" w:space="0" w:color="000000"/>
                  </w:tcBorders>
                </w:tcPr>
                <w:p w14:paraId="6008B02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prax</w:t>
                  </w:r>
                </w:p>
                <w:p w14:paraId="485B940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úspešnosti 61% a viac</w:t>
                  </w:r>
                </w:p>
                <w:p w14:paraId="7C4A96AC" w14:textId="77777777" w:rsidR="00216704" w:rsidRPr="00216704" w:rsidRDefault="00216704" w:rsidP="009D638D">
                  <w:pPr>
                    <w:autoSpaceDE w:val="0"/>
                    <w:autoSpaceDN w:val="0"/>
                    <w:adjustRightInd w:val="0"/>
                    <w:spacing w:after="0" w:line="240" w:lineRule="auto"/>
                    <w:rPr>
                      <w:rFonts w:cstheme="minorHAnsi"/>
                      <w:sz w:val="20"/>
                      <w:szCs w:val="20"/>
                    </w:rPr>
                  </w:pPr>
                </w:p>
                <w:p w14:paraId="54834549"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9D638D" w14:paraId="122FFEFE" w14:textId="77777777">
              <w:trPr>
                <w:trHeight w:val="268"/>
              </w:trPr>
              <w:tc>
                <w:tcPr>
                  <w:tcW w:w="950" w:type="dxa"/>
                  <w:tcBorders>
                    <w:top w:val="single" w:sz="4" w:space="0" w:color="000000"/>
                    <w:left w:val="single" w:sz="4" w:space="0" w:color="000000"/>
                    <w:bottom w:val="single" w:sz="4" w:space="0" w:color="000000"/>
                    <w:right w:val="single" w:sz="4" w:space="0" w:color="000000"/>
                  </w:tcBorders>
                  <w:hideMark/>
                </w:tcPr>
                <w:p w14:paraId="3C219A0F"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5160" w:type="dxa"/>
                  <w:tcBorders>
                    <w:top w:val="single" w:sz="4" w:space="0" w:color="000000"/>
                    <w:left w:val="single" w:sz="4" w:space="0" w:color="000000"/>
                    <w:bottom w:val="single" w:sz="4" w:space="0" w:color="000000"/>
                    <w:right w:val="single" w:sz="4" w:space="0" w:color="000000"/>
                  </w:tcBorders>
                  <w:hideMark/>
                </w:tcPr>
                <w:p w14:paraId="701FFE8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zručnosti:</w:t>
                  </w:r>
                  <w:r w:rsidRPr="00216704">
                    <w:rPr>
                      <w:rFonts w:cstheme="minorHAnsi"/>
                      <w:sz w:val="20"/>
                      <w:szCs w:val="20"/>
                    </w:rPr>
                    <w:t xml:space="preserve">  </w:t>
                  </w:r>
                </w:p>
                <w:p w14:paraId="16753D8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identifikujú identifikovať  najčastejšie ošetrovateľské problémy a intervencie v praxi</w:t>
                  </w:r>
                </w:p>
                <w:p w14:paraId="2AC6BA9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Študenti  aplikujú systém kvality v ošetrovateľskej starostlivosti,</w:t>
                  </w:r>
                </w:p>
                <w:p w14:paraId="24F0019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vytvoriť ošetrovateľskú dokumentáciu,</w:t>
                  </w:r>
                </w:p>
              </w:tc>
              <w:tc>
                <w:tcPr>
                  <w:tcW w:w="1430" w:type="dxa"/>
                  <w:tcBorders>
                    <w:top w:val="single" w:sz="4" w:space="0" w:color="000000"/>
                    <w:left w:val="single" w:sz="4" w:space="0" w:color="000000"/>
                    <w:bottom w:val="single" w:sz="4" w:space="0" w:color="000000"/>
                    <w:right w:val="single" w:sz="4" w:space="0" w:color="000000"/>
                  </w:tcBorders>
                  <w:hideMark/>
                </w:tcPr>
                <w:p w14:paraId="2679476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prax,</w:t>
                  </w:r>
                </w:p>
              </w:tc>
              <w:tc>
                <w:tcPr>
                  <w:tcW w:w="1556" w:type="dxa"/>
                  <w:tcBorders>
                    <w:top w:val="single" w:sz="4" w:space="0" w:color="000000"/>
                    <w:left w:val="single" w:sz="4" w:space="0" w:color="000000"/>
                    <w:bottom w:val="single" w:sz="4" w:space="0" w:color="000000"/>
                    <w:right w:val="single" w:sz="4" w:space="0" w:color="000000"/>
                  </w:tcBorders>
                </w:tcPr>
                <w:p w14:paraId="15B4526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prax</w:t>
                  </w:r>
                </w:p>
                <w:p w14:paraId="41CAA83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úspešnosti 61% a viac</w:t>
                  </w:r>
                </w:p>
                <w:p w14:paraId="16A41B8D" w14:textId="77777777" w:rsidR="00216704" w:rsidRPr="00216704" w:rsidRDefault="00216704" w:rsidP="009D638D">
                  <w:pPr>
                    <w:autoSpaceDE w:val="0"/>
                    <w:autoSpaceDN w:val="0"/>
                    <w:adjustRightInd w:val="0"/>
                    <w:spacing w:after="0" w:line="240" w:lineRule="auto"/>
                    <w:rPr>
                      <w:rFonts w:cstheme="minorHAnsi"/>
                      <w:sz w:val="20"/>
                      <w:szCs w:val="20"/>
                    </w:rPr>
                  </w:pPr>
                </w:p>
                <w:p w14:paraId="30C1B455"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9D638D" w14:paraId="019F9308" w14:textId="77777777">
              <w:trPr>
                <w:trHeight w:val="268"/>
              </w:trPr>
              <w:tc>
                <w:tcPr>
                  <w:tcW w:w="950" w:type="dxa"/>
                  <w:tcBorders>
                    <w:top w:val="single" w:sz="4" w:space="0" w:color="000000"/>
                    <w:left w:val="single" w:sz="4" w:space="0" w:color="000000"/>
                    <w:bottom w:val="single" w:sz="4" w:space="0" w:color="000000"/>
                    <w:right w:val="single" w:sz="4" w:space="0" w:color="000000"/>
                  </w:tcBorders>
                  <w:hideMark/>
                </w:tcPr>
                <w:p w14:paraId="56560F25"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lastRenderedPageBreak/>
                    <w:t>VV3</w:t>
                  </w:r>
                </w:p>
              </w:tc>
              <w:tc>
                <w:tcPr>
                  <w:tcW w:w="5160" w:type="dxa"/>
                  <w:tcBorders>
                    <w:top w:val="single" w:sz="4" w:space="0" w:color="000000"/>
                    <w:left w:val="single" w:sz="4" w:space="0" w:color="000000"/>
                    <w:bottom w:val="single" w:sz="4" w:space="0" w:color="000000"/>
                    <w:right w:val="single" w:sz="4" w:space="0" w:color="000000"/>
                  </w:tcBorders>
                  <w:hideMark/>
                </w:tcPr>
                <w:p w14:paraId="3E8FD31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kompetentnosť:</w:t>
                  </w:r>
                  <w:r w:rsidRPr="00216704">
                    <w:rPr>
                      <w:rFonts w:cstheme="minorHAnsi"/>
                      <w:sz w:val="20"/>
                      <w:szCs w:val="20"/>
                    </w:rPr>
                    <w:t xml:space="preserve"> </w:t>
                  </w:r>
                </w:p>
                <w:p w14:paraId="2EA2BCC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chápu rozdiel kompetencií a zručností ošetrovateľského manažéra na jednotlivých úrovniach manažmentu</w:t>
                  </w:r>
                </w:p>
                <w:p w14:paraId="342FFAF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objasniť role ošetrovateľského manažéra,</w:t>
                  </w:r>
                </w:p>
                <w:p w14:paraId="2FBB170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sú schopní analyzovať pomer nezávislých, vzájomne závislých a súčinných činností sestry </w:t>
                  </w:r>
                </w:p>
              </w:tc>
              <w:tc>
                <w:tcPr>
                  <w:tcW w:w="1430" w:type="dxa"/>
                  <w:tcBorders>
                    <w:top w:val="single" w:sz="4" w:space="0" w:color="000000"/>
                    <w:left w:val="single" w:sz="4" w:space="0" w:color="000000"/>
                    <w:bottom w:val="single" w:sz="4" w:space="0" w:color="000000"/>
                    <w:right w:val="single" w:sz="4" w:space="0" w:color="000000"/>
                  </w:tcBorders>
                  <w:hideMark/>
                </w:tcPr>
                <w:p w14:paraId="376ECD0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prax,</w:t>
                  </w:r>
                </w:p>
              </w:tc>
              <w:tc>
                <w:tcPr>
                  <w:tcW w:w="1556" w:type="dxa"/>
                  <w:tcBorders>
                    <w:top w:val="single" w:sz="4" w:space="0" w:color="000000"/>
                    <w:left w:val="single" w:sz="4" w:space="0" w:color="000000"/>
                    <w:bottom w:val="single" w:sz="4" w:space="0" w:color="000000"/>
                    <w:right w:val="single" w:sz="4" w:space="0" w:color="000000"/>
                  </w:tcBorders>
                </w:tcPr>
                <w:p w14:paraId="30BC071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prax</w:t>
                  </w:r>
                </w:p>
                <w:p w14:paraId="3869DC9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úspešnosti 61% a viac</w:t>
                  </w:r>
                </w:p>
                <w:p w14:paraId="5041879E" w14:textId="77777777" w:rsidR="00216704" w:rsidRPr="00216704" w:rsidRDefault="00216704" w:rsidP="009D638D">
                  <w:pPr>
                    <w:autoSpaceDE w:val="0"/>
                    <w:autoSpaceDN w:val="0"/>
                    <w:adjustRightInd w:val="0"/>
                    <w:spacing w:after="0" w:line="240" w:lineRule="auto"/>
                    <w:rPr>
                      <w:rFonts w:cstheme="minorHAnsi"/>
                      <w:sz w:val="20"/>
                      <w:szCs w:val="20"/>
                    </w:rPr>
                  </w:pPr>
                </w:p>
                <w:p w14:paraId="7CFC99A7" w14:textId="77777777" w:rsidR="00216704" w:rsidRPr="00216704" w:rsidRDefault="00216704" w:rsidP="009D638D">
                  <w:pPr>
                    <w:autoSpaceDE w:val="0"/>
                    <w:autoSpaceDN w:val="0"/>
                    <w:adjustRightInd w:val="0"/>
                    <w:spacing w:after="0" w:line="240" w:lineRule="auto"/>
                    <w:rPr>
                      <w:rFonts w:cstheme="minorHAnsi"/>
                      <w:sz w:val="20"/>
                      <w:szCs w:val="20"/>
                    </w:rPr>
                  </w:pPr>
                </w:p>
              </w:tc>
            </w:tr>
          </w:tbl>
          <w:p w14:paraId="61D85B04"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9D638D" w14:paraId="4ED24908"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5F7FC6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lastRenderedPageBreak/>
              <w:t>Stručná osnova predmetu:</w:t>
            </w:r>
            <w:r w:rsidRPr="00216704">
              <w:rPr>
                <w:rFonts w:cstheme="minorHAnsi"/>
                <w:sz w:val="20"/>
                <w:szCs w:val="20"/>
              </w:rPr>
              <w:t xml:space="preserve"> </w:t>
            </w:r>
          </w:p>
          <w:p w14:paraId="759A1FA1" w14:textId="77777777" w:rsidR="00216704" w:rsidRPr="00216704" w:rsidRDefault="00216704" w:rsidP="0042569F">
            <w:pPr>
              <w:numPr>
                <w:ilvl w:val="0"/>
                <w:numId w:val="28"/>
              </w:numPr>
              <w:autoSpaceDE w:val="0"/>
              <w:autoSpaceDN w:val="0"/>
              <w:adjustRightInd w:val="0"/>
              <w:spacing w:after="0" w:line="240" w:lineRule="auto"/>
              <w:ind w:left="175" w:hanging="142"/>
              <w:rPr>
                <w:rFonts w:cstheme="minorHAnsi"/>
                <w:sz w:val="20"/>
                <w:szCs w:val="20"/>
              </w:rPr>
            </w:pPr>
            <w:r w:rsidRPr="00216704">
              <w:rPr>
                <w:rFonts w:cstheme="minorHAnsi"/>
                <w:sz w:val="20"/>
                <w:szCs w:val="20"/>
              </w:rPr>
              <w:t>komplexná ošetrovateľská starostlivosť o pacientov</w:t>
            </w:r>
          </w:p>
          <w:p w14:paraId="34BC5023" w14:textId="77777777" w:rsidR="00216704" w:rsidRPr="00216704" w:rsidRDefault="00216704" w:rsidP="0042569F">
            <w:pPr>
              <w:numPr>
                <w:ilvl w:val="0"/>
                <w:numId w:val="28"/>
              </w:numPr>
              <w:autoSpaceDE w:val="0"/>
              <w:autoSpaceDN w:val="0"/>
              <w:adjustRightInd w:val="0"/>
              <w:spacing w:after="0" w:line="240" w:lineRule="auto"/>
              <w:ind w:left="175" w:hanging="142"/>
              <w:rPr>
                <w:rFonts w:cstheme="minorHAnsi"/>
                <w:sz w:val="20"/>
                <w:szCs w:val="20"/>
              </w:rPr>
            </w:pPr>
            <w:r w:rsidRPr="00216704">
              <w:rPr>
                <w:rFonts w:cstheme="minorHAnsi"/>
                <w:sz w:val="20"/>
                <w:szCs w:val="20"/>
              </w:rPr>
              <w:t>realizácia ošetrovateľského procesu v klinickej praxi</w:t>
            </w:r>
          </w:p>
          <w:p w14:paraId="375B10E1" w14:textId="77777777" w:rsidR="00216704" w:rsidRPr="00216704" w:rsidRDefault="00216704" w:rsidP="0042569F">
            <w:pPr>
              <w:numPr>
                <w:ilvl w:val="0"/>
                <w:numId w:val="28"/>
              </w:numPr>
              <w:autoSpaceDE w:val="0"/>
              <w:autoSpaceDN w:val="0"/>
              <w:adjustRightInd w:val="0"/>
              <w:spacing w:after="0" w:line="240" w:lineRule="auto"/>
              <w:ind w:left="175" w:hanging="142"/>
              <w:rPr>
                <w:rFonts w:cstheme="minorHAnsi"/>
                <w:sz w:val="20"/>
                <w:szCs w:val="20"/>
              </w:rPr>
            </w:pPr>
            <w:r w:rsidRPr="00216704">
              <w:rPr>
                <w:rFonts w:cstheme="minorHAnsi"/>
                <w:sz w:val="20"/>
                <w:szCs w:val="20"/>
              </w:rPr>
              <w:t>manažment ošetrovateľského procesu a zapojenie ostatných členov ošetrovateľského tímu do procesu</w:t>
            </w:r>
          </w:p>
          <w:p w14:paraId="3BA34A20" w14:textId="77777777" w:rsidR="00216704" w:rsidRPr="00216704" w:rsidRDefault="00216704" w:rsidP="0042569F">
            <w:pPr>
              <w:numPr>
                <w:ilvl w:val="0"/>
                <w:numId w:val="28"/>
              </w:numPr>
              <w:autoSpaceDE w:val="0"/>
              <w:autoSpaceDN w:val="0"/>
              <w:adjustRightInd w:val="0"/>
              <w:spacing w:after="0" w:line="240" w:lineRule="auto"/>
              <w:ind w:left="175" w:hanging="142"/>
              <w:rPr>
                <w:rFonts w:cstheme="minorHAnsi"/>
                <w:sz w:val="20"/>
                <w:szCs w:val="20"/>
              </w:rPr>
            </w:pPr>
            <w:r w:rsidRPr="00216704">
              <w:rPr>
                <w:rFonts w:cstheme="minorHAnsi"/>
                <w:sz w:val="20"/>
                <w:szCs w:val="20"/>
              </w:rPr>
              <w:t xml:space="preserve">fyzikálny assessment sestry </w:t>
            </w:r>
          </w:p>
          <w:p w14:paraId="025F84EC" w14:textId="77777777" w:rsidR="00216704" w:rsidRPr="00216704" w:rsidRDefault="00216704" w:rsidP="0042569F">
            <w:pPr>
              <w:numPr>
                <w:ilvl w:val="0"/>
                <w:numId w:val="28"/>
              </w:numPr>
              <w:autoSpaceDE w:val="0"/>
              <w:autoSpaceDN w:val="0"/>
              <w:adjustRightInd w:val="0"/>
              <w:spacing w:after="0" w:line="240" w:lineRule="auto"/>
              <w:ind w:left="175" w:hanging="142"/>
              <w:rPr>
                <w:rFonts w:cstheme="minorHAnsi"/>
                <w:sz w:val="20"/>
                <w:szCs w:val="20"/>
              </w:rPr>
            </w:pPr>
            <w:r w:rsidRPr="00216704">
              <w:rPr>
                <w:rFonts w:cstheme="minorHAnsi"/>
                <w:sz w:val="20"/>
                <w:szCs w:val="20"/>
              </w:rPr>
              <w:t>kvalita v ošetrovateľstve</w:t>
            </w:r>
          </w:p>
          <w:p w14:paraId="257AF64D" w14:textId="77777777" w:rsidR="00216704" w:rsidRPr="00216704" w:rsidRDefault="00216704" w:rsidP="0042569F">
            <w:pPr>
              <w:numPr>
                <w:ilvl w:val="0"/>
                <w:numId w:val="28"/>
              </w:numPr>
              <w:autoSpaceDE w:val="0"/>
              <w:autoSpaceDN w:val="0"/>
              <w:adjustRightInd w:val="0"/>
              <w:spacing w:after="0" w:line="240" w:lineRule="auto"/>
              <w:ind w:left="175" w:hanging="142"/>
              <w:rPr>
                <w:rFonts w:cstheme="minorHAnsi"/>
                <w:sz w:val="20"/>
                <w:szCs w:val="20"/>
              </w:rPr>
            </w:pPr>
            <w:r w:rsidRPr="00216704">
              <w:rPr>
                <w:rFonts w:cstheme="minorHAnsi"/>
                <w:sz w:val="20"/>
                <w:szCs w:val="20"/>
              </w:rPr>
              <w:t>legislatívne normy v ošetrovateľstve</w:t>
            </w:r>
          </w:p>
          <w:p w14:paraId="7947B406" w14:textId="77777777" w:rsidR="00216704" w:rsidRPr="00216704" w:rsidRDefault="00216704" w:rsidP="0042569F">
            <w:pPr>
              <w:numPr>
                <w:ilvl w:val="0"/>
                <w:numId w:val="28"/>
              </w:numPr>
              <w:autoSpaceDE w:val="0"/>
              <w:autoSpaceDN w:val="0"/>
              <w:adjustRightInd w:val="0"/>
              <w:spacing w:after="0" w:line="240" w:lineRule="auto"/>
              <w:ind w:left="175" w:hanging="142"/>
              <w:rPr>
                <w:rFonts w:cstheme="minorHAnsi"/>
                <w:sz w:val="20"/>
                <w:szCs w:val="20"/>
              </w:rPr>
            </w:pPr>
            <w:r w:rsidRPr="00216704">
              <w:rPr>
                <w:rFonts w:cstheme="minorHAnsi"/>
                <w:sz w:val="20"/>
                <w:szCs w:val="20"/>
              </w:rPr>
              <w:t>ošetrovateľská dokumentácia – záznam ošetrovateľského procesu, sesterská prepúšťacia správa, štatistické záznamy.</w:t>
            </w:r>
          </w:p>
        </w:tc>
      </w:tr>
      <w:tr w:rsidR="009D638D" w:rsidRPr="009D638D" w14:paraId="44368152"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448A5AC"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Odporúčaná literatúra:</w:t>
            </w:r>
          </w:p>
          <w:p w14:paraId="2208BBA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FARKAŠOVÁ, D. a kol. 2021. Teória ošetrovateľstva, princípy a prax. Martin: Osveta, 2021, 362 s. ISBN 978-80-8063-5039.</w:t>
            </w:r>
          </w:p>
          <w:p w14:paraId="441405C1"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sz w:val="20"/>
                <w:szCs w:val="20"/>
              </w:rPr>
              <w:t>JAROŠOVÁ, D., ZELENÍKOVÁ, R. 2014. Ošetřovatelství založené na důkazech. Praha: Grada, 2014, 136 s., ISBN 9788024753454.</w:t>
            </w:r>
          </w:p>
          <w:p w14:paraId="4F2DA24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HERDMAN, T. H. et al. 2020. NANDA International. Ošetřovatelské diagnózy: definice &amp; klasifikace 2018 –2020. 1. české vydání. Praha: Grada, 2020, 520 s. ISBN 978-80-271-0710-0.</w:t>
            </w:r>
          </w:p>
          <w:p w14:paraId="24B6ECC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KOLEKTÍV AUTORŮ. 2002. Průvodce ošetřovatelskou dokumentací od A do Z. Praha: Grada Avicenum. 2002, 389 s., ISBN 978-80-247-0278-9.</w:t>
            </w:r>
          </w:p>
          <w:p w14:paraId="18A6ABF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KOLEKTÍV AUTORŮ. 2010. Výkladový ošetřovatelský slovník. Praha: Grada. 2010. 664 s. ISBN 978-80-247-2240-5.</w:t>
            </w:r>
          </w:p>
          <w:p w14:paraId="4D1F1CF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KOLEKTÍV AUTORŮ. 2011. Sestra a urgentní stavy. Praha: Grada. 2011. 552 s. ISBN 978-80-247-2548-2.</w:t>
            </w:r>
          </w:p>
          <w:p w14:paraId="3DA7C09F" w14:textId="77777777" w:rsidR="00216704" w:rsidRPr="00216704" w:rsidRDefault="00216704" w:rsidP="009D638D">
            <w:pPr>
              <w:autoSpaceDE w:val="0"/>
              <w:autoSpaceDN w:val="0"/>
              <w:adjustRightInd w:val="0"/>
              <w:spacing w:after="0" w:line="240" w:lineRule="auto"/>
              <w:rPr>
                <w:rFonts w:cstheme="minorHAnsi"/>
                <w:sz w:val="20"/>
                <w:szCs w:val="20"/>
                <w:lang w:val="it-IT"/>
              </w:rPr>
            </w:pPr>
            <w:r w:rsidRPr="00216704">
              <w:rPr>
                <w:rFonts w:cstheme="minorHAnsi"/>
                <w:sz w:val="20"/>
                <w:szCs w:val="20"/>
              </w:rPr>
              <w:t xml:space="preserve">KOZIEROVÁ, B. , ERBOVÁ, G., OLIVIEROVÁ. 1995. Ošetrovateľstvo 1 a 2. Martin. Osveta. 1995. </w:t>
            </w:r>
            <w:r w:rsidRPr="00216704">
              <w:rPr>
                <w:rFonts w:cstheme="minorHAnsi"/>
                <w:sz w:val="20"/>
                <w:szCs w:val="20"/>
                <w:lang w:val="it-IT"/>
              </w:rPr>
              <w:t>1474 s. ISBN 80-217-0528-0.</w:t>
            </w:r>
          </w:p>
          <w:p w14:paraId="67955BC4" w14:textId="77777777" w:rsidR="00216704" w:rsidRPr="00216704" w:rsidRDefault="00216704" w:rsidP="009D638D">
            <w:pPr>
              <w:autoSpaceDE w:val="0"/>
              <w:autoSpaceDN w:val="0"/>
              <w:adjustRightInd w:val="0"/>
              <w:spacing w:after="0" w:line="240" w:lineRule="auto"/>
              <w:rPr>
                <w:rFonts w:cstheme="minorHAnsi"/>
                <w:sz w:val="20"/>
                <w:szCs w:val="20"/>
                <w:lang w:val="it-IT"/>
              </w:rPr>
            </w:pPr>
            <w:r w:rsidRPr="00216704">
              <w:rPr>
                <w:rFonts w:cstheme="minorHAnsi"/>
                <w:sz w:val="20"/>
                <w:szCs w:val="20"/>
                <w:lang w:val="it-IT"/>
              </w:rPr>
              <w:t>KRIŠKOVÁ, A. a kol. 2001. Ošetrovateľské techniky. 1. vyd. Martin: Osveta, 2001. 804 s. ISBN 80-8063-087-9.</w:t>
            </w:r>
          </w:p>
          <w:p w14:paraId="67EE5D6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MIERTOVÁ, M., ŽIAKOVÁ, K., OVŠONKOVÁ, A. a kol. 2015. Multimediálna vysokoškolská učebnica techník zručností. UK Bratislava, JLF Martin, Ústav ošetrovateľstva. 2015. 672 s. 978-80-89544-882. online: </w:t>
            </w:r>
            <w:hyperlink r:id="rId74" w:history="1">
              <w:r w:rsidRPr="00216704">
                <w:rPr>
                  <w:rStyle w:val="Hypertextovprepojenie"/>
                  <w:rFonts w:cstheme="minorHAnsi"/>
                  <w:color w:val="auto"/>
                  <w:sz w:val="20"/>
                  <w:szCs w:val="20"/>
                  <w:u w:val="none"/>
                </w:rPr>
                <w:t>http://e-knihy.jfmed.uniba.sk/knihy/ostech/ ISBN</w:t>
              </w:r>
            </w:hyperlink>
            <w:r w:rsidRPr="00216704">
              <w:rPr>
                <w:rFonts w:cstheme="minorHAnsi"/>
                <w:sz w:val="20"/>
                <w:szCs w:val="20"/>
              </w:rPr>
              <w:t xml:space="preserve"> </w:t>
            </w:r>
          </w:p>
          <w:p w14:paraId="3E81DAC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NEJEDLÁ, M. 2012. Fyzikální vyšetření pro sestry. Praha: Grada. 2012. 264 s. ISBN 978-80-247-1150-8.</w:t>
            </w:r>
          </w:p>
          <w:p w14:paraId="16B41F5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NOVÁKOVÁ, I. 2011. Ošetřovatelství ve vybraných oborech. Praha: Grada, 2011. 240 s. ISBN 978-80-247-3422-4.</w:t>
            </w:r>
          </w:p>
          <w:p w14:paraId="1723859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VENGLÁROVÁ, M. et al. 2012. Supervize v ošetřovatelské praxi. Praha: Grada,  2012. 112 s. ISBN 978-80-247-4082-9.</w:t>
            </w:r>
          </w:p>
          <w:p w14:paraId="48C950D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VONDRÁČEK, L., WIRTHOVÁ, V. 2012. Sestra a její dokumentace. Praha: Grada, 2012, 88 s. ISBN 978-8024727639. </w:t>
            </w:r>
          </w:p>
          <w:p w14:paraId="6E2F378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 xml:space="preserve">VOROSOVÁ, G a kol. 2007. Klasifikačné systémy a štandardizácie terminológie v ošetrovateľstve.  Martin: Osveta, 2007. 113 s. </w:t>
            </w:r>
            <w:r w:rsidRPr="00216704">
              <w:rPr>
                <w:rFonts w:cstheme="minorHAnsi"/>
                <w:sz w:val="20"/>
                <w:szCs w:val="20"/>
              </w:rPr>
              <w:t>ISBN 978-80-8063-242-7.</w:t>
            </w:r>
          </w:p>
          <w:p w14:paraId="2471ED5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ŠAMÁNKOVÁ, M. 2011. Lidské potřeby ve zdraví a nemoci. Praha: Grada, 2011. 136 s. ISBN 978-80-247-3223-7.</w:t>
            </w:r>
          </w:p>
          <w:p w14:paraId="41AAFE8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Vyhláška MZ SR č. 306/2005 Z.z., ktorou sa ustanovuje zoznam sesterských diagnóz.</w:t>
            </w:r>
          </w:p>
          <w:p w14:paraId="57F3EF77" w14:textId="6BA0828A"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Vyhláška č. </w:t>
            </w:r>
            <w:r w:rsidR="001545FB">
              <w:rPr>
                <w:rFonts w:cstheme="minorHAnsi"/>
                <w:sz w:val="20"/>
                <w:szCs w:val="20"/>
              </w:rPr>
              <w:t>208/2024</w:t>
            </w:r>
            <w:r w:rsidRPr="00216704">
              <w:rPr>
                <w:rFonts w:cstheme="minorHAnsi"/>
                <w:sz w:val="20"/>
                <w:szCs w:val="20"/>
              </w:rPr>
              <w:t xml:space="preserve"> Z.z., ktorou sa určuje rozsah ošetrovateľskej praxe poskytovanou sestrou samostatne, samostatne na základe indikácie lekára a v spolupráci s lekárom a rozsah praxe pôrodnej asistencie poskytovanou pôrodnou asistentkou sestrou samostatne, samostatne na základe indikácie lekára a v spolupráci s lekárom.</w:t>
            </w:r>
          </w:p>
        </w:tc>
      </w:tr>
      <w:tr w:rsidR="009D638D" w:rsidRPr="009D638D" w14:paraId="3955D41A"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A0BFF8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Jazyk, ktorého znalosť je potrebná na absolvovanie predmetu:</w:t>
            </w:r>
            <w:r w:rsidRPr="00216704">
              <w:rPr>
                <w:rFonts w:cstheme="minorHAnsi"/>
                <w:sz w:val="20"/>
                <w:szCs w:val="20"/>
              </w:rPr>
              <w:t xml:space="preserve"> slovenský jazyk</w:t>
            </w:r>
          </w:p>
        </w:tc>
      </w:tr>
      <w:tr w:rsidR="009D638D" w:rsidRPr="009D638D" w14:paraId="78243392"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CB6B40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Poznámky:</w:t>
            </w:r>
            <w:r w:rsidRPr="00216704">
              <w:rPr>
                <w:rFonts w:cstheme="minorHAnsi"/>
                <w:sz w:val="20"/>
                <w:szCs w:val="20"/>
              </w:rPr>
              <w:t xml:space="preserve"> -</w:t>
            </w:r>
          </w:p>
        </w:tc>
      </w:tr>
      <w:tr w:rsidR="009D638D" w:rsidRPr="009D638D" w14:paraId="5549329C"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FDB647F"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Hodnotenie predmetov</w:t>
            </w:r>
          </w:p>
          <w:p w14:paraId="3EAB2AB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87</w:t>
            </w:r>
          </w:p>
          <w:tbl>
            <w:tblPr>
              <w:tblStyle w:val="Mriekatabuky2"/>
              <w:tblW w:w="0" w:type="auto"/>
              <w:tblLook w:val="04A0" w:firstRow="1" w:lastRow="0" w:firstColumn="1" w:lastColumn="0" w:noHBand="0" w:noVBand="1"/>
            </w:tblPr>
            <w:tblGrid>
              <w:gridCol w:w="1496"/>
              <w:gridCol w:w="1497"/>
              <w:gridCol w:w="1497"/>
              <w:gridCol w:w="1497"/>
              <w:gridCol w:w="1497"/>
              <w:gridCol w:w="1497"/>
            </w:tblGrid>
            <w:tr w:rsidR="009D638D" w:rsidRPr="009D638D" w14:paraId="6612CE98" w14:textId="77777777">
              <w:tc>
                <w:tcPr>
                  <w:tcW w:w="1496" w:type="dxa"/>
                  <w:tcBorders>
                    <w:top w:val="single" w:sz="4" w:space="0" w:color="auto"/>
                    <w:left w:val="single" w:sz="4" w:space="0" w:color="auto"/>
                    <w:bottom w:val="single" w:sz="4" w:space="0" w:color="auto"/>
                    <w:right w:val="single" w:sz="4" w:space="0" w:color="auto"/>
                  </w:tcBorders>
                  <w:hideMark/>
                </w:tcPr>
                <w:p w14:paraId="47935CE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7B5F748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18079B1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76D4C49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5B87113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67ACAA6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9D638D" w:rsidRPr="009D638D" w14:paraId="65D8824B" w14:textId="77777777">
              <w:tc>
                <w:tcPr>
                  <w:tcW w:w="1496" w:type="dxa"/>
                  <w:tcBorders>
                    <w:top w:val="single" w:sz="4" w:space="0" w:color="auto"/>
                    <w:left w:val="single" w:sz="4" w:space="0" w:color="auto"/>
                    <w:bottom w:val="single" w:sz="4" w:space="0" w:color="auto"/>
                    <w:right w:val="single" w:sz="4" w:space="0" w:color="auto"/>
                  </w:tcBorders>
                  <w:vAlign w:val="bottom"/>
                  <w:hideMark/>
                </w:tcPr>
                <w:p w14:paraId="7A8C837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89,66</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B9D76A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1,15</w:t>
                  </w:r>
                </w:p>
              </w:tc>
              <w:tc>
                <w:tcPr>
                  <w:tcW w:w="1497" w:type="dxa"/>
                  <w:tcBorders>
                    <w:top w:val="single" w:sz="4" w:space="0" w:color="auto"/>
                    <w:left w:val="single" w:sz="4" w:space="0" w:color="auto"/>
                    <w:bottom w:val="single" w:sz="4" w:space="0" w:color="auto"/>
                    <w:right w:val="single" w:sz="4" w:space="0" w:color="auto"/>
                  </w:tcBorders>
                  <w:vAlign w:val="bottom"/>
                  <w:hideMark/>
                </w:tcPr>
                <w:p w14:paraId="62DDC48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0C848A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4E97121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hideMark/>
                </w:tcPr>
                <w:p w14:paraId="149CFE6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9,2</w:t>
                  </w:r>
                </w:p>
              </w:tc>
            </w:tr>
          </w:tbl>
          <w:p w14:paraId="3E0B5F0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9D638D" w:rsidRPr="009D638D" w14:paraId="265346BF"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42764C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lastRenderedPageBreak/>
              <w:t xml:space="preserve">Vyučujúci: </w:t>
            </w:r>
            <w:r w:rsidRPr="00216704">
              <w:rPr>
                <w:rFonts w:cstheme="minorHAnsi"/>
                <w:sz w:val="20"/>
                <w:szCs w:val="20"/>
              </w:rPr>
              <w:t xml:space="preserve">doc. PhDr. H. Koňošová, PhD., PhDr. N. Peterková Justhová, PhD. </w:t>
            </w:r>
          </w:p>
        </w:tc>
      </w:tr>
      <w:tr w:rsidR="009D638D" w:rsidRPr="009D638D" w14:paraId="6AA88AB5"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3CDD671"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Dátum poslednej zmeny: </w:t>
            </w:r>
            <w:r w:rsidRPr="00216704">
              <w:rPr>
                <w:rFonts w:cstheme="minorHAnsi"/>
                <w:bCs/>
                <w:sz w:val="20"/>
                <w:szCs w:val="20"/>
                <w:lang w:val="en-US"/>
              </w:rPr>
              <w:t>11.4.2026</w:t>
            </w:r>
          </w:p>
        </w:tc>
      </w:tr>
      <w:tr w:rsidR="009D638D" w:rsidRPr="009D638D" w14:paraId="0FDFE251"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EDE43E7"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Schválil: </w:t>
            </w:r>
            <w:r w:rsidRPr="00216704">
              <w:rPr>
                <w:rFonts w:cstheme="minorHAnsi"/>
                <w:sz w:val="20"/>
                <w:szCs w:val="20"/>
              </w:rPr>
              <w:t>prof. PhDr. Vlastimil Kozoň, PhD</w:t>
            </w:r>
          </w:p>
        </w:tc>
      </w:tr>
    </w:tbl>
    <w:p w14:paraId="1AF9F866" w14:textId="77777777" w:rsidR="00216704" w:rsidRPr="00216704" w:rsidRDefault="00216704" w:rsidP="009D638D">
      <w:pPr>
        <w:autoSpaceDE w:val="0"/>
        <w:autoSpaceDN w:val="0"/>
        <w:adjustRightInd w:val="0"/>
        <w:spacing w:after="0" w:line="240" w:lineRule="auto"/>
        <w:rPr>
          <w:rFonts w:cstheme="minorHAnsi"/>
          <w:sz w:val="20"/>
          <w:szCs w:val="20"/>
        </w:rPr>
      </w:pPr>
    </w:p>
    <w:p w14:paraId="02BB12A9" w14:textId="77777777" w:rsidR="00216704" w:rsidRPr="00216704" w:rsidRDefault="00216704" w:rsidP="009D638D">
      <w:pPr>
        <w:autoSpaceDE w:val="0"/>
        <w:autoSpaceDN w:val="0"/>
        <w:adjustRightInd w:val="0"/>
        <w:spacing w:after="0" w:line="240" w:lineRule="auto"/>
        <w:rPr>
          <w:rFonts w:cstheme="minorHAnsi"/>
          <w:sz w:val="20"/>
          <w:szCs w:val="20"/>
        </w:rPr>
      </w:pPr>
    </w:p>
    <w:tbl>
      <w:tblPr>
        <w:tblStyle w:val="Mriekatabuky4"/>
        <w:tblW w:w="9322" w:type="dxa"/>
        <w:tblLook w:val="04A0" w:firstRow="1" w:lastRow="0" w:firstColumn="1" w:lastColumn="0" w:noHBand="0" w:noVBand="1"/>
      </w:tblPr>
      <w:tblGrid>
        <w:gridCol w:w="4110"/>
        <w:gridCol w:w="5212"/>
      </w:tblGrid>
      <w:tr w:rsidR="009D638D" w:rsidRPr="009D638D" w14:paraId="4D77BC64"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DC79A4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Vysoká škola:</w:t>
            </w:r>
            <w:r w:rsidRPr="00216704">
              <w:rPr>
                <w:rFonts w:cstheme="minorHAnsi"/>
                <w:sz w:val="20"/>
                <w:szCs w:val="20"/>
              </w:rPr>
              <w:t xml:space="preserve"> Vysoká škola zdravotníctva a sociálnej práce sv. Alžbety v Bratislave, n. o. </w:t>
            </w:r>
          </w:p>
        </w:tc>
      </w:tr>
      <w:tr w:rsidR="009D638D" w:rsidRPr="009D638D" w14:paraId="131039CE"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5832432"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sz w:val="20"/>
                <w:szCs w:val="20"/>
              </w:rPr>
              <w:t xml:space="preserve">                          Katedra ošetrovateľstva, Bratislava</w:t>
            </w:r>
            <w:r w:rsidRPr="00216704">
              <w:rPr>
                <w:rFonts w:cstheme="minorHAnsi"/>
                <w:b/>
                <w:sz w:val="20"/>
                <w:szCs w:val="20"/>
              </w:rPr>
              <w:t xml:space="preserve"> </w:t>
            </w:r>
          </w:p>
        </w:tc>
      </w:tr>
      <w:tr w:rsidR="009D638D" w:rsidRPr="009D638D" w14:paraId="78F937D7" w14:textId="77777777">
        <w:tc>
          <w:tcPr>
            <w:tcW w:w="4110" w:type="dxa"/>
            <w:tcBorders>
              <w:top w:val="single" w:sz="4" w:space="0" w:color="auto"/>
              <w:left w:val="single" w:sz="4" w:space="0" w:color="auto"/>
              <w:bottom w:val="single" w:sz="4" w:space="0" w:color="auto"/>
              <w:right w:val="single" w:sz="4" w:space="0" w:color="auto"/>
            </w:tcBorders>
            <w:hideMark/>
          </w:tcPr>
          <w:p w14:paraId="70864AA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Kód predmetu:</w:t>
            </w:r>
            <w:r w:rsidRPr="00216704">
              <w:rPr>
                <w:rFonts w:cstheme="minorHAnsi"/>
                <w:sz w:val="20"/>
                <w:szCs w:val="20"/>
              </w:rPr>
              <w:t xml:space="preserve"> 01771b</w:t>
            </w:r>
          </w:p>
        </w:tc>
        <w:tc>
          <w:tcPr>
            <w:tcW w:w="5212" w:type="dxa"/>
            <w:tcBorders>
              <w:top w:val="single" w:sz="4" w:space="0" w:color="auto"/>
              <w:left w:val="single" w:sz="4" w:space="0" w:color="auto"/>
              <w:bottom w:val="single" w:sz="4" w:space="0" w:color="auto"/>
              <w:right w:val="single" w:sz="4" w:space="0" w:color="auto"/>
            </w:tcBorders>
            <w:hideMark/>
          </w:tcPr>
          <w:p w14:paraId="6AEBF3EA"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Názov predmetu: </w:t>
            </w:r>
            <w:r w:rsidRPr="00216704">
              <w:rPr>
                <w:rFonts w:cstheme="minorHAnsi"/>
                <w:sz w:val="20"/>
                <w:szCs w:val="20"/>
              </w:rPr>
              <w:t>Manažérska prax II.</w:t>
            </w:r>
          </w:p>
        </w:tc>
      </w:tr>
      <w:tr w:rsidR="009D638D" w:rsidRPr="009D638D" w14:paraId="010A86FE" w14:textId="77777777">
        <w:trPr>
          <w:trHeight w:val="583"/>
        </w:trPr>
        <w:tc>
          <w:tcPr>
            <w:tcW w:w="9322" w:type="dxa"/>
            <w:gridSpan w:val="2"/>
            <w:tcBorders>
              <w:top w:val="single" w:sz="4" w:space="0" w:color="auto"/>
              <w:left w:val="single" w:sz="4" w:space="0" w:color="auto"/>
              <w:bottom w:val="single" w:sz="4" w:space="0" w:color="auto"/>
              <w:right w:val="single" w:sz="4" w:space="0" w:color="auto"/>
            </w:tcBorders>
            <w:hideMark/>
          </w:tcPr>
          <w:p w14:paraId="0BE0193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Druh, rozsah a metóda vzdelávacích činností:</w:t>
            </w:r>
            <w:r w:rsidRPr="00216704">
              <w:rPr>
                <w:rFonts w:cstheme="minorHAnsi"/>
                <w:sz w:val="20"/>
                <w:szCs w:val="20"/>
              </w:rPr>
              <w:t xml:space="preserve"> </w:t>
            </w:r>
          </w:p>
          <w:p w14:paraId="2F34DC74" w14:textId="28617F66"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Druh a rozsah</w:t>
            </w:r>
            <w:r w:rsidRPr="00216704">
              <w:rPr>
                <w:rFonts w:cstheme="minorHAnsi"/>
                <w:sz w:val="20"/>
                <w:szCs w:val="20"/>
              </w:rPr>
              <w:t xml:space="preserve">: </w:t>
            </w:r>
            <w:r w:rsidR="00603035" w:rsidRPr="009D638D">
              <w:rPr>
                <w:rFonts w:cstheme="minorHAnsi"/>
                <w:sz w:val="20"/>
                <w:szCs w:val="20"/>
              </w:rPr>
              <w:t>denná</w:t>
            </w:r>
            <w:r w:rsidRPr="00216704">
              <w:rPr>
                <w:rFonts w:cstheme="minorHAnsi"/>
                <w:sz w:val="20"/>
                <w:szCs w:val="20"/>
              </w:rPr>
              <w:t xml:space="preserve"> forma </w:t>
            </w:r>
          </w:p>
          <w:p w14:paraId="19FA16D3"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
                <w:bCs/>
                <w:sz w:val="20"/>
                <w:szCs w:val="20"/>
              </w:rPr>
              <w:t>Metóda vzdelávacích činností:</w:t>
            </w:r>
            <w:r w:rsidRPr="00216704">
              <w:rPr>
                <w:rFonts w:cstheme="minorHAnsi"/>
                <w:bCs/>
                <w:sz w:val="20"/>
                <w:szCs w:val="20"/>
              </w:rPr>
              <w:t xml:space="preserve"> prax</w:t>
            </w:r>
          </w:p>
          <w:p w14:paraId="2A4A577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Záťaž študenta:</w:t>
            </w:r>
            <w:r w:rsidRPr="00216704">
              <w:rPr>
                <w:rFonts w:cstheme="minorHAnsi"/>
                <w:sz w:val="20"/>
                <w:szCs w:val="20"/>
              </w:rPr>
              <w:t xml:space="preserve"> 175  h</w:t>
            </w:r>
          </w:p>
        </w:tc>
      </w:tr>
      <w:tr w:rsidR="009D638D" w:rsidRPr="009D638D" w14:paraId="12A4481F" w14:textId="77777777">
        <w:trPr>
          <w:trHeight w:val="140"/>
        </w:trPr>
        <w:tc>
          <w:tcPr>
            <w:tcW w:w="9322" w:type="dxa"/>
            <w:gridSpan w:val="2"/>
            <w:tcBorders>
              <w:top w:val="single" w:sz="4" w:space="0" w:color="auto"/>
              <w:left w:val="single" w:sz="4" w:space="0" w:color="auto"/>
              <w:bottom w:val="single" w:sz="4" w:space="0" w:color="auto"/>
              <w:right w:val="single" w:sz="4" w:space="0" w:color="auto"/>
            </w:tcBorders>
            <w:hideMark/>
          </w:tcPr>
          <w:p w14:paraId="0BE95D1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Počet kreditov:</w:t>
            </w:r>
            <w:r w:rsidRPr="00216704">
              <w:rPr>
                <w:rFonts w:cstheme="minorHAnsi"/>
                <w:sz w:val="20"/>
                <w:szCs w:val="20"/>
              </w:rPr>
              <w:t xml:space="preserve"> 7 </w:t>
            </w:r>
          </w:p>
        </w:tc>
      </w:tr>
      <w:tr w:rsidR="009D638D" w:rsidRPr="009D638D" w14:paraId="274D3889"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36F7E4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Odporúčaný semester/trimester štúdia:</w:t>
            </w:r>
            <w:r w:rsidRPr="00216704">
              <w:rPr>
                <w:rFonts w:cstheme="minorHAnsi"/>
                <w:sz w:val="20"/>
                <w:szCs w:val="20"/>
              </w:rPr>
              <w:t xml:space="preserve"> 2. semester </w:t>
            </w:r>
          </w:p>
        </w:tc>
      </w:tr>
      <w:tr w:rsidR="009D638D" w:rsidRPr="009D638D" w14:paraId="1083C8C5"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87EB8C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Stupeň štúdia:</w:t>
            </w:r>
            <w:r w:rsidRPr="00216704">
              <w:rPr>
                <w:rFonts w:cstheme="minorHAnsi"/>
                <w:sz w:val="20"/>
                <w:szCs w:val="20"/>
              </w:rPr>
              <w:t xml:space="preserve"> 2. stupeň</w:t>
            </w:r>
          </w:p>
        </w:tc>
      </w:tr>
      <w:tr w:rsidR="009D638D" w:rsidRPr="009D638D" w14:paraId="38F5496B"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AB9E79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Podmieňujúce predmety:</w:t>
            </w:r>
            <w:r w:rsidRPr="00216704">
              <w:rPr>
                <w:rFonts w:cstheme="minorHAnsi"/>
                <w:sz w:val="20"/>
                <w:szCs w:val="20"/>
              </w:rPr>
              <w:t xml:space="preserve"> Ošetrovateľstvo I., Naliehavé stavy a ošetrovateľstvo</w:t>
            </w:r>
          </w:p>
        </w:tc>
      </w:tr>
      <w:tr w:rsidR="009D638D" w:rsidRPr="009D638D" w14:paraId="619756C2"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50E5A0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Podmienky na absolvovanie predmetu: </w:t>
            </w:r>
            <w:r w:rsidRPr="00216704">
              <w:rPr>
                <w:rFonts w:cstheme="minorHAnsi"/>
                <w:sz w:val="20"/>
                <w:szCs w:val="20"/>
              </w:rPr>
              <w:t xml:space="preserve">Potvrdenie o absolvovaní praxe </w:t>
            </w:r>
          </w:p>
          <w:p w14:paraId="029F7A7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3B29A6C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47F01D0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9D638D" w:rsidRPr="009D638D" w14:paraId="35501E58"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5E844E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Výsledky vzdelávania:</w:t>
            </w:r>
            <w:r w:rsidRPr="00216704">
              <w:rPr>
                <w:rFonts w:cstheme="minorHAnsi"/>
                <w:sz w:val="20"/>
                <w:szCs w:val="20"/>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5160"/>
              <w:gridCol w:w="1430"/>
              <w:gridCol w:w="1556"/>
            </w:tblGrid>
            <w:tr w:rsidR="009D638D" w:rsidRPr="009D638D" w14:paraId="0E3E45A7" w14:textId="77777777">
              <w:trPr>
                <w:trHeight w:val="464"/>
              </w:trPr>
              <w:tc>
                <w:tcPr>
                  <w:tcW w:w="950" w:type="dxa"/>
                  <w:tcBorders>
                    <w:top w:val="single" w:sz="4" w:space="0" w:color="000000"/>
                    <w:left w:val="single" w:sz="4" w:space="0" w:color="000000"/>
                    <w:bottom w:val="single" w:sz="4" w:space="0" w:color="000000"/>
                    <w:right w:val="single" w:sz="4" w:space="0" w:color="000000"/>
                  </w:tcBorders>
                  <w:hideMark/>
                </w:tcPr>
                <w:p w14:paraId="3AA8A930"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5160" w:type="dxa"/>
                  <w:tcBorders>
                    <w:top w:val="single" w:sz="4" w:space="0" w:color="000000"/>
                    <w:left w:val="single" w:sz="4" w:space="0" w:color="000000"/>
                    <w:bottom w:val="single" w:sz="4" w:space="0" w:color="000000"/>
                    <w:right w:val="single" w:sz="4" w:space="0" w:color="000000"/>
                  </w:tcBorders>
                  <w:hideMark/>
                </w:tcPr>
                <w:p w14:paraId="736F6AA7"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430" w:type="dxa"/>
                  <w:tcBorders>
                    <w:top w:val="single" w:sz="4" w:space="0" w:color="000000"/>
                    <w:left w:val="single" w:sz="4" w:space="0" w:color="000000"/>
                    <w:bottom w:val="single" w:sz="4" w:space="0" w:color="000000"/>
                    <w:right w:val="single" w:sz="4" w:space="0" w:color="000000"/>
                  </w:tcBorders>
                  <w:hideMark/>
                </w:tcPr>
                <w:p w14:paraId="145B8F2B"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Forma vzdelávania</w:t>
                  </w:r>
                </w:p>
              </w:tc>
              <w:tc>
                <w:tcPr>
                  <w:tcW w:w="1556" w:type="dxa"/>
                  <w:tcBorders>
                    <w:top w:val="single" w:sz="4" w:space="0" w:color="000000"/>
                    <w:left w:val="single" w:sz="4" w:space="0" w:color="000000"/>
                    <w:bottom w:val="single" w:sz="4" w:space="0" w:color="000000"/>
                    <w:right w:val="single" w:sz="4" w:space="0" w:color="000000"/>
                  </w:tcBorders>
                  <w:hideMark/>
                </w:tcPr>
                <w:p w14:paraId="179019E6"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Metóda hodnotenia </w:t>
                  </w:r>
                </w:p>
              </w:tc>
            </w:tr>
            <w:tr w:rsidR="009D638D" w:rsidRPr="009D638D" w14:paraId="54854C96" w14:textId="77777777">
              <w:trPr>
                <w:trHeight w:val="268"/>
              </w:trPr>
              <w:tc>
                <w:tcPr>
                  <w:tcW w:w="950" w:type="dxa"/>
                  <w:tcBorders>
                    <w:top w:val="single" w:sz="4" w:space="0" w:color="000000"/>
                    <w:left w:val="single" w:sz="4" w:space="0" w:color="000000"/>
                    <w:bottom w:val="single" w:sz="4" w:space="0" w:color="000000"/>
                    <w:right w:val="single" w:sz="4" w:space="0" w:color="000000"/>
                  </w:tcBorders>
                  <w:hideMark/>
                </w:tcPr>
                <w:p w14:paraId="0602DAE2"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5160" w:type="dxa"/>
                  <w:tcBorders>
                    <w:top w:val="single" w:sz="4" w:space="0" w:color="000000"/>
                    <w:left w:val="single" w:sz="4" w:space="0" w:color="000000"/>
                    <w:bottom w:val="single" w:sz="4" w:space="0" w:color="000000"/>
                    <w:right w:val="single" w:sz="4" w:space="0" w:color="000000"/>
                  </w:tcBorders>
                  <w:hideMark/>
                </w:tcPr>
                <w:p w14:paraId="3693C0F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vedomosti:</w:t>
                  </w:r>
                  <w:r w:rsidRPr="00216704">
                    <w:rPr>
                      <w:rFonts w:cstheme="minorHAnsi"/>
                      <w:sz w:val="20"/>
                      <w:szCs w:val="20"/>
                    </w:rPr>
                    <w:t xml:space="preserve"> </w:t>
                  </w:r>
                </w:p>
                <w:p w14:paraId="5D5E3AF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ovládajú stupne a úlohy manažmentu v ošetrovateľskej starostlivosti</w:t>
                  </w:r>
                </w:p>
                <w:p w14:paraId="0308E5E8" w14:textId="694A904C"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-Študenti majú poznatky o nástrojoch ošetrovateľského asses</w:t>
                  </w:r>
                  <w:r w:rsidR="009D638D">
                    <w:rPr>
                      <w:rFonts w:cstheme="minorHAnsi"/>
                      <w:sz w:val="20"/>
                      <w:szCs w:val="20"/>
                    </w:rPr>
                    <w:t>s</w:t>
                  </w:r>
                  <w:r w:rsidRPr="00216704">
                    <w:rPr>
                      <w:rFonts w:cstheme="minorHAnsi"/>
                      <w:sz w:val="20"/>
                      <w:szCs w:val="20"/>
                    </w:rPr>
                    <w:t>mentu,</w:t>
                  </w:r>
                </w:p>
                <w:p w14:paraId="0768B66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poznajú metódu ošetrovateľského procesu a jej  kroky,</w:t>
                  </w:r>
                </w:p>
              </w:tc>
              <w:tc>
                <w:tcPr>
                  <w:tcW w:w="1430" w:type="dxa"/>
                  <w:tcBorders>
                    <w:top w:val="single" w:sz="4" w:space="0" w:color="000000"/>
                    <w:left w:val="single" w:sz="4" w:space="0" w:color="000000"/>
                    <w:bottom w:val="single" w:sz="4" w:space="0" w:color="000000"/>
                    <w:right w:val="single" w:sz="4" w:space="0" w:color="000000"/>
                  </w:tcBorders>
                  <w:hideMark/>
                </w:tcPr>
                <w:p w14:paraId="572A149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prax,</w:t>
                  </w:r>
                </w:p>
              </w:tc>
              <w:tc>
                <w:tcPr>
                  <w:tcW w:w="1556" w:type="dxa"/>
                  <w:tcBorders>
                    <w:top w:val="single" w:sz="4" w:space="0" w:color="000000"/>
                    <w:left w:val="single" w:sz="4" w:space="0" w:color="000000"/>
                    <w:bottom w:val="single" w:sz="4" w:space="0" w:color="000000"/>
                    <w:right w:val="single" w:sz="4" w:space="0" w:color="000000"/>
                  </w:tcBorders>
                </w:tcPr>
                <w:p w14:paraId="0465A64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prax</w:t>
                  </w:r>
                </w:p>
                <w:p w14:paraId="4AA9389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úspešnosti 61% a viac</w:t>
                  </w:r>
                </w:p>
                <w:p w14:paraId="58EC5B7B" w14:textId="77777777" w:rsidR="00216704" w:rsidRPr="00216704" w:rsidRDefault="00216704" w:rsidP="009D638D">
                  <w:pPr>
                    <w:autoSpaceDE w:val="0"/>
                    <w:autoSpaceDN w:val="0"/>
                    <w:adjustRightInd w:val="0"/>
                    <w:spacing w:after="0" w:line="240" w:lineRule="auto"/>
                    <w:rPr>
                      <w:rFonts w:cstheme="minorHAnsi"/>
                      <w:sz w:val="20"/>
                      <w:szCs w:val="20"/>
                    </w:rPr>
                  </w:pPr>
                </w:p>
                <w:p w14:paraId="7E7E7617"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9D638D" w14:paraId="58A9A116" w14:textId="77777777">
              <w:trPr>
                <w:trHeight w:val="268"/>
              </w:trPr>
              <w:tc>
                <w:tcPr>
                  <w:tcW w:w="950" w:type="dxa"/>
                  <w:tcBorders>
                    <w:top w:val="single" w:sz="4" w:space="0" w:color="000000"/>
                    <w:left w:val="single" w:sz="4" w:space="0" w:color="000000"/>
                    <w:bottom w:val="single" w:sz="4" w:space="0" w:color="000000"/>
                    <w:right w:val="single" w:sz="4" w:space="0" w:color="000000"/>
                  </w:tcBorders>
                  <w:hideMark/>
                </w:tcPr>
                <w:p w14:paraId="18D7F6A1"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5160" w:type="dxa"/>
                  <w:tcBorders>
                    <w:top w:val="single" w:sz="4" w:space="0" w:color="000000"/>
                    <w:left w:val="single" w:sz="4" w:space="0" w:color="000000"/>
                    <w:bottom w:val="single" w:sz="4" w:space="0" w:color="000000"/>
                    <w:right w:val="single" w:sz="4" w:space="0" w:color="000000"/>
                  </w:tcBorders>
                  <w:hideMark/>
                </w:tcPr>
                <w:p w14:paraId="301D33B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zručnosti:</w:t>
                  </w:r>
                  <w:r w:rsidRPr="00216704">
                    <w:rPr>
                      <w:rFonts w:cstheme="minorHAnsi"/>
                      <w:sz w:val="20"/>
                      <w:szCs w:val="20"/>
                    </w:rPr>
                    <w:t xml:space="preserve">  </w:t>
                  </w:r>
                </w:p>
                <w:p w14:paraId="6B54BF6D" w14:textId="71D0D045" w:rsidR="00216704" w:rsidRPr="00216704" w:rsidRDefault="00216704" w:rsidP="009D638D">
                  <w:pPr>
                    <w:autoSpaceDE w:val="0"/>
                    <w:autoSpaceDN w:val="0"/>
                    <w:adjustRightInd w:val="0"/>
                    <w:spacing w:after="0" w:line="240" w:lineRule="auto"/>
                    <w:rPr>
                      <w:rFonts w:cstheme="minorHAnsi"/>
                      <w:sz w:val="20"/>
                      <w:szCs w:val="20"/>
                    </w:rPr>
                  </w:pPr>
                  <w:r w:rsidRPr="009D638D">
                    <w:rPr>
                      <w:rFonts w:cstheme="minorHAnsi"/>
                      <w:sz w:val="20"/>
                      <w:szCs w:val="20"/>
                    </w:rPr>
                    <w:t xml:space="preserve">- </w:t>
                  </w:r>
                  <w:r w:rsidRPr="00216704">
                    <w:rPr>
                      <w:rFonts w:cstheme="minorHAnsi"/>
                      <w:sz w:val="20"/>
                      <w:szCs w:val="20"/>
                    </w:rPr>
                    <w:t>Študenti identifikujú identifikovať  najčastejšie ošetrovateľské problémy a intervencie v praxi</w:t>
                  </w:r>
                </w:p>
                <w:p w14:paraId="2D40A64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aplikujú systém kvality v ošetrovateľskej starostlivosti,</w:t>
                  </w:r>
                </w:p>
                <w:p w14:paraId="24386217" w14:textId="72D2E073"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vytvoriť ošetrovateľskú dokumentáciu,</w:t>
                  </w:r>
                </w:p>
              </w:tc>
              <w:tc>
                <w:tcPr>
                  <w:tcW w:w="1430" w:type="dxa"/>
                  <w:tcBorders>
                    <w:top w:val="single" w:sz="4" w:space="0" w:color="000000"/>
                    <w:left w:val="single" w:sz="4" w:space="0" w:color="000000"/>
                    <w:bottom w:val="single" w:sz="4" w:space="0" w:color="000000"/>
                    <w:right w:val="single" w:sz="4" w:space="0" w:color="000000"/>
                  </w:tcBorders>
                  <w:hideMark/>
                </w:tcPr>
                <w:p w14:paraId="2217D3D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prax,</w:t>
                  </w:r>
                </w:p>
              </w:tc>
              <w:tc>
                <w:tcPr>
                  <w:tcW w:w="1556" w:type="dxa"/>
                  <w:tcBorders>
                    <w:top w:val="single" w:sz="4" w:space="0" w:color="000000"/>
                    <w:left w:val="single" w:sz="4" w:space="0" w:color="000000"/>
                    <w:bottom w:val="single" w:sz="4" w:space="0" w:color="000000"/>
                    <w:right w:val="single" w:sz="4" w:space="0" w:color="000000"/>
                  </w:tcBorders>
                </w:tcPr>
                <w:p w14:paraId="07269D8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prax</w:t>
                  </w:r>
                </w:p>
                <w:p w14:paraId="6F75DCE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úspešnosti 61% a viac</w:t>
                  </w:r>
                </w:p>
                <w:p w14:paraId="17A908E7" w14:textId="77777777" w:rsidR="00216704" w:rsidRPr="00216704" w:rsidRDefault="00216704" w:rsidP="009D638D">
                  <w:pPr>
                    <w:autoSpaceDE w:val="0"/>
                    <w:autoSpaceDN w:val="0"/>
                    <w:adjustRightInd w:val="0"/>
                    <w:spacing w:after="0" w:line="240" w:lineRule="auto"/>
                    <w:rPr>
                      <w:rFonts w:cstheme="minorHAnsi"/>
                      <w:sz w:val="20"/>
                      <w:szCs w:val="20"/>
                    </w:rPr>
                  </w:pPr>
                </w:p>
                <w:p w14:paraId="4AC73E30"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9D638D" w14:paraId="24B04D6E" w14:textId="77777777">
              <w:trPr>
                <w:trHeight w:val="268"/>
              </w:trPr>
              <w:tc>
                <w:tcPr>
                  <w:tcW w:w="950" w:type="dxa"/>
                  <w:tcBorders>
                    <w:top w:val="single" w:sz="4" w:space="0" w:color="000000"/>
                    <w:left w:val="single" w:sz="4" w:space="0" w:color="000000"/>
                    <w:bottom w:val="single" w:sz="4" w:space="0" w:color="000000"/>
                    <w:right w:val="single" w:sz="4" w:space="0" w:color="000000"/>
                  </w:tcBorders>
                  <w:hideMark/>
                </w:tcPr>
                <w:p w14:paraId="7E95A72C"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5160" w:type="dxa"/>
                  <w:tcBorders>
                    <w:top w:val="single" w:sz="4" w:space="0" w:color="000000"/>
                    <w:left w:val="single" w:sz="4" w:space="0" w:color="000000"/>
                    <w:bottom w:val="single" w:sz="4" w:space="0" w:color="000000"/>
                    <w:right w:val="single" w:sz="4" w:space="0" w:color="000000"/>
                  </w:tcBorders>
                  <w:hideMark/>
                </w:tcPr>
                <w:p w14:paraId="4E3B4F8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kompetentnosť:</w:t>
                  </w:r>
                  <w:r w:rsidRPr="00216704">
                    <w:rPr>
                      <w:rFonts w:cstheme="minorHAnsi"/>
                      <w:sz w:val="20"/>
                      <w:szCs w:val="20"/>
                    </w:rPr>
                    <w:t xml:space="preserve"> </w:t>
                  </w:r>
                </w:p>
                <w:p w14:paraId="5467A4C5" w14:textId="1EF97F82"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w:t>
                  </w:r>
                  <w:r w:rsidRPr="009D638D">
                    <w:rPr>
                      <w:rFonts w:cstheme="minorHAnsi"/>
                      <w:sz w:val="20"/>
                      <w:szCs w:val="20"/>
                    </w:rPr>
                    <w:t xml:space="preserve"> </w:t>
                  </w:r>
                  <w:r w:rsidRPr="00216704">
                    <w:rPr>
                      <w:rFonts w:cstheme="minorHAnsi"/>
                      <w:sz w:val="20"/>
                      <w:szCs w:val="20"/>
                    </w:rPr>
                    <w:t>Študenti sú chápu rozdiel kompetencií a zručností ošetrovateľského manažéra na jednotlivých úrovniach manažmentu</w:t>
                  </w:r>
                </w:p>
                <w:p w14:paraId="2728FD86" w14:textId="649D6F13"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w:t>
                  </w:r>
                  <w:r w:rsidRPr="009D638D">
                    <w:rPr>
                      <w:rFonts w:cstheme="minorHAnsi"/>
                      <w:sz w:val="20"/>
                      <w:szCs w:val="20"/>
                    </w:rPr>
                    <w:t xml:space="preserve"> </w:t>
                  </w:r>
                  <w:r w:rsidRPr="00216704">
                    <w:rPr>
                      <w:rFonts w:cstheme="minorHAnsi"/>
                      <w:sz w:val="20"/>
                      <w:szCs w:val="20"/>
                    </w:rPr>
                    <w:t>Študenti sú schopní objasniť role ošetrovateľského manažéra,</w:t>
                  </w:r>
                </w:p>
                <w:p w14:paraId="6A92BCFE" w14:textId="276D374D"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w:t>
                  </w:r>
                  <w:r w:rsidRPr="009D638D">
                    <w:rPr>
                      <w:rFonts w:cstheme="minorHAnsi"/>
                      <w:sz w:val="20"/>
                      <w:szCs w:val="20"/>
                    </w:rPr>
                    <w:t xml:space="preserve"> </w:t>
                  </w:r>
                  <w:r w:rsidRPr="00216704">
                    <w:rPr>
                      <w:rFonts w:cstheme="minorHAnsi"/>
                      <w:sz w:val="20"/>
                      <w:szCs w:val="20"/>
                    </w:rPr>
                    <w:t>Študenti sú schopní riadiť individuálnu ošetrovateľskú starostlivosť o</w:t>
                  </w:r>
                  <w:r w:rsidRPr="009D638D">
                    <w:rPr>
                      <w:rFonts w:cstheme="minorHAnsi"/>
                      <w:sz w:val="20"/>
                      <w:szCs w:val="20"/>
                    </w:rPr>
                    <w:t> </w:t>
                  </w:r>
                  <w:r w:rsidRPr="00216704">
                    <w:rPr>
                      <w:rFonts w:cstheme="minorHAnsi"/>
                      <w:sz w:val="20"/>
                      <w:szCs w:val="20"/>
                    </w:rPr>
                    <w:t>pacienta</w:t>
                  </w:r>
                  <w:r w:rsidRPr="009D638D">
                    <w:rPr>
                      <w:rFonts w:cstheme="minorHAnsi"/>
                      <w:sz w:val="20"/>
                      <w:szCs w:val="20"/>
                    </w:rPr>
                    <w:t>.</w:t>
                  </w:r>
                </w:p>
              </w:tc>
              <w:tc>
                <w:tcPr>
                  <w:tcW w:w="1430" w:type="dxa"/>
                  <w:tcBorders>
                    <w:top w:val="single" w:sz="4" w:space="0" w:color="000000"/>
                    <w:left w:val="single" w:sz="4" w:space="0" w:color="000000"/>
                    <w:bottom w:val="single" w:sz="4" w:space="0" w:color="000000"/>
                    <w:right w:val="single" w:sz="4" w:space="0" w:color="000000"/>
                  </w:tcBorders>
                  <w:hideMark/>
                </w:tcPr>
                <w:p w14:paraId="1A6948C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prax,</w:t>
                  </w:r>
                </w:p>
              </w:tc>
              <w:tc>
                <w:tcPr>
                  <w:tcW w:w="1556" w:type="dxa"/>
                  <w:tcBorders>
                    <w:top w:val="single" w:sz="4" w:space="0" w:color="000000"/>
                    <w:left w:val="single" w:sz="4" w:space="0" w:color="000000"/>
                    <w:bottom w:val="single" w:sz="4" w:space="0" w:color="000000"/>
                    <w:right w:val="single" w:sz="4" w:space="0" w:color="000000"/>
                  </w:tcBorders>
                </w:tcPr>
                <w:p w14:paraId="5419880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prax</w:t>
                  </w:r>
                </w:p>
                <w:p w14:paraId="7283716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úspešnosti 61% a viac</w:t>
                  </w:r>
                </w:p>
                <w:p w14:paraId="37A2F4A8" w14:textId="77777777" w:rsidR="00216704" w:rsidRPr="00216704" w:rsidRDefault="00216704" w:rsidP="009D638D">
                  <w:pPr>
                    <w:autoSpaceDE w:val="0"/>
                    <w:autoSpaceDN w:val="0"/>
                    <w:adjustRightInd w:val="0"/>
                    <w:spacing w:after="0" w:line="240" w:lineRule="auto"/>
                    <w:rPr>
                      <w:rFonts w:cstheme="minorHAnsi"/>
                      <w:sz w:val="20"/>
                      <w:szCs w:val="20"/>
                    </w:rPr>
                  </w:pPr>
                </w:p>
                <w:p w14:paraId="0190A255" w14:textId="77777777" w:rsidR="00216704" w:rsidRPr="00216704" w:rsidRDefault="00216704" w:rsidP="009D638D">
                  <w:pPr>
                    <w:autoSpaceDE w:val="0"/>
                    <w:autoSpaceDN w:val="0"/>
                    <w:adjustRightInd w:val="0"/>
                    <w:spacing w:after="0" w:line="240" w:lineRule="auto"/>
                    <w:rPr>
                      <w:rFonts w:cstheme="minorHAnsi"/>
                      <w:sz w:val="20"/>
                      <w:szCs w:val="20"/>
                    </w:rPr>
                  </w:pPr>
                </w:p>
              </w:tc>
            </w:tr>
          </w:tbl>
          <w:p w14:paraId="1A97316F"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9D638D" w14:paraId="119AF299"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DA8DBD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Stručná osnova predmetu:</w:t>
            </w:r>
            <w:r w:rsidRPr="00216704">
              <w:rPr>
                <w:rFonts w:cstheme="minorHAnsi"/>
                <w:sz w:val="20"/>
                <w:szCs w:val="20"/>
              </w:rPr>
              <w:t xml:space="preserve"> </w:t>
            </w:r>
          </w:p>
          <w:p w14:paraId="32069C56" w14:textId="77777777" w:rsidR="00216704" w:rsidRPr="00216704" w:rsidRDefault="00216704" w:rsidP="0042569F">
            <w:pPr>
              <w:numPr>
                <w:ilvl w:val="0"/>
                <w:numId w:val="29"/>
              </w:numPr>
              <w:autoSpaceDE w:val="0"/>
              <w:autoSpaceDN w:val="0"/>
              <w:adjustRightInd w:val="0"/>
              <w:spacing w:after="0" w:line="240" w:lineRule="auto"/>
              <w:rPr>
                <w:rFonts w:cstheme="minorHAnsi"/>
                <w:sz w:val="20"/>
                <w:szCs w:val="20"/>
              </w:rPr>
            </w:pPr>
            <w:r w:rsidRPr="00216704">
              <w:rPr>
                <w:rFonts w:cstheme="minorHAnsi"/>
                <w:sz w:val="20"/>
                <w:szCs w:val="20"/>
              </w:rPr>
              <w:t xml:space="preserve">manažérske funkcie v ošetrovateľskej praxi </w:t>
            </w:r>
          </w:p>
          <w:p w14:paraId="42A86D81" w14:textId="77777777" w:rsidR="00216704" w:rsidRPr="00216704" w:rsidRDefault="00216704" w:rsidP="0042569F">
            <w:pPr>
              <w:numPr>
                <w:ilvl w:val="0"/>
                <w:numId w:val="29"/>
              </w:numPr>
              <w:autoSpaceDE w:val="0"/>
              <w:autoSpaceDN w:val="0"/>
              <w:adjustRightInd w:val="0"/>
              <w:spacing w:after="0" w:line="240" w:lineRule="auto"/>
              <w:rPr>
                <w:rFonts w:cstheme="minorHAnsi"/>
                <w:sz w:val="20"/>
                <w:szCs w:val="20"/>
              </w:rPr>
            </w:pPr>
            <w:r w:rsidRPr="00216704">
              <w:rPr>
                <w:rFonts w:cstheme="minorHAnsi"/>
                <w:sz w:val="20"/>
                <w:szCs w:val="20"/>
              </w:rPr>
              <w:t xml:space="preserve">komunikačné zručnosti sestry – manažérky </w:t>
            </w:r>
          </w:p>
          <w:p w14:paraId="527DB4AB" w14:textId="77777777" w:rsidR="00216704" w:rsidRPr="00216704" w:rsidRDefault="00216704" w:rsidP="0042569F">
            <w:pPr>
              <w:numPr>
                <w:ilvl w:val="0"/>
                <w:numId w:val="29"/>
              </w:numPr>
              <w:autoSpaceDE w:val="0"/>
              <w:autoSpaceDN w:val="0"/>
              <w:adjustRightInd w:val="0"/>
              <w:spacing w:after="0" w:line="240" w:lineRule="auto"/>
              <w:rPr>
                <w:rFonts w:cstheme="minorHAnsi"/>
                <w:sz w:val="20"/>
                <w:szCs w:val="20"/>
              </w:rPr>
            </w:pPr>
            <w:r w:rsidRPr="00216704">
              <w:rPr>
                <w:rFonts w:cstheme="minorHAnsi"/>
                <w:sz w:val="20"/>
                <w:szCs w:val="20"/>
              </w:rPr>
              <w:t xml:space="preserve">ochrana zdravia a bezpečnosť v práci sestry </w:t>
            </w:r>
          </w:p>
          <w:p w14:paraId="3B88F6E9" w14:textId="77777777" w:rsidR="00216704" w:rsidRPr="00216704" w:rsidRDefault="00216704" w:rsidP="0042569F">
            <w:pPr>
              <w:numPr>
                <w:ilvl w:val="0"/>
                <w:numId w:val="28"/>
              </w:numPr>
              <w:autoSpaceDE w:val="0"/>
              <w:autoSpaceDN w:val="0"/>
              <w:adjustRightInd w:val="0"/>
              <w:spacing w:after="0" w:line="240" w:lineRule="auto"/>
              <w:rPr>
                <w:rFonts w:cstheme="minorHAnsi"/>
                <w:sz w:val="20"/>
                <w:szCs w:val="20"/>
              </w:rPr>
            </w:pPr>
            <w:r w:rsidRPr="00216704">
              <w:rPr>
                <w:rFonts w:cstheme="minorHAnsi"/>
                <w:sz w:val="20"/>
                <w:szCs w:val="20"/>
              </w:rPr>
              <w:t>realizácia ošetrovateľského procesu v klinickej praxi</w:t>
            </w:r>
          </w:p>
          <w:p w14:paraId="10752CFA" w14:textId="77777777" w:rsidR="00216704" w:rsidRPr="00216704" w:rsidRDefault="00216704" w:rsidP="0042569F">
            <w:pPr>
              <w:numPr>
                <w:ilvl w:val="0"/>
                <w:numId w:val="28"/>
              </w:numPr>
              <w:autoSpaceDE w:val="0"/>
              <w:autoSpaceDN w:val="0"/>
              <w:adjustRightInd w:val="0"/>
              <w:spacing w:after="0" w:line="240" w:lineRule="auto"/>
              <w:rPr>
                <w:rFonts w:cstheme="minorHAnsi"/>
                <w:sz w:val="20"/>
                <w:szCs w:val="20"/>
              </w:rPr>
            </w:pPr>
            <w:r w:rsidRPr="00216704">
              <w:rPr>
                <w:rFonts w:cstheme="minorHAnsi"/>
                <w:sz w:val="20"/>
                <w:szCs w:val="20"/>
              </w:rPr>
              <w:t>manažment ošetrovateľského procesu a zapojenie ostatných členov ošetrovateľského tímu do procesu</w:t>
            </w:r>
          </w:p>
          <w:p w14:paraId="7A4B2E9C" w14:textId="77777777" w:rsidR="00216704" w:rsidRPr="00216704" w:rsidRDefault="00216704" w:rsidP="0042569F">
            <w:pPr>
              <w:numPr>
                <w:ilvl w:val="0"/>
                <w:numId w:val="28"/>
              </w:numPr>
              <w:autoSpaceDE w:val="0"/>
              <w:autoSpaceDN w:val="0"/>
              <w:adjustRightInd w:val="0"/>
              <w:spacing w:after="0" w:line="240" w:lineRule="auto"/>
              <w:rPr>
                <w:rFonts w:cstheme="minorHAnsi"/>
                <w:sz w:val="20"/>
                <w:szCs w:val="20"/>
              </w:rPr>
            </w:pPr>
            <w:r w:rsidRPr="00216704">
              <w:rPr>
                <w:rFonts w:cstheme="minorHAnsi"/>
                <w:sz w:val="20"/>
                <w:szCs w:val="20"/>
              </w:rPr>
              <w:t>kvalita v ošetrovateľstve</w:t>
            </w:r>
          </w:p>
          <w:p w14:paraId="314814ED" w14:textId="77777777" w:rsidR="00216704" w:rsidRPr="00216704" w:rsidRDefault="00216704" w:rsidP="0042569F">
            <w:pPr>
              <w:numPr>
                <w:ilvl w:val="0"/>
                <w:numId w:val="28"/>
              </w:numPr>
              <w:autoSpaceDE w:val="0"/>
              <w:autoSpaceDN w:val="0"/>
              <w:adjustRightInd w:val="0"/>
              <w:spacing w:after="0" w:line="240" w:lineRule="auto"/>
              <w:rPr>
                <w:rFonts w:cstheme="minorHAnsi"/>
                <w:sz w:val="20"/>
                <w:szCs w:val="20"/>
              </w:rPr>
            </w:pPr>
            <w:r w:rsidRPr="00216704">
              <w:rPr>
                <w:rFonts w:cstheme="minorHAnsi"/>
                <w:sz w:val="20"/>
                <w:szCs w:val="20"/>
              </w:rPr>
              <w:lastRenderedPageBreak/>
              <w:t xml:space="preserve">štandardy ošetrovateľskej starostlivosti </w:t>
            </w:r>
          </w:p>
          <w:p w14:paraId="3557A47C" w14:textId="77777777" w:rsidR="00216704" w:rsidRPr="00216704" w:rsidRDefault="00216704" w:rsidP="0042569F">
            <w:pPr>
              <w:numPr>
                <w:ilvl w:val="0"/>
                <w:numId w:val="28"/>
              </w:numPr>
              <w:autoSpaceDE w:val="0"/>
              <w:autoSpaceDN w:val="0"/>
              <w:adjustRightInd w:val="0"/>
              <w:spacing w:after="0" w:line="240" w:lineRule="auto"/>
              <w:rPr>
                <w:rFonts w:cstheme="minorHAnsi"/>
                <w:sz w:val="20"/>
                <w:szCs w:val="20"/>
              </w:rPr>
            </w:pPr>
            <w:r w:rsidRPr="00216704">
              <w:rPr>
                <w:rFonts w:cstheme="minorHAnsi"/>
                <w:sz w:val="20"/>
                <w:szCs w:val="20"/>
              </w:rPr>
              <w:t>legislatívne normy v ošetrovateľstve</w:t>
            </w:r>
          </w:p>
          <w:p w14:paraId="7E4E0175" w14:textId="77777777" w:rsidR="00216704" w:rsidRPr="00216704" w:rsidRDefault="00216704" w:rsidP="0042569F">
            <w:pPr>
              <w:numPr>
                <w:ilvl w:val="0"/>
                <w:numId w:val="28"/>
              </w:numPr>
              <w:autoSpaceDE w:val="0"/>
              <w:autoSpaceDN w:val="0"/>
              <w:adjustRightInd w:val="0"/>
              <w:spacing w:after="0" w:line="240" w:lineRule="auto"/>
              <w:rPr>
                <w:rFonts w:cstheme="minorHAnsi"/>
                <w:sz w:val="20"/>
                <w:szCs w:val="20"/>
              </w:rPr>
            </w:pPr>
            <w:r w:rsidRPr="00216704">
              <w:rPr>
                <w:rFonts w:cstheme="minorHAnsi"/>
                <w:sz w:val="20"/>
                <w:szCs w:val="20"/>
              </w:rPr>
              <w:t>ošetrovateľská dokumentácia – záznam ošetrovateľského procesu, sesterská prepúšťacia správa, štatistické záznamy.</w:t>
            </w:r>
            <w:r w:rsidRPr="00216704">
              <w:rPr>
                <w:rFonts w:cstheme="minorHAnsi"/>
                <w:sz w:val="20"/>
                <w:szCs w:val="20"/>
              </w:rPr>
              <w:tab/>
            </w:r>
          </w:p>
        </w:tc>
      </w:tr>
      <w:tr w:rsidR="009D638D" w:rsidRPr="009D638D" w14:paraId="30E24A37"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0598C43"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lastRenderedPageBreak/>
              <w:t>Odporúčaná literatúra:</w:t>
            </w:r>
          </w:p>
          <w:p w14:paraId="06668E0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FARKAŠOVÁ, D. a kol. 2021. Teória ošetrovateľstva, princípy a prax. Martin: Osveta, 2021, 362 s. ISBN 978-80-8063-5039.</w:t>
            </w:r>
          </w:p>
          <w:p w14:paraId="27646CE8"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sz w:val="20"/>
                <w:szCs w:val="20"/>
              </w:rPr>
              <w:t>JAROŠOVÁ, D., ZELENÍKOVÁ, R. 2014. Ošetřovatelství založené na důkazech. Praha: Grada, 2014, 136 s., ISBN 9788024753454.</w:t>
            </w:r>
          </w:p>
          <w:p w14:paraId="52B2BC8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HERDMAN, T. H. et al. 2020. NANDA International. Ošetřovatelské diagnózy: definice &amp; klasifikace 2018 –2020. 1. české vydání. Praha: Grada, 2020, 520 s. ISBN 978-80-271-0710-0.</w:t>
            </w:r>
          </w:p>
          <w:p w14:paraId="2DF6B20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KOLEKTÍV AUTORŮ. 2002. Průvodce ošetřovatelskou dokumentací od A do Z. Praha: Grada Avicenum. 2002, 389 s., ISBN 978-80-247-0278-9.</w:t>
            </w:r>
          </w:p>
          <w:p w14:paraId="6C18ED8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KOLEKTÍV AUTORŮ. 2010. Výkladový ošetřovatelský slovník. Praha: Grada. 2010. 664 s. ISBN 978-80-247-2240-5.</w:t>
            </w:r>
          </w:p>
          <w:p w14:paraId="135CD08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KOLEKTÍV AUTORŮ. 2011. Sestra a urgentní stavy. Praha: Grada. 2011. 552 s. ISBN 978-80-247-2548-2.</w:t>
            </w:r>
          </w:p>
          <w:p w14:paraId="6AB869FC" w14:textId="77777777" w:rsidR="00216704" w:rsidRPr="00216704" w:rsidRDefault="00216704" w:rsidP="009D638D">
            <w:pPr>
              <w:autoSpaceDE w:val="0"/>
              <w:autoSpaceDN w:val="0"/>
              <w:adjustRightInd w:val="0"/>
              <w:spacing w:after="0" w:line="240" w:lineRule="auto"/>
              <w:rPr>
                <w:rFonts w:cstheme="minorHAnsi"/>
                <w:sz w:val="20"/>
                <w:szCs w:val="20"/>
                <w:lang w:val="it-IT"/>
              </w:rPr>
            </w:pPr>
            <w:r w:rsidRPr="00216704">
              <w:rPr>
                <w:rFonts w:cstheme="minorHAnsi"/>
                <w:sz w:val="20"/>
                <w:szCs w:val="20"/>
              </w:rPr>
              <w:t xml:space="preserve">KOZIEROVÁ, B. , ERBOVÁ, G., OLIVIEROVÁ. 1995. Ošetrovateľstvo 1 a 2. Martin. Osveta. 1995. </w:t>
            </w:r>
            <w:r w:rsidRPr="00216704">
              <w:rPr>
                <w:rFonts w:cstheme="minorHAnsi"/>
                <w:sz w:val="20"/>
                <w:szCs w:val="20"/>
                <w:lang w:val="it-IT"/>
              </w:rPr>
              <w:t>1474 s. ISBN 80-217-0528-0.</w:t>
            </w:r>
          </w:p>
          <w:p w14:paraId="3FC6E96D" w14:textId="77777777" w:rsidR="00216704" w:rsidRPr="00216704" w:rsidRDefault="00216704" w:rsidP="009D638D">
            <w:pPr>
              <w:autoSpaceDE w:val="0"/>
              <w:autoSpaceDN w:val="0"/>
              <w:adjustRightInd w:val="0"/>
              <w:spacing w:after="0" w:line="240" w:lineRule="auto"/>
              <w:rPr>
                <w:rFonts w:cstheme="minorHAnsi"/>
                <w:sz w:val="20"/>
                <w:szCs w:val="20"/>
                <w:lang w:val="it-IT"/>
              </w:rPr>
            </w:pPr>
            <w:r w:rsidRPr="00216704">
              <w:rPr>
                <w:rFonts w:cstheme="minorHAnsi"/>
                <w:sz w:val="20"/>
                <w:szCs w:val="20"/>
                <w:lang w:val="it-IT"/>
              </w:rPr>
              <w:t>KRIŠKOVÁ, A. a kol. 2001. Ošetrovateľské techniky. 1. vyd. Martin: Osveta, 2001. 804 s. ISBN 80-8063-087-9.</w:t>
            </w:r>
          </w:p>
          <w:p w14:paraId="4CF5BE4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MIERTOVÁ, M., ŽIAKOVÁ, K., OVŠONKOVÁ, A. a kol. 2015. Multimediálna vysokoškolská učebnica techník zručností. UK Bratislava, JLF Martin, Ústav ošetrovateľstva. 2015. 672 s. 978-80-89544-882. online: </w:t>
            </w:r>
            <w:hyperlink r:id="rId75" w:history="1">
              <w:r w:rsidRPr="00216704">
                <w:rPr>
                  <w:rStyle w:val="Hypertextovprepojenie"/>
                  <w:rFonts w:cstheme="minorHAnsi"/>
                  <w:color w:val="auto"/>
                  <w:sz w:val="20"/>
                  <w:szCs w:val="20"/>
                  <w:u w:val="none"/>
                </w:rPr>
                <w:t>http://e-knihy.jfmed.uniba.sk/knihy/ostech/ ISBN</w:t>
              </w:r>
            </w:hyperlink>
            <w:r w:rsidRPr="00216704">
              <w:rPr>
                <w:rFonts w:cstheme="minorHAnsi"/>
                <w:sz w:val="20"/>
                <w:szCs w:val="20"/>
              </w:rPr>
              <w:t xml:space="preserve"> </w:t>
            </w:r>
          </w:p>
          <w:p w14:paraId="0A90C4A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NEJEDLÁ, M. 2012. Fyzikální vyšetření pro sestry. Praha: Grada. 2012. 264 s. ISBN 978-80-247-1150-8.</w:t>
            </w:r>
          </w:p>
          <w:p w14:paraId="6ED4992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NOVÁKOVÁ, I. 2011. Ošetřovatelství ve vybraných oborech. Praha: Grada, 2011. 240 s. ISBN 978-80-247-3422-4.</w:t>
            </w:r>
          </w:p>
          <w:p w14:paraId="6D0525C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VENGLÁROVÁ, M. et al. 2012. Supervize v ošetřovatelské praxi. Praha: Grada,  2012. 112 s. ISBN 978-80-247-4082-9.</w:t>
            </w:r>
          </w:p>
          <w:p w14:paraId="7986C8E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VONDRÁČEK, L., WIRTHOVÁ, V. 2012. Sestra a její dokumentace. Praha: Grada, 2012, 88 s. ISBN 978-8024727639. </w:t>
            </w:r>
          </w:p>
          <w:p w14:paraId="42D6847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 xml:space="preserve">VOROSOVÁ, G a kol. 2007. Klasifikačné systémy a štandardizácie terminológie v ošetrovateľstve.  Martin: Osveta, 2007. 113 s. </w:t>
            </w:r>
            <w:r w:rsidRPr="00216704">
              <w:rPr>
                <w:rFonts w:cstheme="minorHAnsi"/>
                <w:sz w:val="20"/>
                <w:szCs w:val="20"/>
              </w:rPr>
              <w:t>ISBN 978-80-8063-242-7.</w:t>
            </w:r>
          </w:p>
          <w:p w14:paraId="3AA4796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ŠAMÁNKOVÁ, M. 2011. Lidské potřeby ve zdraví a nemoci. Praha: Grada, 2011. 136 s. ISBN 978-80-247-3223-7.</w:t>
            </w:r>
          </w:p>
          <w:p w14:paraId="52D2831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Vyhláška MZ SR č. 306/2005 Z.z., ktorou sa ustanovuje zoznam sesterských diagnóz.</w:t>
            </w:r>
          </w:p>
          <w:p w14:paraId="70FCE4CC" w14:textId="73BCED56"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Vyhláška č. </w:t>
            </w:r>
            <w:r w:rsidR="001545FB">
              <w:rPr>
                <w:rFonts w:cstheme="minorHAnsi"/>
                <w:sz w:val="20"/>
                <w:szCs w:val="20"/>
              </w:rPr>
              <w:t>208/2024</w:t>
            </w:r>
            <w:r w:rsidRPr="00216704">
              <w:rPr>
                <w:rFonts w:cstheme="minorHAnsi"/>
                <w:sz w:val="20"/>
                <w:szCs w:val="20"/>
              </w:rPr>
              <w:t xml:space="preserve"> Z.z., ktorou sa určuje rozsah ošetrovateľskej praxe poskytovanou sestrou samostatne, samostatne na základe indikácie lekára a v spolupráci s lekárom a rozsah praxe pôrodnej asistencie poskytovanou pôrodnou asistentkou sestrou samostatne, samostatne na základe indikácie lekára a v spolupráci s lekárom.</w:t>
            </w:r>
          </w:p>
        </w:tc>
      </w:tr>
      <w:tr w:rsidR="009D638D" w:rsidRPr="009D638D" w14:paraId="39AAD4B0"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445ED3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Jazyk, ktorého znalosť je potrebná na absolvovanie predmetu:</w:t>
            </w:r>
            <w:r w:rsidRPr="00216704">
              <w:rPr>
                <w:rFonts w:cstheme="minorHAnsi"/>
                <w:sz w:val="20"/>
                <w:szCs w:val="20"/>
              </w:rPr>
              <w:t xml:space="preserve"> slovenský jazyk</w:t>
            </w:r>
          </w:p>
        </w:tc>
      </w:tr>
      <w:tr w:rsidR="009D638D" w:rsidRPr="009D638D" w14:paraId="5CBE4A60"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9AE3F4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Poznámky:</w:t>
            </w:r>
            <w:r w:rsidRPr="00216704">
              <w:rPr>
                <w:rFonts w:cstheme="minorHAnsi"/>
                <w:sz w:val="20"/>
                <w:szCs w:val="20"/>
              </w:rPr>
              <w:t xml:space="preserve"> -</w:t>
            </w:r>
          </w:p>
        </w:tc>
      </w:tr>
      <w:tr w:rsidR="009D638D" w:rsidRPr="009D638D" w14:paraId="08A6238D"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B383EF0"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Hodnotenie predmetov</w:t>
            </w:r>
          </w:p>
          <w:p w14:paraId="07D32C8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86</w:t>
            </w:r>
          </w:p>
          <w:tbl>
            <w:tblPr>
              <w:tblStyle w:val="Mriekatabuky2"/>
              <w:tblW w:w="0" w:type="auto"/>
              <w:tblLook w:val="04A0" w:firstRow="1" w:lastRow="0" w:firstColumn="1" w:lastColumn="0" w:noHBand="0" w:noVBand="1"/>
            </w:tblPr>
            <w:tblGrid>
              <w:gridCol w:w="1496"/>
              <w:gridCol w:w="1497"/>
              <w:gridCol w:w="1497"/>
              <w:gridCol w:w="1497"/>
              <w:gridCol w:w="1497"/>
              <w:gridCol w:w="1497"/>
            </w:tblGrid>
            <w:tr w:rsidR="009D638D" w:rsidRPr="009D638D" w14:paraId="18E97A95" w14:textId="77777777">
              <w:tc>
                <w:tcPr>
                  <w:tcW w:w="1496" w:type="dxa"/>
                  <w:tcBorders>
                    <w:top w:val="single" w:sz="4" w:space="0" w:color="auto"/>
                    <w:left w:val="single" w:sz="4" w:space="0" w:color="auto"/>
                    <w:bottom w:val="single" w:sz="4" w:space="0" w:color="auto"/>
                    <w:right w:val="single" w:sz="4" w:space="0" w:color="auto"/>
                  </w:tcBorders>
                  <w:hideMark/>
                </w:tcPr>
                <w:p w14:paraId="4B60A28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5548845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5A0AC3C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6A052A3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63307A8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55D9A05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9D638D" w:rsidRPr="009D638D" w14:paraId="7B79A77D" w14:textId="77777777">
              <w:tc>
                <w:tcPr>
                  <w:tcW w:w="1496" w:type="dxa"/>
                  <w:tcBorders>
                    <w:top w:val="single" w:sz="4" w:space="0" w:color="auto"/>
                    <w:left w:val="single" w:sz="4" w:space="0" w:color="auto"/>
                    <w:bottom w:val="single" w:sz="4" w:space="0" w:color="auto"/>
                    <w:right w:val="single" w:sz="4" w:space="0" w:color="auto"/>
                  </w:tcBorders>
                  <w:vAlign w:val="bottom"/>
                  <w:hideMark/>
                </w:tcPr>
                <w:p w14:paraId="5010707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32,56</w:t>
                  </w:r>
                </w:p>
              </w:tc>
              <w:tc>
                <w:tcPr>
                  <w:tcW w:w="1497" w:type="dxa"/>
                  <w:tcBorders>
                    <w:top w:val="single" w:sz="4" w:space="0" w:color="auto"/>
                    <w:left w:val="single" w:sz="4" w:space="0" w:color="auto"/>
                    <w:bottom w:val="single" w:sz="4" w:space="0" w:color="auto"/>
                    <w:right w:val="single" w:sz="4" w:space="0" w:color="auto"/>
                  </w:tcBorders>
                  <w:vAlign w:val="bottom"/>
                  <w:hideMark/>
                </w:tcPr>
                <w:p w14:paraId="21B7198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27,91</w:t>
                  </w:r>
                </w:p>
              </w:tc>
              <w:tc>
                <w:tcPr>
                  <w:tcW w:w="1497" w:type="dxa"/>
                  <w:tcBorders>
                    <w:top w:val="single" w:sz="4" w:space="0" w:color="auto"/>
                    <w:left w:val="single" w:sz="4" w:space="0" w:color="auto"/>
                    <w:bottom w:val="single" w:sz="4" w:space="0" w:color="auto"/>
                    <w:right w:val="single" w:sz="4" w:space="0" w:color="auto"/>
                  </w:tcBorders>
                  <w:vAlign w:val="bottom"/>
                  <w:hideMark/>
                </w:tcPr>
                <w:p w14:paraId="085B7F3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11,63</w:t>
                  </w:r>
                </w:p>
              </w:tc>
              <w:tc>
                <w:tcPr>
                  <w:tcW w:w="1497" w:type="dxa"/>
                  <w:tcBorders>
                    <w:top w:val="single" w:sz="4" w:space="0" w:color="auto"/>
                    <w:left w:val="single" w:sz="4" w:space="0" w:color="auto"/>
                    <w:bottom w:val="single" w:sz="4" w:space="0" w:color="auto"/>
                    <w:right w:val="single" w:sz="4" w:space="0" w:color="auto"/>
                  </w:tcBorders>
                  <w:vAlign w:val="bottom"/>
                  <w:hideMark/>
                </w:tcPr>
                <w:p w14:paraId="392CA17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6,98</w:t>
                  </w:r>
                </w:p>
              </w:tc>
              <w:tc>
                <w:tcPr>
                  <w:tcW w:w="1497" w:type="dxa"/>
                  <w:tcBorders>
                    <w:top w:val="single" w:sz="4" w:space="0" w:color="auto"/>
                    <w:left w:val="single" w:sz="4" w:space="0" w:color="auto"/>
                    <w:bottom w:val="single" w:sz="4" w:space="0" w:color="auto"/>
                    <w:right w:val="single" w:sz="4" w:space="0" w:color="auto"/>
                  </w:tcBorders>
                  <w:vAlign w:val="bottom"/>
                  <w:hideMark/>
                </w:tcPr>
                <w:p w14:paraId="003B6AC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17,44</w:t>
                  </w:r>
                </w:p>
              </w:tc>
              <w:tc>
                <w:tcPr>
                  <w:tcW w:w="1497" w:type="dxa"/>
                  <w:tcBorders>
                    <w:top w:val="single" w:sz="4" w:space="0" w:color="auto"/>
                    <w:left w:val="single" w:sz="4" w:space="0" w:color="auto"/>
                    <w:bottom w:val="single" w:sz="4" w:space="0" w:color="auto"/>
                    <w:right w:val="single" w:sz="4" w:space="0" w:color="auto"/>
                  </w:tcBorders>
                  <w:hideMark/>
                </w:tcPr>
                <w:p w14:paraId="027C73F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3,49</w:t>
                  </w:r>
                </w:p>
              </w:tc>
            </w:tr>
          </w:tbl>
          <w:p w14:paraId="051B700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9D638D" w:rsidRPr="009D638D" w14:paraId="0B2F43D5"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8AE8B9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Vyučujúci: </w:t>
            </w:r>
            <w:r w:rsidRPr="00216704">
              <w:rPr>
                <w:rFonts w:cstheme="minorHAnsi"/>
                <w:sz w:val="20"/>
                <w:szCs w:val="20"/>
              </w:rPr>
              <w:t xml:space="preserve">doc. PhDr. H. Koňošová, PhD.,  PhDr. N. Peterková Justhová, PhD. </w:t>
            </w:r>
          </w:p>
        </w:tc>
      </w:tr>
      <w:tr w:rsidR="009D638D" w:rsidRPr="009D638D" w14:paraId="43F67DE5"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F49F987"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Dátum poslednej zmeny: </w:t>
            </w:r>
            <w:r w:rsidRPr="00216704">
              <w:rPr>
                <w:rFonts w:cstheme="minorHAnsi"/>
                <w:bCs/>
                <w:sz w:val="20"/>
                <w:szCs w:val="20"/>
                <w:lang w:val="en-US"/>
              </w:rPr>
              <w:t>11.4.2026</w:t>
            </w:r>
          </w:p>
        </w:tc>
      </w:tr>
      <w:tr w:rsidR="009D638D" w:rsidRPr="009D638D" w14:paraId="13CE7AD1" w14:textId="77777777">
        <w:trPr>
          <w:trHeight w:val="70"/>
        </w:trPr>
        <w:tc>
          <w:tcPr>
            <w:tcW w:w="9322" w:type="dxa"/>
            <w:gridSpan w:val="2"/>
            <w:tcBorders>
              <w:top w:val="single" w:sz="4" w:space="0" w:color="auto"/>
              <w:left w:val="single" w:sz="4" w:space="0" w:color="auto"/>
              <w:bottom w:val="single" w:sz="4" w:space="0" w:color="auto"/>
              <w:right w:val="single" w:sz="4" w:space="0" w:color="auto"/>
            </w:tcBorders>
            <w:hideMark/>
          </w:tcPr>
          <w:p w14:paraId="62488977"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Schválil:  </w:t>
            </w:r>
            <w:r w:rsidRPr="00216704">
              <w:rPr>
                <w:rFonts w:cstheme="minorHAnsi"/>
                <w:sz w:val="20"/>
                <w:szCs w:val="20"/>
              </w:rPr>
              <w:t>prof. PhDr. Vlastimil Kozoň, PhD</w:t>
            </w:r>
          </w:p>
        </w:tc>
      </w:tr>
    </w:tbl>
    <w:p w14:paraId="734A5C92" w14:textId="77777777" w:rsidR="00216704" w:rsidRPr="00216704" w:rsidRDefault="00216704" w:rsidP="009D638D">
      <w:pPr>
        <w:autoSpaceDE w:val="0"/>
        <w:autoSpaceDN w:val="0"/>
        <w:adjustRightInd w:val="0"/>
        <w:spacing w:after="0" w:line="240" w:lineRule="auto"/>
        <w:rPr>
          <w:rFonts w:cstheme="minorHAnsi"/>
          <w:sz w:val="20"/>
          <w:szCs w:val="20"/>
        </w:rPr>
      </w:pPr>
    </w:p>
    <w:p w14:paraId="06CE332C" w14:textId="77777777" w:rsidR="00216704" w:rsidRPr="00216704" w:rsidRDefault="00216704" w:rsidP="009D638D">
      <w:pPr>
        <w:autoSpaceDE w:val="0"/>
        <w:autoSpaceDN w:val="0"/>
        <w:adjustRightInd w:val="0"/>
        <w:spacing w:after="0" w:line="240" w:lineRule="auto"/>
        <w:rPr>
          <w:rFonts w:cstheme="minorHAnsi"/>
          <w:b/>
          <w:bCs/>
          <w:sz w:val="20"/>
          <w:szCs w:val="20"/>
        </w:rPr>
      </w:pPr>
    </w:p>
    <w:tbl>
      <w:tblPr>
        <w:tblStyle w:val="Mriekatabuky5"/>
        <w:tblW w:w="9322" w:type="dxa"/>
        <w:tblLook w:val="04A0" w:firstRow="1" w:lastRow="0" w:firstColumn="1" w:lastColumn="0" w:noHBand="0" w:noVBand="1"/>
      </w:tblPr>
      <w:tblGrid>
        <w:gridCol w:w="4110"/>
        <w:gridCol w:w="5212"/>
      </w:tblGrid>
      <w:tr w:rsidR="009D638D" w:rsidRPr="009D638D" w14:paraId="6C62E679"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F8DC24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Vysoká škola:</w:t>
            </w:r>
            <w:r w:rsidRPr="00216704">
              <w:rPr>
                <w:rFonts w:cstheme="minorHAnsi"/>
                <w:sz w:val="20"/>
                <w:szCs w:val="20"/>
              </w:rPr>
              <w:t xml:space="preserve"> Vysoká škola zdravotníctva a sociálnej práce sv. Alžbety v Bratislave, n. o. </w:t>
            </w:r>
          </w:p>
        </w:tc>
      </w:tr>
      <w:tr w:rsidR="009D638D" w:rsidRPr="009D638D" w14:paraId="473CDC2F"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930912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Katedra ošetrovateľstva, Bratislava</w:t>
            </w:r>
          </w:p>
        </w:tc>
      </w:tr>
      <w:tr w:rsidR="009D638D" w:rsidRPr="009D638D" w14:paraId="14C4A49D" w14:textId="77777777">
        <w:tc>
          <w:tcPr>
            <w:tcW w:w="4110" w:type="dxa"/>
            <w:tcBorders>
              <w:top w:val="single" w:sz="4" w:space="0" w:color="auto"/>
              <w:left w:val="single" w:sz="4" w:space="0" w:color="auto"/>
              <w:bottom w:val="single" w:sz="4" w:space="0" w:color="auto"/>
              <w:right w:val="single" w:sz="4" w:space="0" w:color="auto"/>
            </w:tcBorders>
            <w:hideMark/>
          </w:tcPr>
          <w:p w14:paraId="04D7C33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Kód predmetu: </w:t>
            </w:r>
            <w:r w:rsidRPr="00216704">
              <w:rPr>
                <w:rFonts w:cstheme="minorHAnsi"/>
                <w:bCs/>
                <w:sz w:val="20"/>
                <w:szCs w:val="20"/>
              </w:rPr>
              <w:t>01711b</w:t>
            </w:r>
          </w:p>
        </w:tc>
        <w:tc>
          <w:tcPr>
            <w:tcW w:w="5212" w:type="dxa"/>
            <w:tcBorders>
              <w:top w:val="single" w:sz="4" w:space="0" w:color="auto"/>
              <w:left w:val="single" w:sz="4" w:space="0" w:color="auto"/>
              <w:bottom w:val="single" w:sz="4" w:space="0" w:color="auto"/>
              <w:right w:val="single" w:sz="4" w:space="0" w:color="auto"/>
            </w:tcBorders>
            <w:hideMark/>
          </w:tcPr>
          <w:p w14:paraId="64686A58"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Názov predmetu: </w:t>
            </w:r>
            <w:r w:rsidRPr="00216704">
              <w:rPr>
                <w:rFonts w:cstheme="minorHAnsi"/>
                <w:sz w:val="20"/>
                <w:szCs w:val="20"/>
              </w:rPr>
              <w:t>Manažérska prax III.</w:t>
            </w:r>
          </w:p>
        </w:tc>
      </w:tr>
      <w:tr w:rsidR="009D638D" w:rsidRPr="009D638D" w14:paraId="1FE7E9D3" w14:textId="77777777">
        <w:trPr>
          <w:trHeight w:val="720"/>
        </w:trPr>
        <w:tc>
          <w:tcPr>
            <w:tcW w:w="9322" w:type="dxa"/>
            <w:gridSpan w:val="2"/>
            <w:tcBorders>
              <w:top w:val="single" w:sz="4" w:space="0" w:color="auto"/>
              <w:left w:val="single" w:sz="4" w:space="0" w:color="auto"/>
              <w:bottom w:val="single" w:sz="4" w:space="0" w:color="auto"/>
              <w:right w:val="single" w:sz="4" w:space="0" w:color="auto"/>
            </w:tcBorders>
            <w:hideMark/>
          </w:tcPr>
          <w:p w14:paraId="56EBCB1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lastRenderedPageBreak/>
              <w:t>Druh, rozsah a metóda vzdelávacích činností:</w:t>
            </w:r>
            <w:r w:rsidRPr="00216704">
              <w:rPr>
                <w:rFonts w:cstheme="minorHAnsi"/>
                <w:sz w:val="20"/>
                <w:szCs w:val="20"/>
              </w:rPr>
              <w:t xml:space="preserve"> </w:t>
            </w:r>
          </w:p>
          <w:p w14:paraId="2EDA0F36" w14:textId="4283966F"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Druh a rozsah: </w:t>
            </w:r>
            <w:r w:rsidR="009D638D">
              <w:rPr>
                <w:rFonts w:cstheme="minorHAnsi"/>
                <w:sz w:val="20"/>
                <w:szCs w:val="20"/>
              </w:rPr>
              <w:t>denná forma</w:t>
            </w:r>
            <w:r w:rsidRPr="00216704">
              <w:rPr>
                <w:rFonts w:cstheme="minorHAnsi"/>
                <w:sz w:val="20"/>
                <w:szCs w:val="20"/>
              </w:rPr>
              <w:t xml:space="preserve"> </w:t>
            </w:r>
          </w:p>
          <w:p w14:paraId="7E8661C1"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
                <w:bCs/>
                <w:sz w:val="20"/>
                <w:szCs w:val="20"/>
              </w:rPr>
              <w:t>Metóda vzdelávacích činností:</w:t>
            </w:r>
            <w:r w:rsidRPr="00216704">
              <w:rPr>
                <w:rFonts w:cstheme="minorHAnsi"/>
                <w:bCs/>
                <w:sz w:val="20"/>
                <w:szCs w:val="20"/>
              </w:rPr>
              <w:t xml:space="preserve"> prax</w:t>
            </w:r>
          </w:p>
          <w:p w14:paraId="046132D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Záťaž študenta:</w:t>
            </w:r>
            <w:r w:rsidRPr="00216704">
              <w:rPr>
                <w:rFonts w:cstheme="minorHAnsi"/>
                <w:sz w:val="20"/>
                <w:szCs w:val="20"/>
              </w:rPr>
              <w:t xml:space="preserve"> 175  h</w:t>
            </w:r>
          </w:p>
        </w:tc>
      </w:tr>
      <w:tr w:rsidR="009D638D" w:rsidRPr="009D638D" w14:paraId="2D85EFB7" w14:textId="77777777">
        <w:trPr>
          <w:trHeight w:val="204"/>
        </w:trPr>
        <w:tc>
          <w:tcPr>
            <w:tcW w:w="9322" w:type="dxa"/>
            <w:gridSpan w:val="2"/>
            <w:tcBorders>
              <w:top w:val="single" w:sz="4" w:space="0" w:color="auto"/>
              <w:left w:val="single" w:sz="4" w:space="0" w:color="auto"/>
              <w:bottom w:val="single" w:sz="4" w:space="0" w:color="auto"/>
              <w:right w:val="single" w:sz="4" w:space="0" w:color="auto"/>
            </w:tcBorders>
            <w:hideMark/>
          </w:tcPr>
          <w:p w14:paraId="1F02125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Počet kreditov: </w:t>
            </w:r>
            <w:r w:rsidRPr="00216704">
              <w:rPr>
                <w:rFonts w:cstheme="minorHAnsi"/>
                <w:sz w:val="20"/>
                <w:szCs w:val="20"/>
              </w:rPr>
              <w:t>7</w:t>
            </w:r>
          </w:p>
        </w:tc>
      </w:tr>
      <w:tr w:rsidR="009D638D" w:rsidRPr="009D638D" w14:paraId="63B190D9"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64A191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Odporúčaný semester/trimester štúdia:</w:t>
            </w:r>
            <w:r w:rsidRPr="00216704">
              <w:rPr>
                <w:rFonts w:cstheme="minorHAnsi"/>
                <w:sz w:val="20"/>
                <w:szCs w:val="20"/>
              </w:rPr>
              <w:t xml:space="preserve"> 3. semester </w:t>
            </w:r>
          </w:p>
        </w:tc>
      </w:tr>
      <w:tr w:rsidR="009D638D" w:rsidRPr="009D638D" w14:paraId="0618D999"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E0EBA9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Stupeň štúdia:</w:t>
            </w:r>
            <w:r w:rsidRPr="00216704">
              <w:rPr>
                <w:rFonts w:cstheme="minorHAnsi"/>
                <w:sz w:val="20"/>
                <w:szCs w:val="20"/>
              </w:rPr>
              <w:t xml:space="preserve"> 2. stupeň</w:t>
            </w:r>
          </w:p>
        </w:tc>
      </w:tr>
      <w:tr w:rsidR="009D638D" w:rsidRPr="009D638D" w14:paraId="4916D533"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260728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Podmieňujúce predmety:</w:t>
            </w:r>
            <w:r w:rsidRPr="00216704">
              <w:rPr>
                <w:rFonts w:cstheme="minorHAnsi"/>
                <w:sz w:val="20"/>
                <w:szCs w:val="20"/>
              </w:rPr>
              <w:t xml:space="preserve"> Ošetrovateľstvo I., Naliehavé stavy a ošetrovateľstvo, Manažérska komunikácia </w:t>
            </w:r>
          </w:p>
        </w:tc>
      </w:tr>
      <w:tr w:rsidR="009D638D" w:rsidRPr="009D638D" w14:paraId="6CAAA6B3"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BFDE0C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Podmienky na absolvovanie predmetu: </w:t>
            </w:r>
            <w:r w:rsidRPr="00216704">
              <w:rPr>
                <w:rFonts w:cstheme="minorHAnsi"/>
                <w:sz w:val="20"/>
                <w:szCs w:val="20"/>
              </w:rPr>
              <w:t>Potvrdenie o absolvovaní praxe</w:t>
            </w:r>
          </w:p>
          <w:p w14:paraId="25A59F5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5DDFA7E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6838F8B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9D638D" w:rsidRPr="009D638D" w14:paraId="6A7702D2"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9CA048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Výsledky vzdelávania:</w:t>
            </w:r>
            <w:r w:rsidRPr="00216704">
              <w:rPr>
                <w:rFonts w:cstheme="minorHAnsi"/>
                <w:sz w:val="20"/>
                <w:szCs w:val="20"/>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5160"/>
              <w:gridCol w:w="1430"/>
              <w:gridCol w:w="1556"/>
            </w:tblGrid>
            <w:tr w:rsidR="009D638D" w:rsidRPr="009D638D" w14:paraId="7DFFF375" w14:textId="77777777">
              <w:trPr>
                <w:trHeight w:val="464"/>
              </w:trPr>
              <w:tc>
                <w:tcPr>
                  <w:tcW w:w="950" w:type="dxa"/>
                  <w:tcBorders>
                    <w:top w:val="single" w:sz="4" w:space="0" w:color="000000"/>
                    <w:left w:val="single" w:sz="4" w:space="0" w:color="000000"/>
                    <w:bottom w:val="single" w:sz="4" w:space="0" w:color="000000"/>
                    <w:right w:val="single" w:sz="4" w:space="0" w:color="000000"/>
                  </w:tcBorders>
                  <w:hideMark/>
                </w:tcPr>
                <w:p w14:paraId="061CB7A4"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5160" w:type="dxa"/>
                  <w:tcBorders>
                    <w:top w:val="single" w:sz="4" w:space="0" w:color="000000"/>
                    <w:left w:val="single" w:sz="4" w:space="0" w:color="000000"/>
                    <w:bottom w:val="single" w:sz="4" w:space="0" w:color="000000"/>
                    <w:right w:val="single" w:sz="4" w:space="0" w:color="000000"/>
                  </w:tcBorders>
                  <w:hideMark/>
                </w:tcPr>
                <w:p w14:paraId="16BDC714"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430" w:type="dxa"/>
                  <w:tcBorders>
                    <w:top w:val="single" w:sz="4" w:space="0" w:color="000000"/>
                    <w:left w:val="single" w:sz="4" w:space="0" w:color="000000"/>
                    <w:bottom w:val="single" w:sz="4" w:space="0" w:color="000000"/>
                    <w:right w:val="single" w:sz="4" w:space="0" w:color="000000"/>
                  </w:tcBorders>
                  <w:hideMark/>
                </w:tcPr>
                <w:p w14:paraId="098AFC19"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Forma vzdelávania</w:t>
                  </w:r>
                </w:p>
              </w:tc>
              <w:tc>
                <w:tcPr>
                  <w:tcW w:w="1556" w:type="dxa"/>
                  <w:tcBorders>
                    <w:top w:val="single" w:sz="4" w:space="0" w:color="000000"/>
                    <w:left w:val="single" w:sz="4" w:space="0" w:color="000000"/>
                    <w:bottom w:val="single" w:sz="4" w:space="0" w:color="000000"/>
                    <w:right w:val="single" w:sz="4" w:space="0" w:color="000000"/>
                  </w:tcBorders>
                  <w:hideMark/>
                </w:tcPr>
                <w:p w14:paraId="33F5F68B"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Metóda hodnotenia </w:t>
                  </w:r>
                </w:p>
              </w:tc>
            </w:tr>
            <w:tr w:rsidR="009D638D" w:rsidRPr="009D638D" w14:paraId="65CCC165" w14:textId="77777777">
              <w:trPr>
                <w:trHeight w:val="268"/>
              </w:trPr>
              <w:tc>
                <w:tcPr>
                  <w:tcW w:w="950" w:type="dxa"/>
                  <w:tcBorders>
                    <w:top w:val="single" w:sz="4" w:space="0" w:color="000000"/>
                    <w:left w:val="single" w:sz="4" w:space="0" w:color="000000"/>
                    <w:bottom w:val="single" w:sz="4" w:space="0" w:color="000000"/>
                    <w:right w:val="single" w:sz="4" w:space="0" w:color="000000"/>
                  </w:tcBorders>
                  <w:hideMark/>
                </w:tcPr>
                <w:p w14:paraId="5F2BBBD9"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5160" w:type="dxa"/>
                  <w:tcBorders>
                    <w:top w:val="single" w:sz="4" w:space="0" w:color="000000"/>
                    <w:left w:val="single" w:sz="4" w:space="0" w:color="000000"/>
                    <w:bottom w:val="single" w:sz="4" w:space="0" w:color="000000"/>
                    <w:right w:val="single" w:sz="4" w:space="0" w:color="000000"/>
                  </w:tcBorders>
                  <w:hideMark/>
                </w:tcPr>
                <w:p w14:paraId="2BD266D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vedomosti:</w:t>
                  </w:r>
                  <w:r w:rsidRPr="00216704">
                    <w:rPr>
                      <w:rFonts w:cstheme="minorHAnsi"/>
                      <w:sz w:val="20"/>
                      <w:szCs w:val="20"/>
                    </w:rPr>
                    <w:t xml:space="preserve"> </w:t>
                  </w:r>
                </w:p>
                <w:p w14:paraId="41C065B4" w14:textId="6C8E9251"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w:t>
                  </w:r>
                  <w:r w:rsidR="009D638D">
                    <w:rPr>
                      <w:rFonts w:cstheme="minorHAnsi"/>
                      <w:sz w:val="20"/>
                      <w:szCs w:val="20"/>
                    </w:rPr>
                    <w:t xml:space="preserve"> </w:t>
                  </w:r>
                  <w:r w:rsidRPr="00216704">
                    <w:rPr>
                      <w:rFonts w:cstheme="minorHAnsi"/>
                      <w:sz w:val="20"/>
                      <w:szCs w:val="20"/>
                    </w:rPr>
                    <w:t>Študenti majú poznatky o legislatíve v oblasti kompetencie sestier v ošetrovateľskej praxi,,</w:t>
                  </w:r>
                </w:p>
                <w:p w14:paraId="0D0A8030" w14:textId="34901E0B"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w:t>
                  </w:r>
                  <w:r w:rsidR="009D638D">
                    <w:rPr>
                      <w:rFonts w:cstheme="minorHAnsi"/>
                      <w:sz w:val="20"/>
                      <w:szCs w:val="20"/>
                    </w:rPr>
                    <w:t xml:space="preserve"> </w:t>
                  </w:r>
                  <w:r w:rsidRPr="00216704">
                    <w:rPr>
                      <w:rFonts w:cstheme="minorHAnsi"/>
                      <w:sz w:val="20"/>
                      <w:szCs w:val="20"/>
                    </w:rPr>
                    <w:t>Študenti poznajú informačné zdravotnícke systémy,</w:t>
                  </w:r>
                </w:p>
                <w:p w14:paraId="66E46416" w14:textId="17DD6623"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w:t>
                  </w:r>
                  <w:r w:rsidR="009D638D">
                    <w:rPr>
                      <w:rFonts w:cstheme="minorHAnsi"/>
                      <w:sz w:val="20"/>
                      <w:szCs w:val="20"/>
                    </w:rPr>
                    <w:t xml:space="preserve"> </w:t>
                  </w:r>
                  <w:r w:rsidRPr="00216704">
                    <w:rPr>
                      <w:rFonts w:cstheme="minorHAnsi"/>
                      <w:sz w:val="20"/>
                      <w:szCs w:val="20"/>
                    </w:rPr>
                    <w:t>Študenti ovládajú stupne a úlohy manažmentu v ošetrovateľskej starostlivosti</w:t>
                  </w:r>
                </w:p>
              </w:tc>
              <w:tc>
                <w:tcPr>
                  <w:tcW w:w="1430" w:type="dxa"/>
                  <w:tcBorders>
                    <w:top w:val="single" w:sz="4" w:space="0" w:color="000000"/>
                    <w:left w:val="single" w:sz="4" w:space="0" w:color="000000"/>
                    <w:bottom w:val="single" w:sz="4" w:space="0" w:color="000000"/>
                    <w:right w:val="single" w:sz="4" w:space="0" w:color="000000"/>
                  </w:tcBorders>
                  <w:hideMark/>
                </w:tcPr>
                <w:p w14:paraId="62E0981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prax</w:t>
                  </w:r>
                </w:p>
              </w:tc>
              <w:tc>
                <w:tcPr>
                  <w:tcW w:w="1556" w:type="dxa"/>
                  <w:tcBorders>
                    <w:top w:val="single" w:sz="4" w:space="0" w:color="000000"/>
                    <w:left w:val="single" w:sz="4" w:space="0" w:color="000000"/>
                    <w:bottom w:val="single" w:sz="4" w:space="0" w:color="000000"/>
                    <w:right w:val="single" w:sz="4" w:space="0" w:color="000000"/>
                  </w:tcBorders>
                </w:tcPr>
                <w:p w14:paraId="5D37FDC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prax</w:t>
                  </w:r>
                </w:p>
                <w:p w14:paraId="481091F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úspešnosti 61% a viac</w:t>
                  </w:r>
                </w:p>
                <w:p w14:paraId="3EBB96AE" w14:textId="77777777" w:rsidR="00216704" w:rsidRPr="00216704" w:rsidRDefault="00216704" w:rsidP="009D638D">
                  <w:pPr>
                    <w:autoSpaceDE w:val="0"/>
                    <w:autoSpaceDN w:val="0"/>
                    <w:adjustRightInd w:val="0"/>
                    <w:spacing w:after="0" w:line="240" w:lineRule="auto"/>
                    <w:rPr>
                      <w:rFonts w:cstheme="minorHAnsi"/>
                      <w:sz w:val="20"/>
                      <w:szCs w:val="20"/>
                    </w:rPr>
                  </w:pPr>
                </w:p>
                <w:p w14:paraId="3D9059AB"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9D638D" w14:paraId="5EE5E07A" w14:textId="77777777">
              <w:trPr>
                <w:trHeight w:val="268"/>
              </w:trPr>
              <w:tc>
                <w:tcPr>
                  <w:tcW w:w="950" w:type="dxa"/>
                  <w:tcBorders>
                    <w:top w:val="single" w:sz="4" w:space="0" w:color="000000"/>
                    <w:left w:val="single" w:sz="4" w:space="0" w:color="000000"/>
                    <w:bottom w:val="single" w:sz="4" w:space="0" w:color="000000"/>
                    <w:right w:val="single" w:sz="4" w:space="0" w:color="000000"/>
                  </w:tcBorders>
                  <w:hideMark/>
                </w:tcPr>
                <w:p w14:paraId="7B243C72"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5160" w:type="dxa"/>
                  <w:tcBorders>
                    <w:top w:val="single" w:sz="4" w:space="0" w:color="000000"/>
                    <w:left w:val="single" w:sz="4" w:space="0" w:color="000000"/>
                    <w:bottom w:val="single" w:sz="4" w:space="0" w:color="000000"/>
                    <w:right w:val="single" w:sz="4" w:space="0" w:color="000000"/>
                  </w:tcBorders>
                  <w:hideMark/>
                </w:tcPr>
                <w:p w14:paraId="382FCBD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zručnosti:</w:t>
                  </w:r>
                  <w:r w:rsidRPr="00216704">
                    <w:rPr>
                      <w:rFonts w:cstheme="minorHAnsi"/>
                      <w:sz w:val="20"/>
                      <w:szCs w:val="20"/>
                    </w:rPr>
                    <w:t xml:space="preserve">  </w:t>
                  </w:r>
                </w:p>
                <w:p w14:paraId="1CAAC1B5" w14:textId="23A413E6"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w:t>
                  </w:r>
                  <w:r w:rsidR="009D638D">
                    <w:rPr>
                      <w:rFonts w:cstheme="minorHAnsi"/>
                      <w:sz w:val="20"/>
                      <w:szCs w:val="20"/>
                    </w:rPr>
                    <w:t xml:space="preserve"> </w:t>
                  </w:r>
                  <w:r w:rsidRPr="00216704">
                    <w:rPr>
                      <w:rFonts w:cstheme="minorHAnsi"/>
                      <w:sz w:val="20"/>
                      <w:szCs w:val="20"/>
                    </w:rPr>
                    <w:t>Študenti  aplikujú systém kvality v ošetrovateľskej starostlivosti</w:t>
                  </w:r>
                </w:p>
                <w:p w14:paraId="5DD5F9B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pracujú so štandardami ošetrovateľskej starostlivosti,</w:t>
                  </w:r>
                </w:p>
                <w:p w14:paraId="74DAE8A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pracovať s informačnými zdravotníckymi systémami,</w:t>
                  </w:r>
                </w:p>
              </w:tc>
              <w:tc>
                <w:tcPr>
                  <w:tcW w:w="1430" w:type="dxa"/>
                  <w:tcBorders>
                    <w:top w:val="single" w:sz="4" w:space="0" w:color="000000"/>
                    <w:left w:val="single" w:sz="4" w:space="0" w:color="000000"/>
                    <w:bottom w:val="single" w:sz="4" w:space="0" w:color="000000"/>
                    <w:right w:val="single" w:sz="4" w:space="0" w:color="000000"/>
                  </w:tcBorders>
                  <w:hideMark/>
                </w:tcPr>
                <w:p w14:paraId="0D1D425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prax</w:t>
                  </w:r>
                </w:p>
              </w:tc>
              <w:tc>
                <w:tcPr>
                  <w:tcW w:w="1556" w:type="dxa"/>
                  <w:tcBorders>
                    <w:top w:val="single" w:sz="4" w:space="0" w:color="000000"/>
                    <w:left w:val="single" w:sz="4" w:space="0" w:color="000000"/>
                    <w:bottom w:val="single" w:sz="4" w:space="0" w:color="000000"/>
                    <w:right w:val="single" w:sz="4" w:space="0" w:color="000000"/>
                  </w:tcBorders>
                </w:tcPr>
                <w:p w14:paraId="3685CE8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prax</w:t>
                  </w:r>
                </w:p>
                <w:p w14:paraId="465003B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úspešnosti 61% a viac</w:t>
                  </w:r>
                </w:p>
                <w:p w14:paraId="06ABE0BF" w14:textId="77777777" w:rsidR="00216704" w:rsidRPr="00216704" w:rsidRDefault="00216704" w:rsidP="009D638D">
                  <w:pPr>
                    <w:autoSpaceDE w:val="0"/>
                    <w:autoSpaceDN w:val="0"/>
                    <w:adjustRightInd w:val="0"/>
                    <w:spacing w:after="0" w:line="240" w:lineRule="auto"/>
                    <w:rPr>
                      <w:rFonts w:cstheme="minorHAnsi"/>
                      <w:sz w:val="20"/>
                      <w:szCs w:val="20"/>
                    </w:rPr>
                  </w:pPr>
                </w:p>
                <w:p w14:paraId="0AD9C1A0"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9D638D" w14:paraId="4E4FA6AF" w14:textId="77777777">
              <w:trPr>
                <w:trHeight w:val="268"/>
              </w:trPr>
              <w:tc>
                <w:tcPr>
                  <w:tcW w:w="950" w:type="dxa"/>
                  <w:tcBorders>
                    <w:top w:val="single" w:sz="4" w:space="0" w:color="000000"/>
                    <w:left w:val="single" w:sz="4" w:space="0" w:color="000000"/>
                    <w:bottom w:val="single" w:sz="4" w:space="0" w:color="000000"/>
                    <w:right w:val="single" w:sz="4" w:space="0" w:color="000000"/>
                  </w:tcBorders>
                  <w:hideMark/>
                </w:tcPr>
                <w:p w14:paraId="33E1A1DB"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5160" w:type="dxa"/>
                  <w:tcBorders>
                    <w:top w:val="single" w:sz="4" w:space="0" w:color="000000"/>
                    <w:left w:val="single" w:sz="4" w:space="0" w:color="000000"/>
                    <w:bottom w:val="single" w:sz="4" w:space="0" w:color="000000"/>
                    <w:right w:val="single" w:sz="4" w:space="0" w:color="000000"/>
                  </w:tcBorders>
                  <w:hideMark/>
                </w:tcPr>
                <w:p w14:paraId="720B19D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kompetentnosť:</w:t>
                  </w:r>
                  <w:r w:rsidRPr="00216704">
                    <w:rPr>
                      <w:rFonts w:cstheme="minorHAnsi"/>
                      <w:sz w:val="20"/>
                      <w:szCs w:val="20"/>
                    </w:rPr>
                    <w:t xml:space="preserve"> </w:t>
                  </w:r>
                </w:p>
                <w:p w14:paraId="2EEBFBD1" w14:textId="689C2775"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w:t>
                  </w:r>
                  <w:r w:rsidR="009D638D">
                    <w:rPr>
                      <w:rFonts w:cstheme="minorHAnsi"/>
                      <w:sz w:val="20"/>
                      <w:szCs w:val="20"/>
                    </w:rPr>
                    <w:t xml:space="preserve"> </w:t>
                  </w:r>
                  <w:r w:rsidRPr="00216704">
                    <w:rPr>
                      <w:rFonts w:cstheme="minorHAnsi"/>
                      <w:sz w:val="20"/>
                      <w:szCs w:val="20"/>
                    </w:rPr>
                    <w:t>Študenti sú chápu rozdiel kompetencií a zručností ošetrovateľského manažéra na jednotlivých úrovniach manažmentu</w:t>
                  </w:r>
                </w:p>
                <w:p w14:paraId="2E28542C" w14:textId="49A2A99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w:t>
                  </w:r>
                  <w:r w:rsidR="009D638D">
                    <w:rPr>
                      <w:rFonts w:cstheme="minorHAnsi"/>
                      <w:sz w:val="20"/>
                      <w:szCs w:val="20"/>
                    </w:rPr>
                    <w:t xml:space="preserve"> </w:t>
                  </w:r>
                  <w:r w:rsidRPr="00216704">
                    <w:rPr>
                      <w:rFonts w:cstheme="minorHAnsi"/>
                      <w:sz w:val="20"/>
                      <w:szCs w:val="20"/>
                    </w:rPr>
                    <w:t>Študenti sú schopní uplatňovať  kompetencie sestier v ošetrovateľskej praxi,</w:t>
                  </w:r>
                </w:p>
                <w:p w14:paraId="5C31EE41" w14:textId="7EC55409"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w:t>
                  </w:r>
                  <w:r w:rsidR="009D638D">
                    <w:rPr>
                      <w:rFonts w:cstheme="minorHAnsi"/>
                      <w:sz w:val="20"/>
                      <w:szCs w:val="20"/>
                    </w:rPr>
                    <w:t xml:space="preserve"> </w:t>
                  </w:r>
                  <w:r w:rsidRPr="00216704">
                    <w:rPr>
                      <w:rFonts w:cstheme="minorHAnsi"/>
                      <w:sz w:val="20"/>
                      <w:szCs w:val="20"/>
                    </w:rPr>
                    <w:t>Študenti sú schopní riadiť individuálnu ošetrovateľskú starostlivosť o</w:t>
                  </w:r>
                  <w:r w:rsidR="009D638D">
                    <w:rPr>
                      <w:rFonts w:cstheme="minorHAnsi"/>
                      <w:sz w:val="20"/>
                      <w:szCs w:val="20"/>
                    </w:rPr>
                    <w:t> </w:t>
                  </w:r>
                  <w:r w:rsidRPr="00216704">
                    <w:rPr>
                      <w:rFonts w:cstheme="minorHAnsi"/>
                      <w:sz w:val="20"/>
                      <w:szCs w:val="20"/>
                    </w:rPr>
                    <w:t>pacienta</w:t>
                  </w:r>
                  <w:r w:rsidR="009D638D">
                    <w:rPr>
                      <w:rFonts w:cstheme="minorHAnsi"/>
                      <w:sz w:val="20"/>
                      <w:szCs w:val="20"/>
                    </w:rPr>
                    <w:t>.</w:t>
                  </w:r>
                </w:p>
              </w:tc>
              <w:tc>
                <w:tcPr>
                  <w:tcW w:w="1430" w:type="dxa"/>
                  <w:tcBorders>
                    <w:top w:val="single" w:sz="4" w:space="0" w:color="000000"/>
                    <w:left w:val="single" w:sz="4" w:space="0" w:color="000000"/>
                    <w:bottom w:val="single" w:sz="4" w:space="0" w:color="000000"/>
                    <w:right w:val="single" w:sz="4" w:space="0" w:color="000000"/>
                  </w:tcBorders>
                  <w:hideMark/>
                </w:tcPr>
                <w:p w14:paraId="028E1E6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prax</w:t>
                  </w:r>
                </w:p>
              </w:tc>
              <w:tc>
                <w:tcPr>
                  <w:tcW w:w="1556" w:type="dxa"/>
                  <w:tcBorders>
                    <w:top w:val="single" w:sz="4" w:space="0" w:color="000000"/>
                    <w:left w:val="single" w:sz="4" w:space="0" w:color="000000"/>
                    <w:bottom w:val="single" w:sz="4" w:space="0" w:color="000000"/>
                    <w:right w:val="single" w:sz="4" w:space="0" w:color="000000"/>
                  </w:tcBorders>
                </w:tcPr>
                <w:p w14:paraId="21308F9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prax</w:t>
                  </w:r>
                </w:p>
                <w:p w14:paraId="5F013C3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úspešnosti 61% a viac</w:t>
                  </w:r>
                </w:p>
                <w:p w14:paraId="4D7103B2" w14:textId="77777777" w:rsidR="00216704" w:rsidRPr="00216704" w:rsidRDefault="00216704" w:rsidP="009D638D">
                  <w:pPr>
                    <w:autoSpaceDE w:val="0"/>
                    <w:autoSpaceDN w:val="0"/>
                    <w:adjustRightInd w:val="0"/>
                    <w:spacing w:after="0" w:line="240" w:lineRule="auto"/>
                    <w:rPr>
                      <w:rFonts w:cstheme="minorHAnsi"/>
                      <w:sz w:val="20"/>
                      <w:szCs w:val="20"/>
                    </w:rPr>
                  </w:pPr>
                </w:p>
                <w:p w14:paraId="03A79018" w14:textId="77777777" w:rsidR="00216704" w:rsidRPr="00216704" w:rsidRDefault="00216704" w:rsidP="009D638D">
                  <w:pPr>
                    <w:autoSpaceDE w:val="0"/>
                    <w:autoSpaceDN w:val="0"/>
                    <w:adjustRightInd w:val="0"/>
                    <w:spacing w:after="0" w:line="240" w:lineRule="auto"/>
                    <w:rPr>
                      <w:rFonts w:cstheme="minorHAnsi"/>
                      <w:sz w:val="20"/>
                      <w:szCs w:val="20"/>
                    </w:rPr>
                  </w:pPr>
                </w:p>
              </w:tc>
            </w:tr>
          </w:tbl>
          <w:p w14:paraId="60BA69BB" w14:textId="77777777" w:rsidR="00216704" w:rsidRPr="00216704" w:rsidRDefault="00216704" w:rsidP="009D638D">
            <w:pPr>
              <w:autoSpaceDE w:val="0"/>
              <w:autoSpaceDN w:val="0"/>
              <w:adjustRightInd w:val="0"/>
              <w:spacing w:after="0" w:line="240" w:lineRule="auto"/>
              <w:rPr>
                <w:rFonts w:cstheme="minorHAnsi"/>
                <w:bCs/>
                <w:sz w:val="20"/>
                <w:szCs w:val="20"/>
              </w:rPr>
            </w:pPr>
          </w:p>
        </w:tc>
      </w:tr>
      <w:tr w:rsidR="009D638D" w:rsidRPr="009D638D" w14:paraId="40B8C11C"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2B434F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Stručná osnova predmetu:</w:t>
            </w:r>
            <w:r w:rsidRPr="00216704">
              <w:rPr>
                <w:rFonts w:cstheme="minorHAnsi"/>
                <w:sz w:val="20"/>
                <w:szCs w:val="20"/>
              </w:rPr>
              <w:t xml:space="preserve"> </w:t>
            </w:r>
          </w:p>
          <w:p w14:paraId="0660B92E" w14:textId="77777777" w:rsidR="00216704" w:rsidRPr="00216704" w:rsidRDefault="00216704" w:rsidP="0042569F">
            <w:pPr>
              <w:numPr>
                <w:ilvl w:val="0"/>
                <w:numId w:val="29"/>
              </w:numPr>
              <w:autoSpaceDE w:val="0"/>
              <w:autoSpaceDN w:val="0"/>
              <w:adjustRightInd w:val="0"/>
              <w:spacing w:after="0" w:line="240" w:lineRule="auto"/>
              <w:rPr>
                <w:rFonts w:cstheme="minorHAnsi"/>
                <w:sz w:val="20"/>
                <w:szCs w:val="20"/>
              </w:rPr>
            </w:pPr>
            <w:r w:rsidRPr="00216704">
              <w:rPr>
                <w:rFonts w:cstheme="minorHAnsi"/>
                <w:sz w:val="20"/>
                <w:szCs w:val="20"/>
              </w:rPr>
              <w:t>kvalitná a bezpečná ošetrovateľská starostlivosť</w:t>
            </w:r>
          </w:p>
          <w:p w14:paraId="47ACDE45" w14:textId="77777777" w:rsidR="00216704" w:rsidRPr="00216704" w:rsidRDefault="00216704" w:rsidP="0042569F">
            <w:pPr>
              <w:numPr>
                <w:ilvl w:val="0"/>
                <w:numId w:val="29"/>
              </w:numPr>
              <w:autoSpaceDE w:val="0"/>
              <w:autoSpaceDN w:val="0"/>
              <w:adjustRightInd w:val="0"/>
              <w:spacing w:after="0" w:line="240" w:lineRule="auto"/>
              <w:rPr>
                <w:rFonts w:cstheme="minorHAnsi"/>
                <w:sz w:val="20"/>
                <w:szCs w:val="20"/>
              </w:rPr>
            </w:pPr>
            <w:r w:rsidRPr="00216704">
              <w:rPr>
                <w:rFonts w:cstheme="minorHAnsi"/>
                <w:sz w:val="20"/>
                <w:szCs w:val="20"/>
              </w:rPr>
              <w:t>krízový manažment v ošetrovateľstve</w:t>
            </w:r>
          </w:p>
          <w:p w14:paraId="4DD7DE9F" w14:textId="77777777" w:rsidR="00216704" w:rsidRPr="00216704" w:rsidRDefault="00216704" w:rsidP="0042569F">
            <w:pPr>
              <w:numPr>
                <w:ilvl w:val="0"/>
                <w:numId w:val="29"/>
              </w:numPr>
              <w:autoSpaceDE w:val="0"/>
              <w:autoSpaceDN w:val="0"/>
              <w:adjustRightInd w:val="0"/>
              <w:spacing w:after="0" w:line="240" w:lineRule="auto"/>
              <w:rPr>
                <w:rFonts w:cstheme="minorHAnsi"/>
                <w:sz w:val="20"/>
                <w:szCs w:val="20"/>
              </w:rPr>
            </w:pPr>
            <w:r w:rsidRPr="00216704">
              <w:rPr>
                <w:rFonts w:cstheme="minorHAnsi"/>
                <w:sz w:val="20"/>
                <w:szCs w:val="20"/>
              </w:rPr>
              <w:t>projektovanie v ošetrovateľstve</w:t>
            </w:r>
          </w:p>
          <w:p w14:paraId="6D8466A1" w14:textId="77777777" w:rsidR="00216704" w:rsidRPr="00216704" w:rsidRDefault="00216704" w:rsidP="0042569F">
            <w:pPr>
              <w:numPr>
                <w:ilvl w:val="0"/>
                <w:numId w:val="29"/>
              </w:numPr>
              <w:autoSpaceDE w:val="0"/>
              <w:autoSpaceDN w:val="0"/>
              <w:adjustRightInd w:val="0"/>
              <w:spacing w:after="0" w:line="240" w:lineRule="auto"/>
              <w:rPr>
                <w:rFonts w:cstheme="minorHAnsi"/>
                <w:sz w:val="20"/>
                <w:szCs w:val="20"/>
              </w:rPr>
            </w:pPr>
            <w:r w:rsidRPr="00216704">
              <w:rPr>
                <w:rFonts w:cstheme="minorHAnsi"/>
                <w:sz w:val="20"/>
                <w:szCs w:val="20"/>
              </w:rPr>
              <w:t xml:space="preserve">pracovné právo </w:t>
            </w:r>
            <w:r w:rsidRPr="00216704">
              <w:rPr>
                <w:rFonts w:cstheme="minorHAnsi"/>
                <w:sz w:val="20"/>
                <w:szCs w:val="20"/>
                <w:lang w:val="en-US"/>
              </w:rPr>
              <w:t>a</w:t>
            </w:r>
            <w:r w:rsidRPr="00216704">
              <w:rPr>
                <w:rFonts w:cstheme="minorHAnsi"/>
                <w:sz w:val="20"/>
                <w:szCs w:val="20"/>
              </w:rPr>
              <w:t xml:space="preserve"> povolanie sestra</w:t>
            </w:r>
          </w:p>
          <w:p w14:paraId="0B622BC6" w14:textId="77777777" w:rsidR="00216704" w:rsidRPr="00216704" w:rsidRDefault="00216704" w:rsidP="0042569F">
            <w:pPr>
              <w:numPr>
                <w:ilvl w:val="0"/>
                <w:numId w:val="29"/>
              </w:numPr>
              <w:autoSpaceDE w:val="0"/>
              <w:autoSpaceDN w:val="0"/>
              <w:adjustRightInd w:val="0"/>
              <w:spacing w:after="0" w:line="240" w:lineRule="auto"/>
              <w:rPr>
                <w:rFonts w:cstheme="minorHAnsi"/>
                <w:sz w:val="20"/>
                <w:szCs w:val="20"/>
              </w:rPr>
            </w:pPr>
            <w:r w:rsidRPr="00216704">
              <w:rPr>
                <w:rFonts w:cstheme="minorHAnsi"/>
                <w:sz w:val="20"/>
                <w:szCs w:val="20"/>
              </w:rPr>
              <w:t>zdravotnícke informačné systémy v slovenských zdravotníckych zariadeniach</w:t>
            </w:r>
          </w:p>
          <w:p w14:paraId="5035F304" w14:textId="77777777" w:rsidR="00216704" w:rsidRPr="00216704" w:rsidRDefault="00216704" w:rsidP="0042569F">
            <w:pPr>
              <w:numPr>
                <w:ilvl w:val="0"/>
                <w:numId w:val="29"/>
              </w:numPr>
              <w:autoSpaceDE w:val="0"/>
              <w:autoSpaceDN w:val="0"/>
              <w:adjustRightInd w:val="0"/>
              <w:spacing w:after="0" w:line="240" w:lineRule="auto"/>
              <w:rPr>
                <w:rFonts w:cstheme="minorHAnsi"/>
                <w:sz w:val="20"/>
                <w:szCs w:val="20"/>
              </w:rPr>
            </w:pPr>
            <w:r w:rsidRPr="00216704">
              <w:rPr>
                <w:rFonts w:cstheme="minorHAnsi"/>
                <w:sz w:val="20"/>
                <w:szCs w:val="20"/>
              </w:rPr>
              <w:t>zdravotnícka štatistika v práci sestry.</w:t>
            </w:r>
          </w:p>
        </w:tc>
      </w:tr>
      <w:tr w:rsidR="009D638D" w:rsidRPr="009D638D" w14:paraId="2BAF8994"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AD53527"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Odporúčaná literatúra:</w:t>
            </w:r>
          </w:p>
          <w:p w14:paraId="3064D4D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FARKAŠOVÁ, D. a kol. 2021. Teória ošetrovateľstva, princípy a prax. Martin: Osveta, 2021, 362 s. ISBN 978-80-8063-5039.</w:t>
            </w:r>
          </w:p>
          <w:p w14:paraId="2744F985"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sz w:val="20"/>
                <w:szCs w:val="20"/>
              </w:rPr>
              <w:t>JAROŠOVÁ, D., ZELENÍKOVÁ, R. 2014. Ošetřovatelství založené na důkazech. Praha: Grada, 2014, 136 s., ISBN 9788024753454.</w:t>
            </w:r>
          </w:p>
          <w:p w14:paraId="1C25218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HERDMAN, T. H. et al. 2020. NANDA International. Ošetřovatelské diagnózy: definice &amp; klasifikace 2018 –2020. 1. české vydání. Praha: Grada, 2020, 520 s. ISBN 978-80-271-0710-0.</w:t>
            </w:r>
          </w:p>
          <w:p w14:paraId="578348E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KOLEKTÍV AUTORŮ. 2002. Průvodce ošetřovatelskou dokumentací od A do Z. Praha: Grada Avicenum. 2002, 389 s., ISBN 978-80-247-0278-9.</w:t>
            </w:r>
          </w:p>
          <w:p w14:paraId="629177A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KOLEKTÍV AUTORŮ. 2010. Výkladový ošetřovatelský slovník. Praha: Grada. 2010. 664 s. ISBN 978-80-247-2240-5.</w:t>
            </w:r>
          </w:p>
          <w:p w14:paraId="01A7129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KOLEKTÍV AUTORŮ. 2011. Sestra a urgentní stavy. Praha: Grada. 2011. 552 s. ISBN 978-80-247-2548-2.</w:t>
            </w:r>
          </w:p>
          <w:p w14:paraId="017FE533" w14:textId="77777777" w:rsidR="00216704" w:rsidRPr="00216704" w:rsidRDefault="00216704" w:rsidP="009D638D">
            <w:pPr>
              <w:autoSpaceDE w:val="0"/>
              <w:autoSpaceDN w:val="0"/>
              <w:adjustRightInd w:val="0"/>
              <w:spacing w:after="0" w:line="240" w:lineRule="auto"/>
              <w:rPr>
                <w:rFonts w:cstheme="minorHAnsi"/>
                <w:sz w:val="20"/>
                <w:szCs w:val="20"/>
                <w:lang w:val="it-IT"/>
              </w:rPr>
            </w:pPr>
            <w:r w:rsidRPr="00216704">
              <w:rPr>
                <w:rFonts w:cstheme="minorHAnsi"/>
                <w:sz w:val="20"/>
                <w:szCs w:val="20"/>
              </w:rPr>
              <w:t xml:space="preserve">KOZIEROVÁ, B. , ERBOVÁ, G., OLIVIEROVÁ. 1995. Ošetrovateľstvo 1 a 2. Martin. Osveta. 1995. </w:t>
            </w:r>
            <w:r w:rsidRPr="00216704">
              <w:rPr>
                <w:rFonts w:cstheme="minorHAnsi"/>
                <w:sz w:val="20"/>
                <w:szCs w:val="20"/>
                <w:lang w:val="it-IT"/>
              </w:rPr>
              <w:t>1474 s. ISBN 80-217-0528-0.</w:t>
            </w:r>
          </w:p>
          <w:p w14:paraId="22888290" w14:textId="77777777" w:rsidR="00216704" w:rsidRPr="00216704" w:rsidRDefault="00216704" w:rsidP="009D638D">
            <w:pPr>
              <w:autoSpaceDE w:val="0"/>
              <w:autoSpaceDN w:val="0"/>
              <w:adjustRightInd w:val="0"/>
              <w:spacing w:after="0" w:line="240" w:lineRule="auto"/>
              <w:rPr>
                <w:rFonts w:cstheme="minorHAnsi"/>
                <w:sz w:val="20"/>
                <w:szCs w:val="20"/>
                <w:lang w:val="it-IT"/>
              </w:rPr>
            </w:pPr>
            <w:r w:rsidRPr="00216704">
              <w:rPr>
                <w:rFonts w:cstheme="minorHAnsi"/>
                <w:sz w:val="20"/>
                <w:szCs w:val="20"/>
                <w:lang w:val="it-IT"/>
              </w:rPr>
              <w:t>KRIŠKOVÁ, A. a kol. 2001. Ošetrovateľské techniky. 1. vyd. Martin: Osveta, 2001. 804 s. ISBN 80-8063-087-9.</w:t>
            </w:r>
          </w:p>
          <w:p w14:paraId="6A0593A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MIERTOVÁ, M., ŽIAKOVÁ, K., OVŠONKOVÁ, A. a kol. 2015. Multimediálna vysokoškolská učebnica techník zručností. UK Bratislava, JLF Martin, Ústav ošetrovateľstva. 2015. 672 s. 978-80-89544-882. online: </w:t>
            </w:r>
            <w:hyperlink r:id="rId76" w:history="1">
              <w:r w:rsidRPr="00216704">
                <w:rPr>
                  <w:rStyle w:val="Hypertextovprepojenie"/>
                  <w:rFonts w:cstheme="minorHAnsi"/>
                  <w:color w:val="auto"/>
                  <w:sz w:val="20"/>
                  <w:szCs w:val="20"/>
                  <w:u w:val="none"/>
                </w:rPr>
                <w:t>http://e-knihy.jfmed.uniba.sk/knihy/ostech/ ISBN</w:t>
              </w:r>
            </w:hyperlink>
            <w:r w:rsidRPr="00216704">
              <w:rPr>
                <w:rFonts w:cstheme="minorHAnsi"/>
                <w:sz w:val="20"/>
                <w:szCs w:val="20"/>
              </w:rPr>
              <w:t xml:space="preserve"> </w:t>
            </w:r>
          </w:p>
          <w:p w14:paraId="72FE6E3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NEJEDLÁ, M. 2012. Fyzikální vyšetření pro sestry. Praha: Grada. 2012. 264 s. ISBN 978-80-247-1150-8.</w:t>
            </w:r>
          </w:p>
          <w:p w14:paraId="25D6C51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NOVÁKOVÁ, I. 2011. Ošetřovatelství ve vybraných oborech. Praha: Grada, 2011. 240 s. ISBN 978-80-247-3422-4.</w:t>
            </w:r>
          </w:p>
          <w:p w14:paraId="3B52E08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VENGLÁROVÁ, M. et al. 2012. Supervize v ošetřovatelské praxi. Praha: Grada,  2012. 112 s. ISBN 978-80-247-4082-9.</w:t>
            </w:r>
          </w:p>
          <w:p w14:paraId="757CCCE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VONDRÁČEK, L., WIRTHOVÁ, V. 2012. Sestra a její dokumentace. Praha: Grada, 2012, 88 s. ISBN 978-8024727639. </w:t>
            </w:r>
          </w:p>
          <w:p w14:paraId="4FCE5BD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 xml:space="preserve">VOROSOVÁ, G a kol. 2007. Klasifikačné systémy a štandardizácie terminológie v ošetrovateľstve.  Martin: Osveta, 2007. 113 s. </w:t>
            </w:r>
            <w:r w:rsidRPr="00216704">
              <w:rPr>
                <w:rFonts w:cstheme="minorHAnsi"/>
                <w:sz w:val="20"/>
                <w:szCs w:val="20"/>
              </w:rPr>
              <w:t>ISBN 978-80-8063-242-7.</w:t>
            </w:r>
          </w:p>
          <w:p w14:paraId="3AA531E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ŠAMÁNKOVÁ, M. 2011. Lidské potřeby ve zdraví a nemoci. Praha: Grada, 2011. 136 s. ISBN 978-80-247-3223-7.</w:t>
            </w:r>
          </w:p>
          <w:p w14:paraId="6E79122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Vyhláška MZ SR č. 306/2005 Z.z., ktorou sa ustanovuje zoznam sesterských diagnóz.</w:t>
            </w:r>
          </w:p>
          <w:p w14:paraId="35B995AB" w14:textId="76672BAD"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Vyhláška č. </w:t>
            </w:r>
            <w:r w:rsidR="001545FB">
              <w:rPr>
                <w:rFonts w:cstheme="minorHAnsi"/>
                <w:sz w:val="20"/>
                <w:szCs w:val="20"/>
              </w:rPr>
              <w:t>208/2024</w:t>
            </w:r>
            <w:r w:rsidRPr="00216704">
              <w:rPr>
                <w:rFonts w:cstheme="minorHAnsi"/>
                <w:sz w:val="20"/>
                <w:szCs w:val="20"/>
              </w:rPr>
              <w:t xml:space="preserve"> Z.z., ktorou sa určuje rozsah ošetrovateľskej praxe poskytovanou sestrou samostatne, samostatne na základe indikácie lekára a v spolupráci s lekárom a rozsah praxe pôrodnej asistencie poskytovanou pôrodnou asistentkou sestrou samostatne, samostatne na základe indikácie lekára a v spolupráci s lekárom.</w:t>
            </w:r>
          </w:p>
        </w:tc>
      </w:tr>
      <w:tr w:rsidR="009D638D" w:rsidRPr="00216704" w14:paraId="43D6DF63"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83DBF0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lastRenderedPageBreak/>
              <w:t>Jazyk, ktorého znalosť je potrebná na absolvovanie predmetu:</w:t>
            </w:r>
            <w:r w:rsidRPr="00216704">
              <w:rPr>
                <w:rFonts w:cstheme="minorHAnsi"/>
                <w:sz w:val="20"/>
                <w:szCs w:val="20"/>
              </w:rPr>
              <w:t xml:space="preserve"> slovenský jazyk</w:t>
            </w:r>
          </w:p>
        </w:tc>
      </w:tr>
      <w:tr w:rsidR="009D638D" w:rsidRPr="00216704" w14:paraId="5A079DED"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544C35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Poznámky:</w:t>
            </w:r>
            <w:r w:rsidRPr="00216704">
              <w:rPr>
                <w:rFonts w:cstheme="minorHAnsi"/>
                <w:sz w:val="20"/>
                <w:szCs w:val="20"/>
              </w:rPr>
              <w:t xml:space="preserve"> -</w:t>
            </w:r>
          </w:p>
        </w:tc>
      </w:tr>
      <w:tr w:rsidR="009D638D" w:rsidRPr="00216704" w14:paraId="016A7424"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1427073"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Hodnotenie predmetov</w:t>
            </w:r>
          </w:p>
          <w:p w14:paraId="1CE0E67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87</w:t>
            </w:r>
          </w:p>
          <w:tbl>
            <w:tblPr>
              <w:tblStyle w:val="Mriekatabuky2"/>
              <w:tblW w:w="0" w:type="auto"/>
              <w:tblLook w:val="04A0" w:firstRow="1" w:lastRow="0" w:firstColumn="1" w:lastColumn="0" w:noHBand="0" w:noVBand="1"/>
            </w:tblPr>
            <w:tblGrid>
              <w:gridCol w:w="1496"/>
              <w:gridCol w:w="1497"/>
              <w:gridCol w:w="1497"/>
              <w:gridCol w:w="1497"/>
              <w:gridCol w:w="1497"/>
              <w:gridCol w:w="1497"/>
            </w:tblGrid>
            <w:tr w:rsidR="009D638D" w:rsidRPr="00216704" w14:paraId="1A42C1D8" w14:textId="77777777">
              <w:tc>
                <w:tcPr>
                  <w:tcW w:w="1496" w:type="dxa"/>
                  <w:tcBorders>
                    <w:top w:val="single" w:sz="4" w:space="0" w:color="auto"/>
                    <w:left w:val="single" w:sz="4" w:space="0" w:color="auto"/>
                    <w:bottom w:val="single" w:sz="4" w:space="0" w:color="auto"/>
                    <w:right w:val="single" w:sz="4" w:space="0" w:color="auto"/>
                  </w:tcBorders>
                  <w:hideMark/>
                </w:tcPr>
                <w:p w14:paraId="7AF5177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279367E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5D062A6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5095028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7F8E40A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0F53BB3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9D638D" w:rsidRPr="00216704" w14:paraId="454B8AB3" w14:textId="77777777">
              <w:tc>
                <w:tcPr>
                  <w:tcW w:w="1496" w:type="dxa"/>
                  <w:tcBorders>
                    <w:top w:val="single" w:sz="4" w:space="0" w:color="auto"/>
                    <w:left w:val="single" w:sz="4" w:space="0" w:color="auto"/>
                    <w:bottom w:val="single" w:sz="4" w:space="0" w:color="auto"/>
                    <w:right w:val="single" w:sz="4" w:space="0" w:color="auto"/>
                  </w:tcBorders>
                  <w:vAlign w:val="bottom"/>
                  <w:hideMark/>
                </w:tcPr>
                <w:p w14:paraId="0E13352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43,68</w:t>
                  </w:r>
                </w:p>
              </w:tc>
              <w:tc>
                <w:tcPr>
                  <w:tcW w:w="1497" w:type="dxa"/>
                  <w:tcBorders>
                    <w:top w:val="single" w:sz="4" w:space="0" w:color="auto"/>
                    <w:left w:val="single" w:sz="4" w:space="0" w:color="auto"/>
                    <w:bottom w:val="single" w:sz="4" w:space="0" w:color="auto"/>
                    <w:right w:val="single" w:sz="4" w:space="0" w:color="auto"/>
                  </w:tcBorders>
                  <w:vAlign w:val="bottom"/>
                  <w:hideMark/>
                </w:tcPr>
                <w:p w14:paraId="11EB60D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10,34</w:t>
                  </w:r>
                </w:p>
              </w:tc>
              <w:tc>
                <w:tcPr>
                  <w:tcW w:w="1497" w:type="dxa"/>
                  <w:tcBorders>
                    <w:top w:val="single" w:sz="4" w:space="0" w:color="auto"/>
                    <w:left w:val="single" w:sz="4" w:space="0" w:color="auto"/>
                    <w:bottom w:val="single" w:sz="4" w:space="0" w:color="auto"/>
                    <w:right w:val="single" w:sz="4" w:space="0" w:color="auto"/>
                  </w:tcBorders>
                  <w:vAlign w:val="bottom"/>
                  <w:hideMark/>
                </w:tcPr>
                <w:p w14:paraId="0DEF67C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19,54</w:t>
                  </w:r>
                </w:p>
              </w:tc>
              <w:tc>
                <w:tcPr>
                  <w:tcW w:w="1497" w:type="dxa"/>
                  <w:tcBorders>
                    <w:top w:val="single" w:sz="4" w:space="0" w:color="auto"/>
                    <w:left w:val="single" w:sz="4" w:space="0" w:color="auto"/>
                    <w:bottom w:val="single" w:sz="4" w:space="0" w:color="auto"/>
                    <w:right w:val="single" w:sz="4" w:space="0" w:color="auto"/>
                  </w:tcBorders>
                  <w:vAlign w:val="bottom"/>
                  <w:hideMark/>
                </w:tcPr>
                <w:p w14:paraId="346E372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6,9</w:t>
                  </w:r>
                </w:p>
              </w:tc>
              <w:tc>
                <w:tcPr>
                  <w:tcW w:w="1497" w:type="dxa"/>
                  <w:tcBorders>
                    <w:top w:val="single" w:sz="4" w:space="0" w:color="auto"/>
                    <w:left w:val="single" w:sz="4" w:space="0" w:color="auto"/>
                    <w:bottom w:val="single" w:sz="4" w:space="0" w:color="auto"/>
                    <w:right w:val="single" w:sz="4" w:space="0" w:color="auto"/>
                  </w:tcBorders>
                  <w:vAlign w:val="bottom"/>
                  <w:hideMark/>
                </w:tcPr>
                <w:p w14:paraId="0346D3E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13,79</w:t>
                  </w:r>
                </w:p>
              </w:tc>
              <w:tc>
                <w:tcPr>
                  <w:tcW w:w="1497" w:type="dxa"/>
                  <w:tcBorders>
                    <w:top w:val="single" w:sz="4" w:space="0" w:color="auto"/>
                    <w:left w:val="single" w:sz="4" w:space="0" w:color="auto"/>
                    <w:bottom w:val="single" w:sz="4" w:space="0" w:color="auto"/>
                    <w:right w:val="single" w:sz="4" w:space="0" w:color="auto"/>
                  </w:tcBorders>
                  <w:hideMark/>
                </w:tcPr>
                <w:p w14:paraId="4F3BD44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5,75</w:t>
                  </w:r>
                </w:p>
              </w:tc>
            </w:tr>
          </w:tbl>
          <w:p w14:paraId="7E14DCE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9D638D" w:rsidRPr="00216704" w14:paraId="5FEE2BB9" w14:textId="77777777">
        <w:trPr>
          <w:trHeight w:val="145"/>
        </w:trPr>
        <w:tc>
          <w:tcPr>
            <w:tcW w:w="9322" w:type="dxa"/>
            <w:gridSpan w:val="2"/>
            <w:tcBorders>
              <w:top w:val="single" w:sz="4" w:space="0" w:color="auto"/>
              <w:left w:val="single" w:sz="4" w:space="0" w:color="auto"/>
              <w:bottom w:val="single" w:sz="4" w:space="0" w:color="auto"/>
              <w:right w:val="single" w:sz="4" w:space="0" w:color="auto"/>
            </w:tcBorders>
            <w:hideMark/>
          </w:tcPr>
          <w:p w14:paraId="6BF638C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Vyučujúci: </w:t>
            </w:r>
            <w:r w:rsidRPr="00216704">
              <w:rPr>
                <w:rFonts w:cstheme="minorHAnsi"/>
                <w:sz w:val="20"/>
                <w:szCs w:val="20"/>
              </w:rPr>
              <w:t xml:space="preserve">doc. PhDr. H. Koňošová, PhD., PhDr. N. Peterková Justhová, PhD.  </w:t>
            </w:r>
            <w:r w:rsidRPr="00216704">
              <w:rPr>
                <w:rFonts w:cstheme="minorHAnsi"/>
                <w:sz w:val="20"/>
                <w:szCs w:val="20"/>
              </w:rPr>
              <w:tab/>
            </w:r>
          </w:p>
        </w:tc>
      </w:tr>
      <w:tr w:rsidR="009D638D" w:rsidRPr="00216704" w14:paraId="3F285C52"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F104B5F"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Dátum poslednej zmeny: </w:t>
            </w:r>
            <w:r w:rsidRPr="00216704">
              <w:rPr>
                <w:rFonts w:cstheme="minorHAnsi"/>
                <w:bCs/>
                <w:sz w:val="20"/>
                <w:szCs w:val="20"/>
                <w:lang w:val="en-US"/>
              </w:rPr>
              <w:t>11.4.2026</w:t>
            </w:r>
          </w:p>
        </w:tc>
      </w:tr>
      <w:tr w:rsidR="009D638D" w:rsidRPr="00216704" w14:paraId="333D7A5F" w14:textId="77777777">
        <w:trPr>
          <w:trHeight w:val="70"/>
        </w:trPr>
        <w:tc>
          <w:tcPr>
            <w:tcW w:w="9322" w:type="dxa"/>
            <w:gridSpan w:val="2"/>
            <w:tcBorders>
              <w:top w:val="single" w:sz="4" w:space="0" w:color="auto"/>
              <w:left w:val="single" w:sz="4" w:space="0" w:color="auto"/>
              <w:bottom w:val="single" w:sz="4" w:space="0" w:color="auto"/>
              <w:right w:val="single" w:sz="4" w:space="0" w:color="auto"/>
            </w:tcBorders>
            <w:hideMark/>
          </w:tcPr>
          <w:p w14:paraId="0A6A8358"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Schválil: </w:t>
            </w:r>
            <w:r w:rsidRPr="00216704">
              <w:rPr>
                <w:rFonts w:cstheme="minorHAnsi"/>
                <w:sz w:val="20"/>
                <w:szCs w:val="20"/>
              </w:rPr>
              <w:t>prof. PhDr. Vlastimil Kozoň, PhD.</w:t>
            </w:r>
          </w:p>
        </w:tc>
      </w:tr>
    </w:tbl>
    <w:p w14:paraId="588C5937" w14:textId="77777777" w:rsidR="00216704" w:rsidRPr="00216704" w:rsidRDefault="00216704" w:rsidP="009D638D">
      <w:pPr>
        <w:autoSpaceDE w:val="0"/>
        <w:autoSpaceDN w:val="0"/>
        <w:adjustRightInd w:val="0"/>
        <w:spacing w:after="0" w:line="240" w:lineRule="auto"/>
        <w:rPr>
          <w:rFonts w:cstheme="minorHAnsi"/>
          <w:sz w:val="20"/>
          <w:szCs w:val="20"/>
        </w:rPr>
      </w:pPr>
    </w:p>
    <w:p w14:paraId="1B47707E" w14:textId="77777777" w:rsidR="00216704" w:rsidRPr="00216704" w:rsidRDefault="00216704" w:rsidP="009D638D">
      <w:pPr>
        <w:autoSpaceDE w:val="0"/>
        <w:autoSpaceDN w:val="0"/>
        <w:adjustRightInd w:val="0"/>
        <w:spacing w:after="0" w:line="240" w:lineRule="auto"/>
        <w:rPr>
          <w:rFonts w:cstheme="minorHAnsi"/>
          <w:sz w:val="20"/>
          <w:szCs w:val="20"/>
        </w:rPr>
      </w:pPr>
    </w:p>
    <w:tbl>
      <w:tblPr>
        <w:tblStyle w:val="Mriekatabuky6"/>
        <w:tblW w:w="9322" w:type="dxa"/>
        <w:tblLook w:val="04A0" w:firstRow="1" w:lastRow="0" w:firstColumn="1" w:lastColumn="0" w:noHBand="0" w:noVBand="1"/>
      </w:tblPr>
      <w:tblGrid>
        <w:gridCol w:w="4110"/>
        <w:gridCol w:w="5212"/>
      </w:tblGrid>
      <w:tr w:rsidR="009D638D" w:rsidRPr="00216704" w14:paraId="62684C66"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EB35FA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Vysoká škola:</w:t>
            </w:r>
            <w:r w:rsidRPr="00216704">
              <w:rPr>
                <w:rFonts w:cstheme="minorHAnsi"/>
                <w:sz w:val="20"/>
                <w:szCs w:val="20"/>
              </w:rPr>
              <w:t xml:space="preserve"> Vysoká škola zdravotníctva a sociálnej práce sv. Alžbety v Bratislave, n. o. </w:t>
            </w:r>
          </w:p>
        </w:tc>
      </w:tr>
      <w:tr w:rsidR="009D638D" w:rsidRPr="00216704" w14:paraId="1A75DD3A"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647C5A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Katedra ošetrovateľstva</w:t>
            </w:r>
            <w:r w:rsidRPr="00216704">
              <w:rPr>
                <w:rFonts w:cstheme="minorHAnsi"/>
                <w:b/>
                <w:sz w:val="20"/>
                <w:szCs w:val="20"/>
              </w:rPr>
              <w:t xml:space="preserve"> </w:t>
            </w:r>
          </w:p>
        </w:tc>
      </w:tr>
      <w:tr w:rsidR="009D638D" w:rsidRPr="00216704" w14:paraId="0A6101DE" w14:textId="77777777">
        <w:tc>
          <w:tcPr>
            <w:tcW w:w="4110" w:type="dxa"/>
            <w:tcBorders>
              <w:top w:val="single" w:sz="4" w:space="0" w:color="auto"/>
              <w:left w:val="single" w:sz="4" w:space="0" w:color="auto"/>
              <w:bottom w:val="single" w:sz="4" w:space="0" w:color="auto"/>
              <w:right w:val="single" w:sz="4" w:space="0" w:color="auto"/>
            </w:tcBorders>
            <w:hideMark/>
          </w:tcPr>
          <w:p w14:paraId="36B4B9D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Kód predmetu:</w:t>
            </w:r>
            <w:r w:rsidRPr="00216704">
              <w:rPr>
                <w:rFonts w:cstheme="minorHAnsi"/>
                <w:sz w:val="20"/>
                <w:szCs w:val="20"/>
              </w:rPr>
              <w:t xml:space="preserve"> 01716b</w:t>
            </w:r>
          </w:p>
        </w:tc>
        <w:tc>
          <w:tcPr>
            <w:tcW w:w="5212" w:type="dxa"/>
            <w:tcBorders>
              <w:top w:val="single" w:sz="4" w:space="0" w:color="auto"/>
              <w:left w:val="single" w:sz="4" w:space="0" w:color="auto"/>
              <w:bottom w:val="single" w:sz="4" w:space="0" w:color="auto"/>
              <w:right w:val="single" w:sz="4" w:space="0" w:color="auto"/>
            </w:tcBorders>
            <w:hideMark/>
          </w:tcPr>
          <w:p w14:paraId="4E4A1052"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Názov predmetu: </w:t>
            </w:r>
            <w:r w:rsidRPr="00216704">
              <w:rPr>
                <w:rFonts w:cstheme="minorHAnsi"/>
                <w:sz w:val="20"/>
                <w:szCs w:val="20"/>
              </w:rPr>
              <w:t>Manažérska prax IV.</w:t>
            </w:r>
          </w:p>
        </w:tc>
      </w:tr>
      <w:tr w:rsidR="009D638D" w:rsidRPr="00216704" w14:paraId="605B6547" w14:textId="77777777">
        <w:trPr>
          <w:trHeight w:val="632"/>
        </w:trPr>
        <w:tc>
          <w:tcPr>
            <w:tcW w:w="9322" w:type="dxa"/>
            <w:gridSpan w:val="2"/>
            <w:tcBorders>
              <w:top w:val="single" w:sz="4" w:space="0" w:color="auto"/>
              <w:left w:val="single" w:sz="4" w:space="0" w:color="auto"/>
              <w:bottom w:val="single" w:sz="4" w:space="0" w:color="auto"/>
              <w:right w:val="single" w:sz="4" w:space="0" w:color="auto"/>
            </w:tcBorders>
            <w:hideMark/>
          </w:tcPr>
          <w:p w14:paraId="4691609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Druh, rozsah a metóda vzdelávacích činností:</w:t>
            </w:r>
            <w:r w:rsidRPr="00216704">
              <w:rPr>
                <w:rFonts w:cstheme="minorHAnsi"/>
                <w:sz w:val="20"/>
                <w:szCs w:val="20"/>
              </w:rPr>
              <w:t xml:space="preserve"> </w:t>
            </w:r>
          </w:p>
          <w:p w14:paraId="52334A82" w14:textId="1F4E22C6"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Druh a rozsah: </w:t>
            </w:r>
            <w:r w:rsidR="009D638D">
              <w:rPr>
                <w:rFonts w:cstheme="minorHAnsi"/>
                <w:sz w:val="20"/>
                <w:szCs w:val="20"/>
              </w:rPr>
              <w:t>denná forma</w:t>
            </w:r>
            <w:r w:rsidRPr="00216704">
              <w:rPr>
                <w:rFonts w:cstheme="minorHAnsi"/>
                <w:sz w:val="20"/>
                <w:szCs w:val="20"/>
              </w:rPr>
              <w:t xml:space="preserve"> </w:t>
            </w:r>
          </w:p>
          <w:p w14:paraId="14BE4C46"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
                <w:bCs/>
                <w:sz w:val="20"/>
                <w:szCs w:val="20"/>
              </w:rPr>
              <w:t>Metóda vzdelávacích činností:</w:t>
            </w:r>
            <w:r w:rsidRPr="00216704">
              <w:rPr>
                <w:rFonts w:cstheme="minorHAnsi"/>
                <w:bCs/>
                <w:sz w:val="20"/>
                <w:szCs w:val="20"/>
              </w:rPr>
              <w:t xml:space="preserve"> prax</w:t>
            </w:r>
          </w:p>
          <w:p w14:paraId="6380D43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Záťaž študenta:</w:t>
            </w:r>
            <w:r w:rsidRPr="00216704">
              <w:rPr>
                <w:rFonts w:cstheme="minorHAnsi"/>
                <w:sz w:val="20"/>
                <w:szCs w:val="20"/>
              </w:rPr>
              <w:t xml:space="preserve"> 175  h</w:t>
            </w:r>
          </w:p>
        </w:tc>
      </w:tr>
      <w:tr w:rsidR="009D638D" w:rsidRPr="00216704" w14:paraId="6E353000" w14:textId="77777777">
        <w:trPr>
          <w:trHeight w:val="237"/>
        </w:trPr>
        <w:tc>
          <w:tcPr>
            <w:tcW w:w="9322" w:type="dxa"/>
            <w:gridSpan w:val="2"/>
            <w:tcBorders>
              <w:top w:val="single" w:sz="4" w:space="0" w:color="auto"/>
              <w:left w:val="single" w:sz="4" w:space="0" w:color="auto"/>
              <w:bottom w:val="single" w:sz="4" w:space="0" w:color="auto"/>
              <w:right w:val="single" w:sz="4" w:space="0" w:color="auto"/>
            </w:tcBorders>
            <w:hideMark/>
          </w:tcPr>
          <w:p w14:paraId="2D49405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Počet kreditov:</w:t>
            </w:r>
            <w:r w:rsidRPr="00216704">
              <w:rPr>
                <w:rFonts w:cstheme="minorHAnsi"/>
                <w:sz w:val="20"/>
                <w:szCs w:val="20"/>
              </w:rPr>
              <w:t xml:space="preserve"> 7 </w:t>
            </w:r>
          </w:p>
        </w:tc>
      </w:tr>
      <w:tr w:rsidR="009D638D" w:rsidRPr="00216704" w14:paraId="76E9A4B0"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97F624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Odporúčaný semester/trimester štúdia:</w:t>
            </w:r>
            <w:r w:rsidRPr="00216704">
              <w:rPr>
                <w:rFonts w:cstheme="minorHAnsi"/>
                <w:sz w:val="20"/>
                <w:szCs w:val="20"/>
              </w:rPr>
              <w:t xml:space="preserve"> 4. semester </w:t>
            </w:r>
          </w:p>
        </w:tc>
      </w:tr>
      <w:tr w:rsidR="009D638D" w:rsidRPr="00216704" w14:paraId="090330CC"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C5FF9E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Stupeň štúdia:</w:t>
            </w:r>
            <w:r w:rsidRPr="00216704">
              <w:rPr>
                <w:rFonts w:cstheme="minorHAnsi"/>
                <w:sz w:val="20"/>
                <w:szCs w:val="20"/>
              </w:rPr>
              <w:t xml:space="preserve"> 2. stupeň</w:t>
            </w:r>
          </w:p>
        </w:tc>
      </w:tr>
      <w:tr w:rsidR="009D638D" w:rsidRPr="00216704" w14:paraId="226C1FCA" w14:textId="77777777">
        <w:trPr>
          <w:trHeight w:val="205"/>
        </w:trPr>
        <w:tc>
          <w:tcPr>
            <w:tcW w:w="9322" w:type="dxa"/>
            <w:gridSpan w:val="2"/>
            <w:tcBorders>
              <w:top w:val="single" w:sz="4" w:space="0" w:color="auto"/>
              <w:left w:val="single" w:sz="4" w:space="0" w:color="auto"/>
              <w:bottom w:val="single" w:sz="4" w:space="0" w:color="auto"/>
              <w:right w:val="single" w:sz="4" w:space="0" w:color="auto"/>
            </w:tcBorders>
            <w:hideMark/>
          </w:tcPr>
          <w:p w14:paraId="5A73AAC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Podmieňujúce predmety:</w:t>
            </w:r>
            <w:r w:rsidRPr="00216704">
              <w:rPr>
                <w:rFonts w:cstheme="minorHAnsi"/>
                <w:sz w:val="20"/>
                <w:szCs w:val="20"/>
              </w:rPr>
              <w:t xml:space="preserve"> Ošetrovateľstvo II., Naliehavé stavy a ošetrovateľstvo, Manažérska komunikácia </w:t>
            </w:r>
          </w:p>
        </w:tc>
      </w:tr>
      <w:tr w:rsidR="009D638D" w:rsidRPr="00216704" w14:paraId="27EB8DA7"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90C4D6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Podmienky na absolvovanie predmetu: </w:t>
            </w:r>
            <w:r w:rsidRPr="00216704">
              <w:rPr>
                <w:rFonts w:cstheme="minorHAnsi"/>
                <w:sz w:val="20"/>
                <w:szCs w:val="20"/>
              </w:rPr>
              <w:t xml:space="preserve"> Potvrdenie o absolvovaní praxe. .</w:t>
            </w:r>
          </w:p>
          <w:p w14:paraId="5801DA5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5A21C30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5C43965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9D638D" w:rsidRPr="00216704" w14:paraId="17BDB609"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2A617C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Výsledky vzdelávania:</w:t>
            </w:r>
            <w:r w:rsidRPr="00216704">
              <w:rPr>
                <w:rFonts w:cstheme="minorHAnsi"/>
                <w:sz w:val="20"/>
                <w:szCs w:val="20"/>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5160"/>
              <w:gridCol w:w="1430"/>
              <w:gridCol w:w="1556"/>
            </w:tblGrid>
            <w:tr w:rsidR="009D638D" w:rsidRPr="00216704" w14:paraId="73090781" w14:textId="77777777">
              <w:trPr>
                <w:trHeight w:val="464"/>
              </w:trPr>
              <w:tc>
                <w:tcPr>
                  <w:tcW w:w="950" w:type="dxa"/>
                  <w:tcBorders>
                    <w:top w:val="single" w:sz="4" w:space="0" w:color="000000"/>
                    <w:left w:val="single" w:sz="4" w:space="0" w:color="000000"/>
                    <w:bottom w:val="single" w:sz="4" w:space="0" w:color="000000"/>
                    <w:right w:val="single" w:sz="4" w:space="0" w:color="000000"/>
                  </w:tcBorders>
                  <w:hideMark/>
                </w:tcPr>
                <w:p w14:paraId="08EB44E0"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5160" w:type="dxa"/>
                  <w:tcBorders>
                    <w:top w:val="single" w:sz="4" w:space="0" w:color="000000"/>
                    <w:left w:val="single" w:sz="4" w:space="0" w:color="000000"/>
                    <w:bottom w:val="single" w:sz="4" w:space="0" w:color="000000"/>
                    <w:right w:val="single" w:sz="4" w:space="0" w:color="000000"/>
                  </w:tcBorders>
                  <w:hideMark/>
                </w:tcPr>
                <w:p w14:paraId="44BE0A75"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430" w:type="dxa"/>
                  <w:tcBorders>
                    <w:top w:val="single" w:sz="4" w:space="0" w:color="000000"/>
                    <w:left w:val="single" w:sz="4" w:space="0" w:color="000000"/>
                    <w:bottom w:val="single" w:sz="4" w:space="0" w:color="000000"/>
                    <w:right w:val="single" w:sz="4" w:space="0" w:color="000000"/>
                  </w:tcBorders>
                  <w:hideMark/>
                </w:tcPr>
                <w:p w14:paraId="49A4167A"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Forma vzdelávania</w:t>
                  </w:r>
                </w:p>
              </w:tc>
              <w:tc>
                <w:tcPr>
                  <w:tcW w:w="1556" w:type="dxa"/>
                  <w:tcBorders>
                    <w:top w:val="single" w:sz="4" w:space="0" w:color="000000"/>
                    <w:left w:val="single" w:sz="4" w:space="0" w:color="000000"/>
                    <w:bottom w:val="single" w:sz="4" w:space="0" w:color="000000"/>
                    <w:right w:val="single" w:sz="4" w:space="0" w:color="000000"/>
                  </w:tcBorders>
                  <w:hideMark/>
                </w:tcPr>
                <w:p w14:paraId="36FF1658"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Metóda hodnotenia </w:t>
                  </w:r>
                </w:p>
              </w:tc>
            </w:tr>
            <w:tr w:rsidR="009D638D" w:rsidRPr="00216704" w14:paraId="0D2F0ECD" w14:textId="77777777">
              <w:trPr>
                <w:trHeight w:val="268"/>
              </w:trPr>
              <w:tc>
                <w:tcPr>
                  <w:tcW w:w="950" w:type="dxa"/>
                  <w:tcBorders>
                    <w:top w:val="single" w:sz="4" w:space="0" w:color="000000"/>
                    <w:left w:val="single" w:sz="4" w:space="0" w:color="000000"/>
                    <w:bottom w:val="single" w:sz="4" w:space="0" w:color="000000"/>
                    <w:right w:val="single" w:sz="4" w:space="0" w:color="000000"/>
                  </w:tcBorders>
                  <w:hideMark/>
                </w:tcPr>
                <w:p w14:paraId="3C71E264"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5160" w:type="dxa"/>
                  <w:tcBorders>
                    <w:top w:val="single" w:sz="4" w:space="0" w:color="000000"/>
                    <w:left w:val="single" w:sz="4" w:space="0" w:color="000000"/>
                    <w:bottom w:val="single" w:sz="4" w:space="0" w:color="000000"/>
                    <w:right w:val="single" w:sz="4" w:space="0" w:color="000000"/>
                  </w:tcBorders>
                  <w:hideMark/>
                </w:tcPr>
                <w:p w14:paraId="7806D9F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vedomosti:</w:t>
                  </w:r>
                  <w:r w:rsidRPr="00216704">
                    <w:rPr>
                      <w:rFonts w:cstheme="minorHAnsi"/>
                      <w:sz w:val="20"/>
                      <w:szCs w:val="20"/>
                    </w:rPr>
                    <w:t xml:space="preserve"> </w:t>
                  </w:r>
                </w:p>
                <w:p w14:paraId="39E5999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 xml:space="preserve">- Študenti majú poznatky o štandardoch ošetrovateľskej starostlivosti </w:t>
                  </w:r>
                </w:p>
                <w:p w14:paraId="38416E2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majú poznatky o legislatíve v oblasti kompetencie sestier v ošetrovateľskej praxi,,</w:t>
                  </w:r>
                </w:p>
                <w:p w14:paraId="412B882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poznajú informačné zdravotnícke systémy,</w:t>
                  </w:r>
                </w:p>
              </w:tc>
              <w:tc>
                <w:tcPr>
                  <w:tcW w:w="1430" w:type="dxa"/>
                  <w:tcBorders>
                    <w:top w:val="single" w:sz="4" w:space="0" w:color="000000"/>
                    <w:left w:val="single" w:sz="4" w:space="0" w:color="000000"/>
                    <w:bottom w:val="single" w:sz="4" w:space="0" w:color="000000"/>
                    <w:right w:val="single" w:sz="4" w:space="0" w:color="000000"/>
                  </w:tcBorders>
                  <w:hideMark/>
                </w:tcPr>
                <w:p w14:paraId="3E137D5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prax,</w:t>
                  </w:r>
                </w:p>
              </w:tc>
              <w:tc>
                <w:tcPr>
                  <w:tcW w:w="1556" w:type="dxa"/>
                  <w:tcBorders>
                    <w:top w:val="single" w:sz="4" w:space="0" w:color="000000"/>
                    <w:left w:val="single" w:sz="4" w:space="0" w:color="000000"/>
                    <w:bottom w:val="single" w:sz="4" w:space="0" w:color="000000"/>
                    <w:right w:val="single" w:sz="4" w:space="0" w:color="000000"/>
                  </w:tcBorders>
                </w:tcPr>
                <w:p w14:paraId="0CBD24E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prax</w:t>
                  </w:r>
                </w:p>
                <w:p w14:paraId="4F3DED7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 úspešnosti 61% a viac</w:t>
                  </w:r>
                </w:p>
                <w:p w14:paraId="15CBBA83" w14:textId="77777777" w:rsidR="00216704" w:rsidRPr="00216704" w:rsidRDefault="00216704" w:rsidP="009D638D">
                  <w:pPr>
                    <w:autoSpaceDE w:val="0"/>
                    <w:autoSpaceDN w:val="0"/>
                    <w:adjustRightInd w:val="0"/>
                    <w:spacing w:after="0" w:line="240" w:lineRule="auto"/>
                    <w:rPr>
                      <w:rFonts w:cstheme="minorHAnsi"/>
                      <w:sz w:val="20"/>
                      <w:szCs w:val="20"/>
                    </w:rPr>
                  </w:pPr>
                </w:p>
                <w:p w14:paraId="43BEE39E"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7F006947" w14:textId="77777777">
              <w:trPr>
                <w:trHeight w:val="268"/>
              </w:trPr>
              <w:tc>
                <w:tcPr>
                  <w:tcW w:w="950" w:type="dxa"/>
                  <w:tcBorders>
                    <w:top w:val="single" w:sz="4" w:space="0" w:color="000000"/>
                    <w:left w:val="single" w:sz="4" w:space="0" w:color="000000"/>
                    <w:bottom w:val="single" w:sz="4" w:space="0" w:color="000000"/>
                    <w:right w:val="single" w:sz="4" w:space="0" w:color="000000"/>
                  </w:tcBorders>
                  <w:hideMark/>
                </w:tcPr>
                <w:p w14:paraId="61577F40"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lastRenderedPageBreak/>
                    <w:t>VV2</w:t>
                  </w:r>
                </w:p>
              </w:tc>
              <w:tc>
                <w:tcPr>
                  <w:tcW w:w="5160" w:type="dxa"/>
                  <w:tcBorders>
                    <w:top w:val="single" w:sz="4" w:space="0" w:color="000000"/>
                    <w:left w:val="single" w:sz="4" w:space="0" w:color="000000"/>
                    <w:bottom w:val="single" w:sz="4" w:space="0" w:color="000000"/>
                    <w:right w:val="single" w:sz="4" w:space="0" w:color="000000"/>
                  </w:tcBorders>
                  <w:hideMark/>
                </w:tcPr>
                <w:p w14:paraId="74B99D9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zručnosti:</w:t>
                  </w:r>
                  <w:r w:rsidRPr="00216704">
                    <w:rPr>
                      <w:rFonts w:cstheme="minorHAnsi"/>
                      <w:sz w:val="20"/>
                      <w:szCs w:val="20"/>
                    </w:rPr>
                    <w:t xml:space="preserve">  </w:t>
                  </w:r>
                </w:p>
                <w:p w14:paraId="0FE0179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aplikujú systém kvality v ošetrovateľskej starostlivosti</w:t>
                  </w:r>
                </w:p>
                <w:p w14:paraId="22F6562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pracujú so štandardami ošetrovateľskej starostlivosti,</w:t>
                  </w:r>
                </w:p>
                <w:p w14:paraId="5F52C1A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pracovať s informačnými zdravotníckymi systémami,</w:t>
                  </w:r>
                </w:p>
              </w:tc>
              <w:tc>
                <w:tcPr>
                  <w:tcW w:w="1430" w:type="dxa"/>
                  <w:tcBorders>
                    <w:top w:val="single" w:sz="4" w:space="0" w:color="000000"/>
                    <w:left w:val="single" w:sz="4" w:space="0" w:color="000000"/>
                    <w:bottom w:val="single" w:sz="4" w:space="0" w:color="000000"/>
                    <w:right w:val="single" w:sz="4" w:space="0" w:color="000000"/>
                  </w:tcBorders>
                  <w:hideMark/>
                </w:tcPr>
                <w:p w14:paraId="04DCB83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prax,</w:t>
                  </w:r>
                </w:p>
              </w:tc>
              <w:tc>
                <w:tcPr>
                  <w:tcW w:w="1556" w:type="dxa"/>
                  <w:tcBorders>
                    <w:top w:val="single" w:sz="4" w:space="0" w:color="000000"/>
                    <w:left w:val="single" w:sz="4" w:space="0" w:color="000000"/>
                    <w:bottom w:val="single" w:sz="4" w:space="0" w:color="000000"/>
                    <w:right w:val="single" w:sz="4" w:space="0" w:color="000000"/>
                  </w:tcBorders>
                </w:tcPr>
                <w:p w14:paraId="2294739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prax</w:t>
                  </w:r>
                </w:p>
                <w:p w14:paraId="3424597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úspešnosti 61% a viac</w:t>
                  </w:r>
                </w:p>
                <w:p w14:paraId="7189786E" w14:textId="77777777" w:rsidR="00216704" w:rsidRPr="00216704" w:rsidRDefault="00216704" w:rsidP="009D638D">
                  <w:pPr>
                    <w:autoSpaceDE w:val="0"/>
                    <w:autoSpaceDN w:val="0"/>
                    <w:adjustRightInd w:val="0"/>
                    <w:spacing w:after="0" w:line="240" w:lineRule="auto"/>
                    <w:rPr>
                      <w:rFonts w:cstheme="minorHAnsi"/>
                      <w:sz w:val="20"/>
                      <w:szCs w:val="20"/>
                    </w:rPr>
                  </w:pPr>
                </w:p>
                <w:p w14:paraId="41DE0F5E"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3E076085" w14:textId="77777777">
              <w:trPr>
                <w:trHeight w:val="268"/>
              </w:trPr>
              <w:tc>
                <w:tcPr>
                  <w:tcW w:w="950" w:type="dxa"/>
                  <w:tcBorders>
                    <w:top w:val="single" w:sz="4" w:space="0" w:color="000000"/>
                    <w:left w:val="single" w:sz="4" w:space="0" w:color="000000"/>
                    <w:bottom w:val="single" w:sz="4" w:space="0" w:color="000000"/>
                    <w:right w:val="single" w:sz="4" w:space="0" w:color="000000"/>
                  </w:tcBorders>
                  <w:hideMark/>
                </w:tcPr>
                <w:p w14:paraId="4DD3CAB8"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5160" w:type="dxa"/>
                  <w:tcBorders>
                    <w:top w:val="single" w:sz="4" w:space="0" w:color="000000"/>
                    <w:left w:val="single" w:sz="4" w:space="0" w:color="000000"/>
                    <w:bottom w:val="single" w:sz="4" w:space="0" w:color="000000"/>
                    <w:right w:val="single" w:sz="4" w:space="0" w:color="000000"/>
                  </w:tcBorders>
                  <w:hideMark/>
                </w:tcPr>
                <w:p w14:paraId="5114CD7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kompetentnosť:</w:t>
                  </w:r>
                  <w:r w:rsidRPr="00216704">
                    <w:rPr>
                      <w:rFonts w:cstheme="minorHAnsi"/>
                      <w:sz w:val="20"/>
                      <w:szCs w:val="20"/>
                    </w:rPr>
                    <w:t xml:space="preserve"> </w:t>
                  </w:r>
                </w:p>
                <w:p w14:paraId="261BE35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chápu rozdiel kompetencií a zručností ošetrovateľského manažéra na jednotlivých úrovniach manažmentu</w:t>
                  </w:r>
                </w:p>
                <w:p w14:paraId="16EC690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uplatňovať  kompetencie sestier v ošetrovateľskej praxi,</w:t>
                  </w:r>
                </w:p>
                <w:p w14:paraId="0685F9C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riadiť individuálnu ošetrovateľskú starostlivosť o pacienta</w:t>
                  </w:r>
                </w:p>
              </w:tc>
              <w:tc>
                <w:tcPr>
                  <w:tcW w:w="1430" w:type="dxa"/>
                  <w:tcBorders>
                    <w:top w:val="single" w:sz="4" w:space="0" w:color="000000"/>
                    <w:left w:val="single" w:sz="4" w:space="0" w:color="000000"/>
                    <w:bottom w:val="single" w:sz="4" w:space="0" w:color="000000"/>
                    <w:right w:val="single" w:sz="4" w:space="0" w:color="000000"/>
                  </w:tcBorders>
                  <w:hideMark/>
                </w:tcPr>
                <w:p w14:paraId="5CCBFEA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prax,</w:t>
                  </w:r>
                </w:p>
              </w:tc>
              <w:tc>
                <w:tcPr>
                  <w:tcW w:w="1556" w:type="dxa"/>
                  <w:tcBorders>
                    <w:top w:val="single" w:sz="4" w:space="0" w:color="000000"/>
                    <w:left w:val="single" w:sz="4" w:space="0" w:color="000000"/>
                    <w:bottom w:val="single" w:sz="4" w:space="0" w:color="000000"/>
                    <w:right w:val="single" w:sz="4" w:space="0" w:color="000000"/>
                  </w:tcBorders>
                </w:tcPr>
                <w:p w14:paraId="18F5A28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prax</w:t>
                  </w:r>
                </w:p>
                <w:p w14:paraId="226864D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úspešnosti 61% a viac</w:t>
                  </w:r>
                </w:p>
                <w:p w14:paraId="19F253FF" w14:textId="77777777" w:rsidR="00216704" w:rsidRPr="00216704" w:rsidRDefault="00216704" w:rsidP="009D638D">
                  <w:pPr>
                    <w:autoSpaceDE w:val="0"/>
                    <w:autoSpaceDN w:val="0"/>
                    <w:adjustRightInd w:val="0"/>
                    <w:spacing w:after="0" w:line="240" w:lineRule="auto"/>
                    <w:rPr>
                      <w:rFonts w:cstheme="minorHAnsi"/>
                      <w:sz w:val="20"/>
                      <w:szCs w:val="20"/>
                    </w:rPr>
                  </w:pPr>
                </w:p>
                <w:p w14:paraId="008D0BB9" w14:textId="77777777" w:rsidR="00216704" w:rsidRPr="00216704" w:rsidRDefault="00216704" w:rsidP="009D638D">
                  <w:pPr>
                    <w:autoSpaceDE w:val="0"/>
                    <w:autoSpaceDN w:val="0"/>
                    <w:adjustRightInd w:val="0"/>
                    <w:spacing w:after="0" w:line="240" w:lineRule="auto"/>
                    <w:rPr>
                      <w:rFonts w:cstheme="minorHAnsi"/>
                      <w:sz w:val="20"/>
                      <w:szCs w:val="20"/>
                    </w:rPr>
                  </w:pPr>
                </w:p>
              </w:tc>
            </w:tr>
          </w:tbl>
          <w:p w14:paraId="3C0E9D84"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033AB3E9"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3FD2C0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lastRenderedPageBreak/>
              <w:t>Stručná osnova predmetu:</w:t>
            </w:r>
            <w:r w:rsidRPr="00216704">
              <w:rPr>
                <w:rFonts w:cstheme="minorHAnsi"/>
                <w:sz w:val="20"/>
                <w:szCs w:val="20"/>
              </w:rPr>
              <w:t xml:space="preserve"> </w:t>
            </w:r>
          </w:p>
          <w:p w14:paraId="028E90DD" w14:textId="77777777" w:rsidR="00216704" w:rsidRPr="00216704" w:rsidRDefault="00216704" w:rsidP="0042569F">
            <w:pPr>
              <w:numPr>
                <w:ilvl w:val="0"/>
                <w:numId w:val="30"/>
              </w:numPr>
              <w:autoSpaceDE w:val="0"/>
              <w:autoSpaceDN w:val="0"/>
              <w:adjustRightInd w:val="0"/>
              <w:spacing w:after="0" w:line="240" w:lineRule="auto"/>
              <w:rPr>
                <w:rFonts w:cstheme="minorHAnsi"/>
                <w:sz w:val="20"/>
                <w:szCs w:val="20"/>
              </w:rPr>
            </w:pPr>
            <w:r w:rsidRPr="00216704">
              <w:rPr>
                <w:rFonts w:cstheme="minorHAnsi"/>
                <w:sz w:val="20"/>
                <w:szCs w:val="20"/>
              </w:rPr>
              <w:t>kvalitná a bezpečná ošetrovateľská starostlivosť</w:t>
            </w:r>
          </w:p>
          <w:p w14:paraId="325827FB" w14:textId="77777777" w:rsidR="00216704" w:rsidRPr="00216704" w:rsidRDefault="00216704" w:rsidP="0042569F">
            <w:pPr>
              <w:numPr>
                <w:ilvl w:val="0"/>
                <w:numId w:val="30"/>
              </w:numPr>
              <w:autoSpaceDE w:val="0"/>
              <w:autoSpaceDN w:val="0"/>
              <w:adjustRightInd w:val="0"/>
              <w:spacing w:after="0" w:line="240" w:lineRule="auto"/>
              <w:rPr>
                <w:rFonts w:cstheme="minorHAnsi"/>
                <w:sz w:val="20"/>
                <w:szCs w:val="20"/>
              </w:rPr>
            </w:pPr>
            <w:r w:rsidRPr="00216704">
              <w:rPr>
                <w:rFonts w:cstheme="minorHAnsi"/>
                <w:sz w:val="20"/>
                <w:szCs w:val="20"/>
              </w:rPr>
              <w:t>štandardizácia ošetrovateľskej starostlivosti</w:t>
            </w:r>
          </w:p>
          <w:p w14:paraId="7B029CC7" w14:textId="77777777" w:rsidR="00216704" w:rsidRPr="00216704" w:rsidRDefault="00216704" w:rsidP="0042569F">
            <w:pPr>
              <w:numPr>
                <w:ilvl w:val="0"/>
                <w:numId w:val="30"/>
              </w:numPr>
              <w:autoSpaceDE w:val="0"/>
              <w:autoSpaceDN w:val="0"/>
              <w:adjustRightInd w:val="0"/>
              <w:spacing w:after="0" w:line="240" w:lineRule="auto"/>
              <w:rPr>
                <w:rFonts w:cstheme="minorHAnsi"/>
                <w:sz w:val="20"/>
                <w:szCs w:val="20"/>
              </w:rPr>
            </w:pPr>
            <w:r w:rsidRPr="00216704">
              <w:rPr>
                <w:rFonts w:cstheme="minorHAnsi"/>
                <w:sz w:val="20"/>
                <w:szCs w:val="20"/>
              </w:rPr>
              <w:t>mapy ošetrovateľskej starostlivosti</w:t>
            </w:r>
          </w:p>
          <w:p w14:paraId="2E4571E9" w14:textId="77777777" w:rsidR="00216704" w:rsidRPr="00216704" w:rsidRDefault="00216704" w:rsidP="0042569F">
            <w:pPr>
              <w:numPr>
                <w:ilvl w:val="0"/>
                <w:numId w:val="30"/>
              </w:numPr>
              <w:autoSpaceDE w:val="0"/>
              <w:autoSpaceDN w:val="0"/>
              <w:adjustRightInd w:val="0"/>
              <w:spacing w:after="0" w:line="240" w:lineRule="auto"/>
              <w:rPr>
                <w:rFonts w:cstheme="minorHAnsi"/>
                <w:sz w:val="20"/>
                <w:szCs w:val="20"/>
              </w:rPr>
            </w:pPr>
            <w:r w:rsidRPr="00216704">
              <w:rPr>
                <w:rFonts w:cstheme="minorHAnsi"/>
                <w:sz w:val="20"/>
                <w:szCs w:val="20"/>
              </w:rPr>
              <w:t>pracovné právo versus povolanie sestra</w:t>
            </w:r>
          </w:p>
          <w:p w14:paraId="392FB59C" w14:textId="77777777" w:rsidR="00216704" w:rsidRPr="00216704" w:rsidRDefault="00216704" w:rsidP="0042569F">
            <w:pPr>
              <w:numPr>
                <w:ilvl w:val="0"/>
                <w:numId w:val="30"/>
              </w:numPr>
              <w:autoSpaceDE w:val="0"/>
              <w:autoSpaceDN w:val="0"/>
              <w:adjustRightInd w:val="0"/>
              <w:spacing w:after="0" w:line="240" w:lineRule="auto"/>
              <w:rPr>
                <w:rFonts w:cstheme="minorHAnsi"/>
                <w:sz w:val="20"/>
                <w:szCs w:val="20"/>
              </w:rPr>
            </w:pPr>
            <w:r w:rsidRPr="00216704">
              <w:rPr>
                <w:rFonts w:cstheme="minorHAnsi"/>
                <w:sz w:val="20"/>
                <w:szCs w:val="20"/>
              </w:rPr>
              <w:t>zdravotnícke informačné systémy v slovenských zdravotníckych zariadeniach</w:t>
            </w:r>
          </w:p>
          <w:p w14:paraId="765703D3" w14:textId="77777777" w:rsidR="00216704" w:rsidRPr="00216704" w:rsidRDefault="00216704" w:rsidP="0042569F">
            <w:pPr>
              <w:numPr>
                <w:ilvl w:val="0"/>
                <w:numId w:val="30"/>
              </w:numPr>
              <w:autoSpaceDE w:val="0"/>
              <w:autoSpaceDN w:val="0"/>
              <w:adjustRightInd w:val="0"/>
              <w:spacing w:after="0" w:line="240" w:lineRule="auto"/>
              <w:rPr>
                <w:rFonts w:cstheme="minorHAnsi"/>
                <w:sz w:val="20"/>
                <w:szCs w:val="20"/>
              </w:rPr>
            </w:pPr>
            <w:r w:rsidRPr="00216704">
              <w:rPr>
                <w:rFonts w:cstheme="minorHAnsi"/>
                <w:sz w:val="20"/>
                <w:szCs w:val="20"/>
              </w:rPr>
              <w:t>zdravotnícka štatistika v práci sestry.</w:t>
            </w:r>
          </w:p>
        </w:tc>
      </w:tr>
      <w:tr w:rsidR="009D638D" w:rsidRPr="00216704" w14:paraId="43A90986"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E14A7AA"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Odporúčaná literatúra:</w:t>
            </w:r>
          </w:p>
          <w:p w14:paraId="7971238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FARKAŠOVÁ, D. a kol. 2021. Teória ošetrovateľstva, princípy a prax. Martin: Osveta, 2021, 362 s. ISBN 978-80-8063-5039.</w:t>
            </w:r>
          </w:p>
          <w:p w14:paraId="046D3C94"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sz w:val="20"/>
                <w:szCs w:val="20"/>
              </w:rPr>
              <w:t>JAROŠOVÁ, D., ZELENÍKOVÁ, R. 2014. Ošetřovatelství založené na důkazech. Praha: Grada, 2014, 136 s., ISBN 9788024753454.</w:t>
            </w:r>
          </w:p>
          <w:p w14:paraId="6DB9AC5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HERDMAN, T. H. et al. 2020. NANDA International. Ošetřovatelské diagnózy: definice &amp; klasifikace 2018 –2020. 1. české vydání. Praha: Grada, 2020, 520 s. ISBN 978-80-271-0710-0.</w:t>
            </w:r>
          </w:p>
          <w:p w14:paraId="071576C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KOLEKTÍV AUTORŮ. 2002. Průvodce ošetřovatelskou dokumentací od A do Z. Praha: Grada Avicenum. 2002, 389 s., ISBN 978-80-247-0278-9.</w:t>
            </w:r>
          </w:p>
          <w:p w14:paraId="5D79620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KOLEKTÍV AUTORŮ. 2010. Výkladový ošetřovatelský slovník. Praha: Grada. 2010. 664 s. ISBN 978-80-247-2240-5.</w:t>
            </w:r>
          </w:p>
          <w:p w14:paraId="14B20B1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KOLEKTÍV AUTORŮ. 2011. Sestra a urgentní stavy. Praha: Grada. 2011. 552 s. ISBN 978-80-247-2548-2.</w:t>
            </w:r>
          </w:p>
          <w:p w14:paraId="0D616BAC" w14:textId="77777777" w:rsidR="00216704" w:rsidRPr="00216704" w:rsidRDefault="00216704" w:rsidP="009D638D">
            <w:pPr>
              <w:autoSpaceDE w:val="0"/>
              <w:autoSpaceDN w:val="0"/>
              <w:adjustRightInd w:val="0"/>
              <w:spacing w:after="0" w:line="240" w:lineRule="auto"/>
              <w:rPr>
                <w:rFonts w:cstheme="minorHAnsi"/>
                <w:sz w:val="20"/>
                <w:szCs w:val="20"/>
                <w:lang w:val="it-IT"/>
              </w:rPr>
            </w:pPr>
            <w:r w:rsidRPr="00216704">
              <w:rPr>
                <w:rFonts w:cstheme="minorHAnsi"/>
                <w:sz w:val="20"/>
                <w:szCs w:val="20"/>
              </w:rPr>
              <w:t xml:space="preserve">KOZIEROVÁ, B. , ERBOVÁ, G., OLIVIEROVÁ. 1995. Ošetrovateľstvo 1 a 2. Martin. Osveta. 1995. </w:t>
            </w:r>
            <w:r w:rsidRPr="00216704">
              <w:rPr>
                <w:rFonts w:cstheme="minorHAnsi"/>
                <w:sz w:val="20"/>
                <w:szCs w:val="20"/>
                <w:lang w:val="it-IT"/>
              </w:rPr>
              <w:t>1474 s. ISBN 80-217-0528-0.</w:t>
            </w:r>
          </w:p>
          <w:p w14:paraId="6D6C5CEE" w14:textId="77777777" w:rsidR="00216704" w:rsidRPr="00216704" w:rsidRDefault="00216704" w:rsidP="009D638D">
            <w:pPr>
              <w:autoSpaceDE w:val="0"/>
              <w:autoSpaceDN w:val="0"/>
              <w:adjustRightInd w:val="0"/>
              <w:spacing w:after="0" w:line="240" w:lineRule="auto"/>
              <w:rPr>
                <w:rFonts w:cstheme="minorHAnsi"/>
                <w:sz w:val="20"/>
                <w:szCs w:val="20"/>
                <w:lang w:val="it-IT"/>
              </w:rPr>
            </w:pPr>
            <w:r w:rsidRPr="00216704">
              <w:rPr>
                <w:rFonts w:cstheme="minorHAnsi"/>
                <w:sz w:val="20"/>
                <w:szCs w:val="20"/>
                <w:lang w:val="it-IT"/>
              </w:rPr>
              <w:t>KRIŠKOVÁ, A. a kol. 2001. Ošetrovateľské techniky. 1. vyd. Martin: Osveta, 2001. 804 s. ISBN 80-8063-087-9.</w:t>
            </w:r>
          </w:p>
          <w:p w14:paraId="7136002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MIERTOVÁ, M., ŽIAKOVÁ, K., OVŠONKOVÁ, A. a kol. 2015. Multimediálna vysokoškolská učebnica techník zručností. UK Bratislava, JLF Martin, Ústav ošetrovateľstva. 2015. 672 s. 978-80-89544-882. online: </w:t>
            </w:r>
            <w:hyperlink r:id="rId77" w:history="1">
              <w:r w:rsidRPr="00216704">
                <w:rPr>
                  <w:rStyle w:val="Hypertextovprepojenie"/>
                  <w:rFonts w:cstheme="minorHAnsi"/>
                  <w:color w:val="auto"/>
                  <w:sz w:val="20"/>
                  <w:szCs w:val="20"/>
                  <w:u w:val="none"/>
                </w:rPr>
                <w:t>http://e-knihy.jfmed.uniba.sk/knihy/ostech/ ISBN</w:t>
              </w:r>
            </w:hyperlink>
            <w:r w:rsidRPr="00216704">
              <w:rPr>
                <w:rFonts w:cstheme="minorHAnsi"/>
                <w:sz w:val="20"/>
                <w:szCs w:val="20"/>
              </w:rPr>
              <w:t xml:space="preserve"> </w:t>
            </w:r>
          </w:p>
          <w:p w14:paraId="3FB1F04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NEJEDLÁ, M. 2012. Fyzikální vyšetření pro sestry. Praha: Grada. 2012. 264 s. ISBN 978-80-247-1150-8.</w:t>
            </w:r>
          </w:p>
          <w:p w14:paraId="285CA31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NOVÁKOVÁ, I. 2011. Ošetřovatelství ve vybraných oborech. Praha: Grada, 2011. 240 s. ISBN 978-80-247-3422-4.</w:t>
            </w:r>
          </w:p>
          <w:p w14:paraId="04E9C9D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VENGLÁROVÁ, M. et al. 2012. Supervize v ošetřovatelské praxi. Praha: Grada,  2012. 112 s. ISBN 978-80-247-4082-9.</w:t>
            </w:r>
          </w:p>
          <w:p w14:paraId="17F18CE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VONDRÁČEK, L., WIRTHOVÁ, V. 2012. Sestra a její dokumentace. Praha: Grada, 2012, 88 s. ISBN 978-8024727639. </w:t>
            </w:r>
          </w:p>
          <w:p w14:paraId="28B6880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 xml:space="preserve">VOROSOVÁ, G a kol. 2007. Klasifikačné systémy a štandardizácie terminológie v ošetrovateľstve.  Martin: Osveta, 2007. 113 s. </w:t>
            </w:r>
            <w:r w:rsidRPr="00216704">
              <w:rPr>
                <w:rFonts w:cstheme="minorHAnsi"/>
                <w:sz w:val="20"/>
                <w:szCs w:val="20"/>
              </w:rPr>
              <w:t>ISBN 978-80-8063-242-7.</w:t>
            </w:r>
          </w:p>
          <w:p w14:paraId="7D8D4AC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ŠAMÁNKOVÁ, M. 2011. Lidské potřeby ve zdraví a nemoci. Praha: Grada, 2011. 136 s. ISBN 978-80-247-3223-7.</w:t>
            </w:r>
          </w:p>
          <w:p w14:paraId="307ADD7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Vyhláška MZ SR č. 306/2005 Z.z., ktorou sa ustanovuje zoznam sesterských diagnóz.</w:t>
            </w:r>
          </w:p>
          <w:p w14:paraId="748F9737" w14:textId="7423D76F"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 xml:space="preserve">Vyhláška č. </w:t>
            </w:r>
            <w:r w:rsidR="001545FB">
              <w:rPr>
                <w:rFonts w:cstheme="minorHAnsi"/>
                <w:sz w:val="20"/>
                <w:szCs w:val="20"/>
              </w:rPr>
              <w:t>208/2024</w:t>
            </w:r>
            <w:r w:rsidRPr="00216704">
              <w:rPr>
                <w:rFonts w:cstheme="minorHAnsi"/>
                <w:sz w:val="20"/>
                <w:szCs w:val="20"/>
              </w:rPr>
              <w:t xml:space="preserve"> Z.z., ktorou sa určuje rozsah ošetrovateľskej praxe poskytovanou sestrou samostatne, samostatne na základe indikácie lekára a v spolupráci s lekárom a rozsah praxe pôrodnej asistencie poskytovanou pôrodnou asistentkou sestrou samostatne, samostatne na základe indikácie lekára a v spolupráci s lekárom.</w:t>
            </w:r>
          </w:p>
        </w:tc>
      </w:tr>
      <w:tr w:rsidR="009D638D" w:rsidRPr="00216704" w14:paraId="7ACB525E"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6DF2CE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lastRenderedPageBreak/>
              <w:t>Jazyk, ktorého znalosť je potrebná na absolvovanie predmetu:</w:t>
            </w:r>
            <w:r w:rsidRPr="00216704">
              <w:rPr>
                <w:rFonts w:cstheme="minorHAnsi"/>
                <w:sz w:val="20"/>
                <w:szCs w:val="20"/>
              </w:rPr>
              <w:t xml:space="preserve">  slovenský jazyk</w:t>
            </w:r>
          </w:p>
        </w:tc>
      </w:tr>
      <w:tr w:rsidR="009D638D" w:rsidRPr="00216704" w14:paraId="292C936E"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523CAE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Poznámky:</w:t>
            </w:r>
            <w:r w:rsidRPr="00216704">
              <w:rPr>
                <w:rFonts w:cstheme="minorHAnsi"/>
                <w:sz w:val="20"/>
                <w:szCs w:val="20"/>
              </w:rPr>
              <w:t xml:space="preserve"> -</w:t>
            </w:r>
          </w:p>
        </w:tc>
      </w:tr>
      <w:tr w:rsidR="009D638D" w:rsidRPr="00216704" w14:paraId="541B37D6"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E20B8AE"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Hodnotenie predmetov</w:t>
            </w:r>
          </w:p>
          <w:p w14:paraId="3859BD4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87</w:t>
            </w:r>
          </w:p>
          <w:tbl>
            <w:tblPr>
              <w:tblStyle w:val="Mriekatabuky2"/>
              <w:tblW w:w="0" w:type="auto"/>
              <w:tblLook w:val="04A0" w:firstRow="1" w:lastRow="0" w:firstColumn="1" w:lastColumn="0" w:noHBand="0" w:noVBand="1"/>
            </w:tblPr>
            <w:tblGrid>
              <w:gridCol w:w="1496"/>
              <w:gridCol w:w="1497"/>
              <w:gridCol w:w="1497"/>
              <w:gridCol w:w="1497"/>
              <w:gridCol w:w="1497"/>
              <w:gridCol w:w="1497"/>
            </w:tblGrid>
            <w:tr w:rsidR="009D638D" w:rsidRPr="00216704" w14:paraId="4A43DA36" w14:textId="77777777">
              <w:tc>
                <w:tcPr>
                  <w:tcW w:w="1496" w:type="dxa"/>
                  <w:tcBorders>
                    <w:top w:val="single" w:sz="4" w:space="0" w:color="auto"/>
                    <w:left w:val="single" w:sz="4" w:space="0" w:color="auto"/>
                    <w:bottom w:val="single" w:sz="4" w:space="0" w:color="auto"/>
                    <w:right w:val="single" w:sz="4" w:space="0" w:color="auto"/>
                  </w:tcBorders>
                  <w:hideMark/>
                </w:tcPr>
                <w:p w14:paraId="65BE62D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53E2D87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4096A7C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6EAEEAE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4777BFC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5804C69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9D638D" w:rsidRPr="00216704" w14:paraId="4F8B0C82" w14:textId="77777777">
              <w:tc>
                <w:tcPr>
                  <w:tcW w:w="1496" w:type="dxa"/>
                  <w:tcBorders>
                    <w:top w:val="single" w:sz="4" w:space="0" w:color="auto"/>
                    <w:left w:val="single" w:sz="4" w:space="0" w:color="auto"/>
                    <w:bottom w:val="single" w:sz="4" w:space="0" w:color="auto"/>
                    <w:right w:val="single" w:sz="4" w:space="0" w:color="auto"/>
                  </w:tcBorders>
                  <w:vAlign w:val="bottom"/>
                  <w:hideMark/>
                </w:tcPr>
                <w:p w14:paraId="2817226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93,1</w:t>
                  </w:r>
                </w:p>
              </w:tc>
              <w:tc>
                <w:tcPr>
                  <w:tcW w:w="1497" w:type="dxa"/>
                  <w:tcBorders>
                    <w:top w:val="single" w:sz="4" w:space="0" w:color="auto"/>
                    <w:left w:val="single" w:sz="4" w:space="0" w:color="auto"/>
                    <w:bottom w:val="single" w:sz="4" w:space="0" w:color="auto"/>
                    <w:right w:val="single" w:sz="4" w:space="0" w:color="auto"/>
                  </w:tcBorders>
                  <w:vAlign w:val="bottom"/>
                  <w:hideMark/>
                </w:tcPr>
                <w:p w14:paraId="1A8FD2F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1A9DFA4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3996F20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6ED08D0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hideMark/>
                </w:tcPr>
                <w:p w14:paraId="51C00BA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6,9</w:t>
                  </w:r>
                </w:p>
              </w:tc>
            </w:tr>
          </w:tbl>
          <w:p w14:paraId="246BBC1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9D638D" w:rsidRPr="00216704" w14:paraId="507206BD"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339EE2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Vyučujúci:</w:t>
            </w:r>
            <w:r w:rsidRPr="00216704">
              <w:rPr>
                <w:rFonts w:cstheme="minorHAnsi"/>
                <w:sz w:val="20"/>
                <w:szCs w:val="20"/>
              </w:rPr>
              <w:t xml:space="preserve"> doc. PhDr. H. Koňošová, PhD.,  PhDr. N. Peterková Justhová, PhD.  </w:t>
            </w:r>
            <w:r w:rsidRPr="00216704">
              <w:rPr>
                <w:rFonts w:cstheme="minorHAnsi"/>
                <w:sz w:val="20"/>
                <w:szCs w:val="20"/>
              </w:rPr>
              <w:tab/>
            </w:r>
          </w:p>
        </w:tc>
      </w:tr>
      <w:tr w:rsidR="009D638D" w:rsidRPr="00216704" w14:paraId="685DC8FD"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1795FD2"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Dátum poslednej zmeny: </w:t>
            </w:r>
            <w:r w:rsidRPr="00216704">
              <w:rPr>
                <w:rFonts w:cstheme="minorHAnsi"/>
                <w:bCs/>
                <w:sz w:val="20"/>
                <w:szCs w:val="20"/>
                <w:lang w:val="en-US"/>
              </w:rPr>
              <w:t>11.4.2026</w:t>
            </w:r>
          </w:p>
        </w:tc>
      </w:tr>
      <w:tr w:rsidR="009D638D" w:rsidRPr="00216704" w14:paraId="6DEA3E7E"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0F4799C"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Schválil: </w:t>
            </w:r>
            <w:r w:rsidRPr="00216704">
              <w:rPr>
                <w:rFonts w:cstheme="minorHAnsi"/>
                <w:sz w:val="20"/>
                <w:szCs w:val="20"/>
              </w:rPr>
              <w:t>prof. PhDr. Vlastimil Kozoň, PhD</w:t>
            </w:r>
          </w:p>
        </w:tc>
      </w:tr>
    </w:tbl>
    <w:p w14:paraId="4E6C6C79" w14:textId="77777777" w:rsidR="00216704" w:rsidRPr="00216704" w:rsidRDefault="00216704" w:rsidP="009D638D">
      <w:pPr>
        <w:autoSpaceDE w:val="0"/>
        <w:autoSpaceDN w:val="0"/>
        <w:adjustRightInd w:val="0"/>
        <w:spacing w:after="0" w:line="240" w:lineRule="auto"/>
        <w:rPr>
          <w:rFonts w:cstheme="minorHAnsi"/>
          <w:b/>
          <w:bCs/>
          <w:sz w:val="20"/>
          <w:szCs w:val="20"/>
        </w:rPr>
      </w:pPr>
    </w:p>
    <w:p w14:paraId="308A2BCF" w14:textId="77777777" w:rsidR="00216704" w:rsidRPr="00216704" w:rsidRDefault="00216704" w:rsidP="009D638D">
      <w:pPr>
        <w:autoSpaceDE w:val="0"/>
        <w:autoSpaceDN w:val="0"/>
        <w:adjustRightInd w:val="0"/>
        <w:spacing w:after="0" w:line="240" w:lineRule="auto"/>
        <w:rPr>
          <w:rFonts w:cstheme="minorHAnsi"/>
          <w:sz w:val="20"/>
          <w:szCs w:val="20"/>
        </w:rPr>
      </w:pPr>
    </w:p>
    <w:tbl>
      <w:tblPr>
        <w:tblW w:w="931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107"/>
        <w:gridCol w:w="5208"/>
      </w:tblGrid>
      <w:tr w:rsidR="009D638D" w:rsidRPr="00216704" w14:paraId="2EBDC98A"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FBF7379" w14:textId="77777777" w:rsidR="00216704" w:rsidRPr="00216704" w:rsidRDefault="00216704" w:rsidP="009D638D">
            <w:pPr>
              <w:autoSpaceDE w:val="0"/>
              <w:autoSpaceDN w:val="0"/>
              <w:adjustRightInd w:val="0"/>
              <w:spacing w:after="0" w:line="240" w:lineRule="auto"/>
              <w:rPr>
                <w:rFonts w:cstheme="minorHAnsi"/>
                <w:sz w:val="20"/>
                <w:szCs w:val="20"/>
              </w:rPr>
            </w:pPr>
            <w:bookmarkStart w:id="13" w:name="_Hlk214288998"/>
            <w:r w:rsidRPr="00216704">
              <w:rPr>
                <w:rFonts w:cstheme="minorHAnsi"/>
                <w:b/>
                <w:sz w:val="20"/>
                <w:szCs w:val="20"/>
              </w:rPr>
              <w:t>Vysoká škola:</w:t>
            </w:r>
            <w:r w:rsidRPr="00216704">
              <w:rPr>
                <w:rFonts w:cstheme="minorHAnsi"/>
                <w:sz w:val="20"/>
                <w:szCs w:val="20"/>
              </w:rPr>
              <w:t xml:space="preserve"> Vysoká škola zdravotníctva a sociálnej práce sv. Alžbety v Bratislave, n. o. </w:t>
            </w:r>
          </w:p>
        </w:tc>
      </w:tr>
      <w:tr w:rsidR="009D638D" w:rsidRPr="00216704" w14:paraId="38985535"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1E99224"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sz w:val="20"/>
                <w:szCs w:val="20"/>
              </w:rPr>
              <w:t xml:space="preserve">                          Katedra ošetrovateľstva, Bratislava</w:t>
            </w:r>
          </w:p>
        </w:tc>
      </w:tr>
      <w:tr w:rsidR="009D638D" w:rsidRPr="00216704" w14:paraId="24B2A172" w14:textId="77777777">
        <w:tc>
          <w:tcPr>
            <w:tcW w:w="4110" w:type="dxa"/>
            <w:tcBorders>
              <w:top w:val="single" w:sz="4" w:space="0" w:color="auto"/>
              <w:left w:val="single" w:sz="4" w:space="0" w:color="auto"/>
              <w:bottom w:val="single" w:sz="4" w:space="0" w:color="auto"/>
              <w:right w:val="single" w:sz="4" w:space="0" w:color="auto"/>
            </w:tcBorders>
            <w:hideMark/>
          </w:tcPr>
          <w:p w14:paraId="47099BD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Kód predmetu: </w:t>
            </w:r>
            <w:r w:rsidRPr="00216704">
              <w:rPr>
                <w:rFonts w:cstheme="minorHAnsi"/>
                <w:sz w:val="20"/>
                <w:szCs w:val="20"/>
              </w:rPr>
              <w:t>01755b</w:t>
            </w:r>
          </w:p>
        </w:tc>
        <w:tc>
          <w:tcPr>
            <w:tcW w:w="5212" w:type="dxa"/>
            <w:tcBorders>
              <w:top w:val="single" w:sz="4" w:space="0" w:color="auto"/>
              <w:left w:val="single" w:sz="4" w:space="0" w:color="auto"/>
              <w:bottom w:val="single" w:sz="4" w:space="0" w:color="auto"/>
              <w:right w:val="single" w:sz="4" w:space="0" w:color="auto"/>
            </w:tcBorders>
            <w:hideMark/>
          </w:tcPr>
          <w:p w14:paraId="56AC227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Názov predmetu: </w:t>
            </w:r>
            <w:r w:rsidRPr="00216704">
              <w:rPr>
                <w:rFonts w:cstheme="minorHAnsi"/>
                <w:sz w:val="20"/>
                <w:szCs w:val="20"/>
              </w:rPr>
              <w:t>Manažment kvality zdravotníckych služieb</w:t>
            </w:r>
          </w:p>
        </w:tc>
      </w:tr>
      <w:tr w:rsidR="009D638D" w:rsidRPr="00216704" w14:paraId="61145C90" w14:textId="77777777">
        <w:trPr>
          <w:trHeight w:val="1110"/>
        </w:trPr>
        <w:tc>
          <w:tcPr>
            <w:tcW w:w="9322" w:type="dxa"/>
            <w:gridSpan w:val="2"/>
            <w:tcBorders>
              <w:top w:val="single" w:sz="4" w:space="0" w:color="auto"/>
              <w:left w:val="single" w:sz="4" w:space="0" w:color="auto"/>
              <w:bottom w:val="single" w:sz="4" w:space="0" w:color="auto"/>
              <w:right w:val="single" w:sz="4" w:space="0" w:color="auto"/>
            </w:tcBorders>
            <w:hideMark/>
          </w:tcPr>
          <w:p w14:paraId="73E85C11"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Druh, rozsah a metóda vzdelávacích činností: </w:t>
            </w:r>
          </w:p>
          <w:p w14:paraId="3420E738" w14:textId="6A2C617A"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sz w:val="20"/>
                <w:szCs w:val="20"/>
              </w:rPr>
              <w:t xml:space="preserve">: </w:t>
            </w:r>
            <w:r w:rsidR="009D638D">
              <w:rPr>
                <w:rFonts w:cstheme="minorHAnsi"/>
                <w:sz w:val="20"/>
                <w:szCs w:val="20"/>
              </w:rPr>
              <w:t>denná forma</w:t>
            </w:r>
          </w:p>
          <w:p w14:paraId="6D5330A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Typ predmetu</w:t>
            </w:r>
            <w:r w:rsidRPr="00216704">
              <w:rPr>
                <w:rFonts w:cstheme="minorHAnsi"/>
                <w:sz w:val="20"/>
                <w:szCs w:val="20"/>
              </w:rPr>
              <w:t>: povinný</w:t>
            </w:r>
          </w:p>
          <w:p w14:paraId="2B7F34D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xml:space="preserve">: prednáška, cvičenie </w:t>
            </w:r>
          </w:p>
          <w:p w14:paraId="4A19F2FE"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Odporúčaný  rozsah výučby v hodinách: </w:t>
            </w:r>
            <w:r w:rsidRPr="00216704">
              <w:rPr>
                <w:rFonts w:cstheme="minorHAnsi"/>
                <w:sz w:val="20"/>
                <w:szCs w:val="20"/>
              </w:rPr>
              <w:t>2 h prednáška, 1 h cvičenie / týždenne</w:t>
            </w:r>
          </w:p>
          <w:p w14:paraId="608BD589"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sz w:val="20"/>
                <w:szCs w:val="20"/>
              </w:rPr>
              <w:t>Záťaž študenta:</w:t>
            </w:r>
            <w:r w:rsidRPr="00216704">
              <w:rPr>
                <w:rFonts w:cstheme="minorHAnsi"/>
                <w:bCs/>
                <w:sz w:val="20"/>
                <w:szCs w:val="20"/>
              </w:rPr>
              <w:t xml:space="preserve"> 7</w:t>
            </w:r>
            <w:r w:rsidRPr="00216704">
              <w:rPr>
                <w:rFonts w:cstheme="minorHAnsi"/>
                <w:sz w:val="20"/>
                <w:szCs w:val="20"/>
              </w:rPr>
              <w:t>5 h = </w:t>
            </w:r>
            <w:r w:rsidRPr="00216704">
              <w:rPr>
                <w:rFonts w:cstheme="minorHAnsi"/>
                <w:bCs/>
                <w:sz w:val="20"/>
                <w:szCs w:val="20"/>
              </w:rPr>
              <w:t xml:space="preserve">26 h prednáška, 13 h </w:t>
            </w:r>
            <w:r w:rsidRPr="00216704">
              <w:rPr>
                <w:rFonts w:cstheme="minorHAnsi"/>
                <w:sz w:val="20"/>
                <w:szCs w:val="20"/>
              </w:rPr>
              <w:t>cvičenie</w:t>
            </w:r>
            <w:r w:rsidRPr="00216704">
              <w:rPr>
                <w:rFonts w:cstheme="minorHAnsi"/>
                <w:bCs/>
                <w:sz w:val="20"/>
                <w:szCs w:val="20"/>
              </w:rPr>
              <w:t xml:space="preserve">, 36 h samoštúdium </w:t>
            </w:r>
          </w:p>
          <w:p w14:paraId="6F8BCBB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štúdia:</w:t>
            </w:r>
            <w:r w:rsidRPr="00216704">
              <w:rPr>
                <w:rFonts w:cstheme="minorHAnsi"/>
                <w:sz w:val="20"/>
                <w:szCs w:val="20"/>
              </w:rPr>
              <w:t xml:space="preserve"> dištančná (online), prezenčná</w:t>
            </w:r>
          </w:p>
        </w:tc>
      </w:tr>
      <w:tr w:rsidR="009D638D" w:rsidRPr="00216704" w14:paraId="7CE42162" w14:textId="77777777">
        <w:trPr>
          <w:trHeight w:val="149"/>
        </w:trPr>
        <w:tc>
          <w:tcPr>
            <w:tcW w:w="9322" w:type="dxa"/>
            <w:gridSpan w:val="2"/>
            <w:tcBorders>
              <w:top w:val="single" w:sz="4" w:space="0" w:color="auto"/>
              <w:left w:val="single" w:sz="4" w:space="0" w:color="auto"/>
              <w:bottom w:val="single" w:sz="4" w:space="0" w:color="auto"/>
              <w:right w:val="single" w:sz="4" w:space="0" w:color="auto"/>
            </w:tcBorders>
            <w:hideMark/>
          </w:tcPr>
          <w:p w14:paraId="652FFC0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Počet kreditov: </w:t>
            </w:r>
            <w:r w:rsidRPr="00216704">
              <w:rPr>
                <w:rFonts w:cstheme="minorHAnsi"/>
                <w:sz w:val="20"/>
                <w:szCs w:val="20"/>
              </w:rPr>
              <w:t xml:space="preserve">3 </w:t>
            </w:r>
          </w:p>
        </w:tc>
      </w:tr>
      <w:tr w:rsidR="009D638D" w:rsidRPr="00216704" w14:paraId="276D9217"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6E1971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Odporúčaný semester/trimester štúdia: </w:t>
            </w:r>
            <w:r w:rsidRPr="00216704">
              <w:rPr>
                <w:rFonts w:cstheme="minorHAnsi"/>
                <w:sz w:val="20"/>
                <w:szCs w:val="20"/>
              </w:rPr>
              <w:t xml:space="preserve">4. semester </w:t>
            </w:r>
          </w:p>
        </w:tc>
      </w:tr>
      <w:tr w:rsidR="009D638D" w:rsidRPr="00216704" w14:paraId="1F341AB7"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18A3C3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Stupeň štúdia: </w:t>
            </w:r>
            <w:r w:rsidRPr="00216704">
              <w:rPr>
                <w:rFonts w:cstheme="minorHAnsi"/>
                <w:sz w:val="20"/>
                <w:szCs w:val="20"/>
              </w:rPr>
              <w:t xml:space="preserve">2. stupeň (magisterský) </w:t>
            </w:r>
          </w:p>
        </w:tc>
      </w:tr>
      <w:tr w:rsidR="009D638D" w:rsidRPr="00216704" w14:paraId="4BFD4437"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CF19C1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Podmieňujúce predmety: </w:t>
            </w:r>
            <w:r w:rsidRPr="00216704">
              <w:rPr>
                <w:rFonts w:cstheme="minorHAnsi"/>
                <w:sz w:val="20"/>
                <w:szCs w:val="20"/>
              </w:rPr>
              <w:t>Manažment ošetrovateľstva I., Manažment v zdravotníctve, Zdravotnícke poisťovníctvo, Bezpečnosť zdravotnej starostlivosti</w:t>
            </w:r>
          </w:p>
        </w:tc>
      </w:tr>
      <w:tr w:rsidR="009D638D" w:rsidRPr="00216704" w14:paraId="4E416DC4"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E2EDE7A"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Podmienky na absolvovanie predmetu: </w:t>
            </w:r>
            <w:r w:rsidRPr="00216704">
              <w:rPr>
                <w:rFonts w:cstheme="minorHAnsi"/>
                <w:sz w:val="20"/>
                <w:szCs w:val="20"/>
              </w:rPr>
              <w:t>Test</w:t>
            </w:r>
          </w:p>
          <w:p w14:paraId="7719C8C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33379D8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77A34956"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sz w:val="20"/>
                <w:szCs w:val="20"/>
              </w:rPr>
              <w:t>E = 65 – 61 % bodov, FX 60 – 0 % bodov.</w:t>
            </w:r>
          </w:p>
        </w:tc>
      </w:tr>
      <w:tr w:rsidR="009D638D" w:rsidRPr="00216704" w14:paraId="1D1FDC69"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F1CC60E"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bCs/>
                <w:sz w:val="20"/>
                <w:szCs w:val="20"/>
              </w:rPr>
              <w:t>Výsledky vzdelávania:</w:t>
            </w:r>
          </w:p>
          <w:tbl>
            <w:tblPr>
              <w:tblW w:w="90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7"/>
              <w:gridCol w:w="4554"/>
              <w:gridCol w:w="1395"/>
              <w:gridCol w:w="2154"/>
            </w:tblGrid>
            <w:tr w:rsidR="009D638D" w:rsidRPr="00216704" w14:paraId="370B629C" w14:textId="77777777">
              <w:trPr>
                <w:trHeight w:val="804"/>
              </w:trPr>
              <w:tc>
                <w:tcPr>
                  <w:tcW w:w="988" w:type="dxa"/>
                  <w:tcBorders>
                    <w:top w:val="single" w:sz="4" w:space="0" w:color="000000"/>
                    <w:left w:val="single" w:sz="4" w:space="0" w:color="000000"/>
                    <w:bottom w:val="single" w:sz="4" w:space="0" w:color="000000"/>
                    <w:right w:val="single" w:sz="4" w:space="0" w:color="000000"/>
                  </w:tcBorders>
                  <w:hideMark/>
                </w:tcPr>
                <w:p w14:paraId="4DE6D65C"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4557" w:type="dxa"/>
                  <w:tcBorders>
                    <w:top w:val="single" w:sz="4" w:space="0" w:color="000000"/>
                    <w:left w:val="single" w:sz="4" w:space="0" w:color="000000"/>
                    <w:bottom w:val="single" w:sz="4" w:space="0" w:color="000000"/>
                    <w:right w:val="single" w:sz="4" w:space="0" w:color="000000"/>
                  </w:tcBorders>
                  <w:hideMark/>
                </w:tcPr>
                <w:p w14:paraId="2BBA6802"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396" w:type="dxa"/>
                  <w:tcBorders>
                    <w:top w:val="single" w:sz="4" w:space="0" w:color="000000"/>
                    <w:left w:val="single" w:sz="4" w:space="0" w:color="000000"/>
                    <w:bottom w:val="single" w:sz="4" w:space="0" w:color="000000"/>
                    <w:right w:val="single" w:sz="4" w:space="0" w:color="000000"/>
                  </w:tcBorders>
                  <w:hideMark/>
                </w:tcPr>
                <w:p w14:paraId="2934CD60"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Forma</w:t>
                  </w:r>
                </w:p>
                <w:p w14:paraId="69B79BA3"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vzdelávania</w:t>
                  </w:r>
                </w:p>
              </w:tc>
              <w:tc>
                <w:tcPr>
                  <w:tcW w:w="2155" w:type="dxa"/>
                  <w:tcBorders>
                    <w:top w:val="single" w:sz="4" w:space="0" w:color="000000"/>
                    <w:left w:val="single" w:sz="4" w:space="0" w:color="000000"/>
                    <w:bottom w:val="single" w:sz="4" w:space="0" w:color="000000"/>
                    <w:right w:val="single" w:sz="4" w:space="0" w:color="000000"/>
                  </w:tcBorders>
                  <w:hideMark/>
                </w:tcPr>
                <w:p w14:paraId="43DAAC28"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Metóda hodnotenia / overenia VV: spolu 100 bodov</w:t>
                  </w:r>
                </w:p>
              </w:tc>
            </w:tr>
            <w:tr w:rsidR="009D638D" w:rsidRPr="00216704" w14:paraId="126357B8" w14:textId="77777777">
              <w:trPr>
                <w:trHeight w:val="268"/>
              </w:trPr>
              <w:tc>
                <w:tcPr>
                  <w:tcW w:w="988" w:type="dxa"/>
                  <w:tcBorders>
                    <w:top w:val="single" w:sz="4" w:space="0" w:color="000000"/>
                    <w:left w:val="single" w:sz="4" w:space="0" w:color="000000"/>
                    <w:bottom w:val="single" w:sz="4" w:space="0" w:color="000000"/>
                    <w:right w:val="single" w:sz="4" w:space="0" w:color="000000"/>
                  </w:tcBorders>
                  <w:hideMark/>
                </w:tcPr>
                <w:p w14:paraId="4AD2B99C"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4557" w:type="dxa"/>
                  <w:tcBorders>
                    <w:top w:val="single" w:sz="4" w:space="0" w:color="000000"/>
                    <w:left w:val="single" w:sz="4" w:space="0" w:color="000000"/>
                    <w:bottom w:val="single" w:sz="4" w:space="0" w:color="000000"/>
                    <w:right w:val="single" w:sz="4" w:space="0" w:color="000000"/>
                  </w:tcBorders>
                  <w:hideMark/>
                </w:tcPr>
                <w:p w14:paraId="112785B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vedomosti:</w:t>
                  </w:r>
                </w:p>
                <w:p w14:paraId="34409FF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 Študenti </w:t>
                  </w:r>
                  <w:r w:rsidRPr="00216704">
                    <w:rPr>
                      <w:rFonts w:cstheme="minorHAnsi"/>
                      <w:bCs/>
                      <w:sz w:val="20"/>
                      <w:szCs w:val="20"/>
                    </w:rPr>
                    <w:t>rozumejú</w:t>
                  </w:r>
                  <w:r w:rsidRPr="00216704">
                    <w:rPr>
                      <w:rFonts w:cstheme="minorHAnsi"/>
                      <w:sz w:val="20"/>
                      <w:szCs w:val="20"/>
                    </w:rPr>
                    <w:t xml:space="preserve"> základným poznatkom o pojmoch, definíciách, úlohách a cieľoch manažmentu kvality zdravotníckych služieb.</w:t>
                  </w:r>
                </w:p>
                <w:p w14:paraId="2E46415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w:t>
                  </w:r>
                  <w:r w:rsidRPr="00216704">
                    <w:rPr>
                      <w:rFonts w:cstheme="minorHAnsi"/>
                      <w:bCs/>
                      <w:sz w:val="20"/>
                      <w:szCs w:val="20"/>
                    </w:rPr>
                    <w:t>definujú</w:t>
                  </w:r>
                  <w:r w:rsidRPr="00216704">
                    <w:rPr>
                      <w:rFonts w:cstheme="minorHAnsi"/>
                      <w:b/>
                      <w:sz w:val="20"/>
                      <w:szCs w:val="20"/>
                    </w:rPr>
                    <w:t xml:space="preserve"> </w:t>
                  </w:r>
                  <w:r w:rsidRPr="00216704">
                    <w:rPr>
                      <w:rFonts w:cstheme="minorHAnsi"/>
                      <w:sz w:val="20"/>
                      <w:szCs w:val="20"/>
                    </w:rPr>
                    <w:t>stratégiu plánovania kvality poskytovaných zdravotníckych služieb.</w:t>
                  </w:r>
                </w:p>
                <w:p w14:paraId="58467D2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w:t>
                  </w:r>
                  <w:r w:rsidRPr="00216704">
                    <w:rPr>
                      <w:rFonts w:cstheme="minorHAnsi"/>
                      <w:bCs/>
                      <w:sz w:val="20"/>
                      <w:szCs w:val="20"/>
                    </w:rPr>
                    <w:t>analyzujú</w:t>
                  </w:r>
                  <w:r w:rsidRPr="00216704">
                    <w:rPr>
                      <w:rFonts w:cstheme="minorHAnsi"/>
                      <w:sz w:val="20"/>
                      <w:szCs w:val="20"/>
                    </w:rPr>
                    <w:t xml:space="preserve"> základné právne predpisy, ktoré upravujú zavádzanie a dodržiavanie systémov kvality v zdravotníckych zariadeniach.</w:t>
                  </w:r>
                </w:p>
                <w:p w14:paraId="233D12D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w:t>
                  </w:r>
                  <w:r w:rsidRPr="00216704">
                    <w:rPr>
                      <w:rFonts w:cstheme="minorHAnsi"/>
                      <w:bCs/>
                      <w:sz w:val="20"/>
                      <w:szCs w:val="20"/>
                    </w:rPr>
                    <w:t>posudzujú</w:t>
                  </w:r>
                  <w:r w:rsidRPr="00216704">
                    <w:rPr>
                      <w:rFonts w:cstheme="minorHAnsi"/>
                      <w:b/>
                      <w:sz w:val="20"/>
                      <w:szCs w:val="20"/>
                    </w:rPr>
                    <w:t xml:space="preserve"> </w:t>
                  </w:r>
                  <w:r w:rsidRPr="00216704">
                    <w:rPr>
                      <w:rFonts w:cstheme="minorHAnsi"/>
                      <w:sz w:val="20"/>
                      <w:szCs w:val="20"/>
                    </w:rPr>
                    <w:t>spokojnosť pacienta so zdravotníckou a ošetrovateľskou starostlivosťou na základe určených kritérií.</w:t>
                  </w:r>
                </w:p>
                <w:p w14:paraId="7909C19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w:t>
                  </w:r>
                  <w:r w:rsidRPr="00216704">
                    <w:rPr>
                      <w:rFonts w:cstheme="minorHAnsi"/>
                      <w:bCs/>
                      <w:sz w:val="20"/>
                      <w:szCs w:val="20"/>
                    </w:rPr>
                    <w:t>tvoria</w:t>
                  </w:r>
                  <w:r w:rsidRPr="00216704">
                    <w:rPr>
                      <w:rFonts w:cstheme="minorHAnsi"/>
                      <w:b/>
                      <w:bCs/>
                      <w:sz w:val="20"/>
                      <w:szCs w:val="20"/>
                    </w:rPr>
                    <w:t xml:space="preserve"> </w:t>
                  </w:r>
                  <w:r w:rsidRPr="00216704">
                    <w:rPr>
                      <w:rFonts w:cstheme="minorHAnsi"/>
                      <w:sz w:val="20"/>
                      <w:szCs w:val="20"/>
                    </w:rPr>
                    <w:t>indikátory kvality pre hodnotenie ošetrovateľskej starostlivosti.</w:t>
                  </w:r>
                </w:p>
              </w:tc>
              <w:tc>
                <w:tcPr>
                  <w:tcW w:w="1396" w:type="dxa"/>
                  <w:tcBorders>
                    <w:top w:val="single" w:sz="4" w:space="0" w:color="000000"/>
                    <w:left w:val="single" w:sz="4" w:space="0" w:color="000000"/>
                    <w:bottom w:val="single" w:sz="4" w:space="0" w:color="000000"/>
                    <w:right w:val="single" w:sz="4" w:space="0" w:color="000000"/>
                  </w:tcBorders>
                  <w:hideMark/>
                </w:tcPr>
                <w:p w14:paraId="065489C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 +</w:t>
                  </w:r>
                </w:p>
                <w:p w14:paraId="7435B17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Samoštúdium </w:t>
                  </w:r>
                </w:p>
              </w:tc>
              <w:tc>
                <w:tcPr>
                  <w:tcW w:w="2155" w:type="dxa"/>
                  <w:tcBorders>
                    <w:top w:val="single" w:sz="4" w:space="0" w:color="000000"/>
                    <w:left w:val="single" w:sz="4" w:space="0" w:color="000000"/>
                    <w:bottom w:val="single" w:sz="4" w:space="0" w:color="000000"/>
                    <w:right w:val="single" w:sz="4" w:space="0" w:color="000000"/>
                  </w:tcBorders>
                  <w:hideMark/>
                </w:tcPr>
                <w:p w14:paraId="4AE601D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Test </w:t>
                  </w:r>
                </w:p>
                <w:p w14:paraId="74E1664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(max. 100 bodov), </w:t>
                  </w:r>
                </w:p>
                <w:p w14:paraId="061C9A9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úspešnosti 61 % - 61 bodov</w:t>
                  </w:r>
                </w:p>
              </w:tc>
            </w:tr>
            <w:tr w:rsidR="009D638D" w:rsidRPr="00216704" w14:paraId="4F45F502" w14:textId="77777777">
              <w:trPr>
                <w:trHeight w:val="58"/>
              </w:trPr>
              <w:tc>
                <w:tcPr>
                  <w:tcW w:w="988" w:type="dxa"/>
                  <w:tcBorders>
                    <w:top w:val="single" w:sz="4" w:space="0" w:color="000000"/>
                    <w:left w:val="single" w:sz="4" w:space="0" w:color="000000"/>
                    <w:bottom w:val="single" w:sz="4" w:space="0" w:color="000000"/>
                    <w:right w:val="single" w:sz="4" w:space="0" w:color="000000"/>
                  </w:tcBorders>
                  <w:hideMark/>
                </w:tcPr>
                <w:p w14:paraId="0828DE8D"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lastRenderedPageBreak/>
                    <w:t>VV2</w:t>
                  </w:r>
                </w:p>
              </w:tc>
              <w:tc>
                <w:tcPr>
                  <w:tcW w:w="4557" w:type="dxa"/>
                  <w:tcBorders>
                    <w:top w:val="single" w:sz="4" w:space="0" w:color="000000"/>
                    <w:left w:val="single" w:sz="4" w:space="0" w:color="000000"/>
                    <w:bottom w:val="single" w:sz="4" w:space="0" w:color="000000"/>
                    <w:right w:val="single" w:sz="4" w:space="0" w:color="000000"/>
                  </w:tcBorders>
                  <w:hideMark/>
                </w:tcPr>
                <w:p w14:paraId="22EE7D4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zručnosti:</w:t>
                  </w:r>
                </w:p>
                <w:p w14:paraId="3247B24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w:t>
                  </w:r>
                  <w:r w:rsidRPr="00216704">
                    <w:rPr>
                      <w:rFonts w:cstheme="minorHAnsi"/>
                      <w:bCs/>
                      <w:sz w:val="20"/>
                      <w:szCs w:val="20"/>
                    </w:rPr>
                    <w:t>realizujú</w:t>
                  </w:r>
                  <w:r w:rsidRPr="00216704">
                    <w:rPr>
                      <w:rFonts w:cstheme="minorHAnsi"/>
                      <w:sz w:val="20"/>
                      <w:szCs w:val="20"/>
                    </w:rPr>
                    <w:t xml:space="preserve"> analýzu pojmov, definícií, úloh a cieľov manažmentu kvality zdravotníckych služieb a </w:t>
                  </w:r>
                  <w:r w:rsidRPr="00216704">
                    <w:rPr>
                      <w:rFonts w:cstheme="minorHAnsi"/>
                      <w:bCs/>
                      <w:sz w:val="20"/>
                      <w:szCs w:val="20"/>
                    </w:rPr>
                    <w:t>používajú</w:t>
                  </w:r>
                  <w:r w:rsidRPr="00216704">
                    <w:rPr>
                      <w:rFonts w:cstheme="minorHAnsi"/>
                      <w:sz w:val="20"/>
                      <w:szCs w:val="20"/>
                    </w:rPr>
                    <w:t xml:space="preserve"> ich pri hodnotení kvality starostlivosti.</w:t>
                  </w:r>
                </w:p>
                <w:p w14:paraId="03901AB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w:t>
                  </w:r>
                  <w:r w:rsidRPr="00216704">
                    <w:rPr>
                      <w:rFonts w:cstheme="minorHAnsi"/>
                      <w:bCs/>
                      <w:sz w:val="20"/>
                      <w:szCs w:val="20"/>
                    </w:rPr>
                    <w:t>Študenti používajú stratégie plánovania kvality služieb v modelových aj reálnych situáciách.</w:t>
                  </w:r>
                </w:p>
                <w:p w14:paraId="4A5D1FF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w:t>
                  </w:r>
                  <w:r w:rsidRPr="00216704">
                    <w:rPr>
                      <w:rFonts w:cstheme="minorHAnsi"/>
                      <w:bCs/>
                      <w:sz w:val="20"/>
                      <w:szCs w:val="20"/>
                    </w:rPr>
                    <w:t>Študenti používajú právne predpisy upravujúce zavádzanie a dodržiavanie systémov kvality v zdravotníckych zariadeniach.</w:t>
                  </w:r>
                </w:p>
                <w:p w14:paraId="71A11A6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w:t>
                  </w:r>
                  <w:r w:rsidRPr="00216704">
                    <w:rPr>
                      <w:rFonts w:cstheme="minorHAnsi"/>
                      <w:bCs/>
                      <w:sz w:val="20"/>
                      <w:szCs w:val="20"/>
                    </w:rPr>
                    <w:t>vykonávajú</w:t>
                  </w:r>
                  <w:r w:rsidRPr="00216704">
                    <w:rPr>
                      <w:rFonts w:cstheme="minorHAnsi"/>
                      <w:sz w:val="20"/>
                      <w:szCs w:val="20"/>
                    </w:rPr>
                    <w:t xml:space="preserve"> hodnotenie spokojnosti pacienta so zdravotníckou a ošetrovateľskou starostlivosťou a </w:t>
                  </w:r>
                  <w:r w:rsidRPr="00216704">
                    <w:rPr>
                      <w:rFonts w:cstheme="minorHAnsi"/>
                      <w:bCs/>
                      <w:sz w:val="20"/>
                      <w:szCs w:val="20"/>
                    </w:rPr>
                    <w:t>interpretujú</w:t>
                  </w:r>
                  <w:r w:rsidRPr="00216704">
                    <w:rPr>
                      <w:rFonts w:cstheme="minorHAnsi"/>
                      <w:b/>
                      <w:sz w:val="20"/>
                      <w:szCs w:val="20"/>
                    </w:rPr>
                    <w:t xml:space="preserve"> </w:t>
                  </w:r>
                  <w:r w:rsidRPr="00216704">
                    <w:rPr>
                      <w:rFonts w:cstheme="minorHAnsi"/>
                      <w:sz w:val="20"/>
                      <w:szCs w:val="20"/>
                    </w:rPr>
                    <w:t>získané údaje.</w:t>
                  </w:r>
                </w:p>
                <w:p w14:paraId="4C7DE38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w:t>
                  </w:r>
                  <w:r w:rsidRPr="00216704">
                    <w:rPr>
                      <w:rFonts w:cstheme="minorHAnsi"/>
                      <w:bCs/>
                      <w:sz w:val="20"/>
                      <w:szCs w:val="20"/>
                    </w:rPr>
                    <w:t>tvoria a navrhujú</w:t>
                  </w:r>
                  <w:r w:rsidRPr="00216704">
                    <w:rPr>
                      <w:rFonts w:cstheme="minorHAnsi"/>
                      <w:b/>
                      <w:sz w:val="20"/>
                      <w:szCs w:val="20"/>
                    </w:rPr>
                    <w:t xml:space="preserve"> </w:t>
                  </w:r>
                  <w:r w:rsidRPr="00216704">
                    <w:rPr>
                      <w:rFonts w:cstheme="minorHAnsi"/>
                      <w:sz w:val="20"/>
                      <w:szCs w:val="20"/>
                    </w:rPr>
                    <w:t xml:space="preserve">indikátory kvality pre hodnotenie ošetrovateľskej starostlivosti a </w:t>
                  </w:r>
                  <w:r w:rsidRPr="00216704">
                    <w:rPr>
                      <w:rFonts w:cstheme="minorHAnsi"/>
                      <w:bCs/>
                      <w:sz w:val="20"/>
                      <w:szCs w:val="20"/>
                    </w:rPr>
                    <w:t>aplikujú</w:t>
                  </w:r>
                  <w:r w:rsidRPr="00216704">
                    <w:rPr>
                      <w:rFonts w:cstheme="minorHAnsi"/>
                      <w:sz w:val="20"/>
                      <w:szCs w:val="20"/>
                    </w:rPr>
                    <w:t xml:space="preserve"> ich v praxi.</w:t>
                  </w:r>
                </w:p>
              </w:tc>
              <w:tc>
                <w:tcPr>
                  <w:tcW w:w="1396" w:type="dxa"/>
                  <w:tcBorders>
                    <w:top w:val="single" w:sz="4" w:space="0" w:color="000000"/>
                    <w:left w:val="single" w:sz="4" w:space="0" w:color="000000"/>
                    <w:bottom w:val="single" w:sz="4" w:space="0" w:color="000000"/>
                    <w:right w:val="single" w:sz="4" w:space="0" w:color="000000"/>
                  </w:tcBorders>
                  <w:hideMark/>
                </w:tcPr>
                <w:p w14:paraId="148EF8F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Prednáška +</w:t>
                  </w:r>
                </w:p>
                <w:p w14:paraId="4BF2727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Samoštúdium</w:t>
                  </w:r>
                </w:p>
              </w:tc>
              <w:tc>
                <w:tcPr>
                  <w:tcW w:w="2155" w:type="dxa"/>
                  <w:tcBorders>
                    <w:top w:val="single" w:sz="4" w:space="0" w:color="000000"/>
                    <w:left w:val="single" w:sz="4" w:space="0" w:color="000000"/>
                    <w:bottom w:val="single" w:sz="4" w:space="0" w:color="000000"/>
                    <w:right w:val="single" w:sz="4" w:space="0" w:color="000000"/>
                  </w:tcBorders>
                  <w:hideMark/>
                </w:tcPr>
                <w:p w14:paraId="2F1E7C2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Test </w:t>
                  </w:r>
                </w:p>
                <w:p w14:paraId="3F8CAE3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(max. 100 bodov), </w:t>
                  </w:r>
                </w:p>
                <w:p w14:paraId="1305597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úspešnosti 61 % - 61 bodov</w:t>
                  </w:r>
                </w:p>
              </w:tc>
            </w:tr>
            <w:tr w:rsidR="009D638D" w:rsidRPr="00216704" w14:paraId="1D80B267" w14:textId="77777777">
              <w:trPr>
                <w:trHeight w:val="268"/>
              </w:trPr>
              <w:tc>
                <w:tcPr>
                  <w:tcW w:w="988" w:type="dxa"/>
                  <w:tcBorders>
                    <w:top w:val="single" w:sz="4" w:space="0" w:color="000000"/>
                    <w:left w:val="single" w:sz="4" w:space="0" w:color="000000"/>
                    <w:bottom w:val="single" w:sz="4" w:space="0" w:color="000000"/>
                    <w:right w:val="single" w:sz="4" w:space="0" w:color="000000"/>
                  </w:tcBorders>
                  <w:hideMark/>
                </w:tcPr>
                <w:p w14:paraId="49D53235"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4557" w:type="dxa"/>
                  <w:tcBorders>
                    <w:top w:val="single" w:sz="4" w:space="0" w:color="000000"/>
                    <w:left w:val="single" w:sz="4" w:space="0" w:color="000000"/>
                    <w:bottom w:val="single" w:sz="4" w:space="0" w:color="000000"/>
                    <w:right w:val="single" w:sz="4" w:space="0" w:color="000000"/>
                  </w:tcBorders>
                  <w:hideMark/>
                </w:tcPr>
                <w:p w14:paraId="12F3E4FD"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Zameranie na kompetentnosť:</w:t>
                  </w:r>
                </w:p>
                <w:p w14:paraId="31A4673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 </w:t>
                  </w:r>
                  <w:r w:rsidRPr="00216704">
                    <w:rPr>
                      <w:rFonts w:cstheme="minorHAnsi"/>
                      <w:bCs/>
                      <w:sz w:val="20"/>
                      <w:szCs w:val="20"/>
                    </w:rPr>
                    <w:t>Študenti dosahujú úroveň odbornej kompetencie</w:t>
                  </w:r>
                  <w:r w:rsidRPr="00216704">
                    <w:rPr>
                      <w:rFonts w:cstheme="minorHAnsi"/>
                      <w:sz w:val="20"/>
                      <w:szCs w:val="20"/>
                    </w:rPr>
                    <w:t>, keď analyzujú pojmy, definície, úlohy a ciele manažmentu kvality zdravotníckych služieb a využívajú tieto poznatky pri hodnotení kvality starostlivosti.</w:t>
                  </w:r>
                </w:p>
                <w:p w14:paraId="0B17C63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 </w:t>
                  </w:r>
                  <w:r w:rsidRPr="00216704">
                    <w:rPr>
                      <w:rFonts w:cstheme="minorHAnsi"/>
                      <w:bCs/>
                      <w:sz w:val="20"/>
                      <w:szCs w:val="20"/>
                    </w:rPr>
                    <w:t>Študenti dosahujú úroveň odbornej a personálnej kompetencie</w:t>
                  </w:r>
                  <w:r w:rsidRPr="00216704">
                    <w:rPr>
                      <w:rFonts w:cstheme="minorHAnsi"/>
                      <w:b/>
                      <w:sz w:val="20"/>
                      <w:szCs w:val="20"/>
                    </w:rPr>
                    <w:t>,</w:t>
                  </w:r>
                  <w:r w:rsidRPr="00216704">
                    <w:rPr>
                      <w:rFonts w:cstheme="minorHAnsi"/>
                      <w:sz w:val="20"/>
                      <w:szCs w:val="20"/>
                    </w:rPr>
                    <w:t xml:space="preserve"> keď uplatňujú stratégie plánovania kvality služieb v modelových aj praktických situáciách.</w:t>
                  </w:r>
                </w:p>
                <w:p w14:paraId="2A1C697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 </w:t>
                  </w:r>
                  <w:r w:rsidRPr="00216704">
                    <w:rPr>
                      <w:rFonts w:cstheme="minorHAnsi"/>
                      <w:bCs/>
                      <w:sz w:val="20"/>
                      <w:szCs w:val="20"/>
                    </w:rPr>
                    <w:t>Študenti dosahujú úroveň odbornej kompetencie</w:t>
                  </w:r>
                  <w:r w:rsidRPr="00216704">
                    <w:rPr>
                      <w:rFonts w:cstheme="minorHAnsi"/>
                      <w:b/>
                      <w:sz w:val="20"/>
                      <w:szCs w:val="20"/>
                    </w:rPr>
                    <w:t>,</w:t>
                  </w:r>
                  <w:r w:rsidRPr="00216704">
                    <w:rPr>
                      <w:rFonts w:cstheme="minorHAnsi"/>
                      <w:sz w:val="20"/>
                      <w:szCs w:val="20"/>
                    </w:rPr>
                    <w:t xml:space="preserve"> keď identifikujú právne predpisy upravujúce systémy kvality v zdravotníckych zariadeniach a aplikujú ich pri riešení úloh v praxi.</w:t>
                  </w:r>
                </w:p>
                <w:p w14:paraId="1F072EF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 </w:t>
                  </w:r>
                  <w:r w:rsidRPr="00216704">
                    <w:rPr>
                      <w:rFonts w:cstheme="minorHAnsi"/>
                      <w:bCs/>
                      <w:sz w:val="20"/>
                      <w:szCs w:val="20"/>
                    </w:rPr>
                    <w:t>Študenti dosahujú úroveň odbornej a sociálnej kompetencie</w:t>
                  </w:r>
                  <w:r w:rsidRPr="00216704">
                    <w:rPr>
                      <w:rFonts w:cstheme="minorHAnsi"/>
                      <w:b/>
                      <w:sz w:val="20"/>
                      <w:szCs w:val="20"/>
                    </w:rPr>
                    <w:t>,</w:t>
                  </w:r>
                  <w:r w:rsidRPr="00216704">
                    <w:rPr>
                      <w:rFonts w:cstheme="minorHAnsi"/>
                      <w:sz w:val="20"/>
                      <w:szCs w:val="20"/>
                    </w:rPr>
                    <w:t xml:space="preserve"> keď hodnotia spokojnosť pacienta so zdravotníckou a ošetrovateľskou starostlivosťou a interpretujú získané údaje.</w:t>
                  </w:r>
                </w:p>
                <w:p w14:paraId="71A14B5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 </w:t>
                  </w:r>
                  <w:r w:rsidRPr="00216704">
                    <w:rPr>
                      <w:rFonts w:cstheme="minorHAnsi"/>
                      <w:bCs/>
                      <w:sz w:val="20"/>
                      <w:szCs w:val="20"/>
                    </w:rPr>
                    <w:t>Študenti dosahujú úroveň schopnosti identifikovať a riešiť problémy</w:t>
                  </w:r>
                  <w:r w:rsidRPr="00216704">
                    <w:rPr>
                      <w:rFonts w:cstheme="minorHAnsi"/>
                      <w:sz w:val="20"/>
                      <w:szCs w:val="20"/>
                    </w:rPr>
                    <w:t xml:space="preserve">, keď navrhujú a aplikujú indikátory kvality ošetrovateľskej starostlivosti a zabezpečujú systematické hodnotenie a zlepšovanie kvality </w:t>
                  </w:r>
                </w:p>
                <w:p w14:paraId="53D4166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v praxi.</w:t>
                  </w:r>
                </w:p>
              </w:tc>
              <w:tc>
                <w:tcPr>
                  <w:tcW w:w="1396" w:type="dxa"/>
                  <w:tcBorders>
                    <w:top w:val="single" w:sz="4" w:space="0" w:color="000000"/>
                    <w:left w:val="single" w:sz="4" w:space="0" w:color="000000"/>
                    <w:bottom w:val="single" w:sz="4" w:space="0" w:color="000000"/>
                    <w:right w:val="single" w:sz="4" w:space="0" w:color="000000"/>
                  </w:tcBorders>
                  <w:hideMark/>
                </w:tcPr>
                <w:p w14:paraId="0A6B761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 +</w:t>
                  </w:r>
                </w:p>
                <w:p w14:paraId="579CE9B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Samoštúdium</w:t>
                  </w:r>
                </w:p>
              </w:tc>
              <w:tc>
                <w:tcPr>
                  <w:tcW w:w="2155" w:type="dxa"/>
                  <w:tcBorders>
                    <w:top w:val="single" w:sz="4" w:space="0" w:color="000000"/>
                    <w:left w:val="single" w:sz="4" w:space="0" w:color="000000"/>
                    <w:bottom w:val="single" w:sz="4" w:space="0" w:color="000000"/>
                    <w:right w:val="single" w:sz="4" w:space="0" w:color="000000"/>
                  </w:tcBorders>
                  <w:hideMark/>
                </w:tcPr>
                <w:p w14:paraId="39BF5AF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Test </w:t>
                  </w:r>
                </w:p>
                <w:p w14:paraId="7D1179C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(max. 100 bodov), </w:t>
                  </w:r>
                </w:p>
                <w:p w14:paraId="22792B5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úspešnosti 61 % - 61 bodov</w:t>
                  </w:r>
                </w:p>
              </w:tc>
            </w:tr>
          </w:tbl>
          <w:p w14:paraId="6D48CE51"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043B2C16"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A5759AB"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lastRenderedPageBreak/>
              <w:t xml:space="preserve">Stručná osnova predmetu: </w:t>
            </w:r>
          </w:p>
          <w:p w14:paraId="3417F7CC" w14:textId="77777777" w:rsidR="00216704" w:rsidRPr="00216704" w:rsidRDefault="00216704" w:rsidP="0042569F">
            <w:pPr>
              <w:numPr>
                <w:ilvl w:val="0"/>
                <w:numId w:val="31"/>
              </w:numPr>
              <w:autoSpaceDE w:val="0"/>
              <w:autoSpaceDN w:val="0"/>
              <w:adjustRightInd w:val="0"/>
              <w:spacing w:after="0" w:line="240" w:lineRule="auto"/>
              <w:rPr>
                <w:rFonts w:cstheme="minorHAnsi"/>
                <w:b/>
                <w:bCs/>
                <w:sz w:val="20"/>
                <w:szCs w:val="20"/>
              </w:rPr>
            </w:pPr>
            <w:r w:rsidRPr="00216704">
              <w:rPr>
                <w:rFonts w:cstheme="minorHAnsi"/>
                <w:bCs/>
                <w:sz w:val="20"/>
                <w:szCs w:val="20"/>
              </w:rPr>
              <w:t>Kvalita a spokojnosť zákazníka (pacienta, poisťovne, pracovníkov.</w:t>
            </w:r>
          </w:p>
          <w:p w14:paraId="168A1E8F" w14:textId="77777777" w:rsidR="00216704" w:rsidRPr="00216704" w:rsidRDefault="00216704" w:rsidP="0042569F">
            <w:pPr>
              <w:numPr>
                <w:ilvl w:val="0"/>
                <w:numId w:val="31"/>
              </w:numPr>
              <w:autoSpaceDE w:val="0"/>
              <w:autoSpaceDN w:val="0"/>
              <w:adjustRightInd w:val="0"/>
              <w:spacing w:after="0" w:line="240" w:lineRule="auto"/>
              <w:rPr>
                <w:rFonts w:cstheme="minorHAnsi"/>
                <w:b/>
                <w:bCs/>
                <w:sz w:val="20"/>
                <w:szCs w:val="20"/>
              </w:rPr>
            </w:pPr>
            <w:r w:rsidRPr="00216704">
              <w:rPr>
                <w:rFonts w:cstheme="minorHAnsi"/>
                <w:bCs/>
                <w:sz w:val="20"/>
                <w:szCs w:val="20"/>
              </w:rPr>
              <w:t>Systém manažérstva kvality a jeho normalizačné zabezpečenie (norma STN EN ISO 9001:2001).</w:t>
            </w:r>
          </w:p>
          <w:p w14:paraId="4BC3186F" w14:textId="77777777" w:rsidR="00216704" w:rsidRPr="00216704" w:rsidRDefault="00216704" w:rsidP="0042569F">
            <w:pPr>
              <w:numPr>
                <w:ilvl w:val="0"/>
                <w:numId w:val="31"/>
              </w:numPr>
              <w:autoSpaceDE w:val="0"/>
              <w:autoSpaceDN w:val="0"/>
              <w:adjustRightInd w:val="0"/>
              <w:spacing w:after="0" w:line="240" w:lineRule="auto"/>
              <w:rPr>
                <w:rFonts w:cstheme="minorHAnsi"/>
                <w:b/>
                <w:bCs/>
                <w:sz w:val="20"/>
                <w:szCs w:val="20"/>
              </w:rPr>
            </w:pPr>
            <w:r w:rsidRPr="00216704">
              <w:rPr>
                <w:rFonts w:cstheme="minorHAnsi"/>
                <w:bCs/>
                <w:sz w:val="20"/>
                <w:szCs w:val="20"/>
              </w:rPr>
              <w:t>Systémy kvality podľa Zákona č. 581/2004 Z. z. o ich zavádzaní, schvaľovaní a hodnotení.</w:t>
            </w:r>
          </w:p>
          <w:p w14:paraId="168D34EA" w14:textId="77777777" w:rsidR="00216704" w:rsidRPr="00216704" w:rsidRDefault="00216704" w:rsidP="0042569F">
            <w:pPr>
              <w:numPr>
                <w:ilvl w:val="0"/>
                <w:numId w:val="31"/>
              </w:numPr>
              <w:autoSpaceDE w:val="0"/>
              <w:autoSpaceDN w:val="0"/>
              <w:adjustRightInd w:val="0"/>
              <w:spacing w:after="0" w:line="240" w:lineRule="auto"/>
              <w:rPr>
                <w:rFonts w:cstheme="minorHAnsi"/>
                <w:b/>
                <w:bCs/>
                <w:sz w:val="20"/>
                <w:szCs w:val="20"/>
              </w:rPr>
            </w:pPr>
            <w:r w:rsidRPr="00216704">
              <w:rPr>
                <w:rFonts w:cstheme="minorHAnsi"/>
                <w:bCs/>
                <w:sz w:val="20"/>
                <w:szCs w:val="20"/>
              </w:rPr>
              <w:t>Kvalita zdravotníckych zariadení podľa Zákona č. 578/2004 Z. z. o poskytovateľoch zdravotnej starostlivosti, zdravotníckych pracovníkoch a stavovských organizáciách v zdravotníctve.</w:t>
            </w:r>
          </w:p>
          <w:p w14:paraId="4233BFA3" w14:textId="77777777" w:rsidR="00216704" w:rsidRPr="00216704" w:rsidRDefault="00216704" w:rsidP="0042569F">
            <w:pPr>
              <w:numPr>
                <w:ilvl w:val="0"/>
                <w:numId w:val="31"/>
              </w:numPr>
              <w:autoSpaceDE w:val="0"/>
              <w:autoSpaceDN w:val="0"/>
              <w:adjustRightInd w:val="0"/>
              <w:spacing w:after="0" w:line="240" w:lineRule="auto"/>
              <w:rPr>
                <w:rFonts w:cstheme="minorHAnsi"/>
                <w:b/>
                <w:bCs/>
                <w:sz w:val="20"/>
                <w:szCs w:val="20"/>
              </w:rPr>
            </w:pPr>
            <w:r w:rsidRPr="00216704">
              <w:rPr>
                <w:rFonts w:cstheme="minorHAnsi"/>
                <w:bCs/>
                <w:sz w:val="20"/>
                <w:szCs w:val="20"/>
              </w:rPr>
              <w:t>Indikátory kvality na hodnotenie poskytovania zdravotnej starostlivosti (Nariadenie vlády SR č. 752/2004 Z. z., ktorým sa vydávajú indikátory kvality na hodnotenie poskytovania zdravotnej starostlivosti).</w:t>
            </w:r>
          </w:p>
          <w:p w14:paraId="564BA6C2" w14:textId="77777777" w:rsidR="00216704" w:rsidRPr="00216704" w:rsidRDefault="00216704" w:rsidP="0042569F">
            <w:pPr>
              <w:numPr>
                <w:ilvl w:val="0"/>
                <w:numId w:val="31"/>
              </w:numPr>
              <w:autoSpaceDE w:val="0"/>
              <w:autoSpaceDN w:val="0"/>
              <w:adjustRightInd w:val="0"/>
              <w:spacing w:after="0" w:line="240" w:lineRule="auto"/>
              <w:rPr>
                <w:rFonts w:cstheme="minorHAnsi"/>
                <w:b/>
                <w:bCs/>
                <w:sz w:val="20"/>
                <w:szCs w:val="20"/>
              </w:rPr>
            </w:pPr>
            <w:r w:rsidRPr="00216704">
              <w:rPr>
                <w:rFonts w:cstheme="minorHAnsi"/>
                <w:b/>
                <w:sz w:val="20"/>
                <w:szCs w:val="20"/>
              </w:rPr>
              <w:t xml:space="preserve"> </w:t>
            </w:r>
            <w:r w:rsidRPr="00216704">
              <w:rPr>
                <w:rFonts w:cstheme="minorHAnsi"/>
                <w:bCs/>
                <w:sz w:val="20"/>
                <w:szCs w:val="20"/>
              </w:rPr>
              <w:t>Metodický pokyn č. 74/2006 Z. z. pre zber indikátorov kvality na hodnotenie poskytovania zdravotnej starostlivosti.</w:t>
            </w:r>
          </w:p>
          <w:p w14:paraId="2F493273" w14:textId="77777777" w:rsidR="00216704" w:rsidRPr="00216704" w:rsidRDefault="00216704" w:rsidP="0042569F">
            <w:pPr>
              <w:numPr>
                <w:ilvl w:val="0"/>
                <w:numId w:val="31"/>
              </w:numPr>
              <w:autoSpaceDE w:val="0"/>
              <w:autoSpaceDN w:val="0"/>
              <w:adjustRightInd w:val="0"/>
              <w:spacing w:after="0" w:line="240" w:lineRule="auto"/>
              <w:rPr>
                <w:rFonts w:cstheme="minorHAnsi"/>
                <w:b/>
                <w:bCs/>
                <w:sz w:val="20"/>
                <w:szCs w:val="20"/>
              </w:rPr>
            </w:pPr>
            <w:r w:rsidRPr="00216704">
              <w:rPr>
                <w:rFonts w:cstheme="minorHAnsi"/>
                <w:bCs/>
                <w:sz w:val="20"/>
                <w:szCs w:val="20"/>
              </w:rPr>
              <w:t>Plány zavádzania systému kvality, ich schvaľovanie a platnosť.</w:t>
            </w:r>
          </w:p>
          <w:p w14:paraId="262134AE" w14:textId="77777777" w:rsidR="00216704" w:rsidRPr="00216704" w:rsidRDefault="00216704" w:rsidP="0042569F">
            <w:pPr>
              <w:numPr>
                <w:ilvl w:val="0"/>
                <w:numId w:val="31"/>
              </w:numPr>
              <w:autoSpaceDE w:val="0"/>
              <w:autoSpaceDN w:val="0"/>
              <w:adjustRightInd w:val="0"/>
              <w:spacing w:after="0" w:line="240" w:lineRule="auto"/>
              <w:rPr>
                <w:rFonts w:cstheme="minorHAnsi"/>
                <w:b/>
                <w:bCs/>
                <w:sz w:val="20"/>
                <w:szCs w:val="20"/>
              </w:rPr>
            </w:pPr>
            <w:r w:rsidRPr="00216704">
              <w:rPr>
                <w:rFonts w:cstheme="minorHAnsi"/>
                <w:b/>
                <w:sz w:val="20"/>
                <w:szCs w:val="20"/>
              </w:rPr>
              <w:t xml:space="preserve"> </w:t>
            </w:r>
            <w:r w:rsidRPr="00216704">
              <w:rPr>
                <w:rFonts w:cstheme="minorHAnsi"/>
                <w:bCs/>
                <w:sz w:val="20"/>
                <w:szCs w:val="20"/>
              </w:rPr>
              <w:t>Dokumentácia systému manažérstva kvality.</w:t>
            </w:r>
          </w:p>
          <w:p w14:paraId="62EEB4F3" w14:textId="77777777" w:rsidR="00216704" w:rsidRPr="00216704" w:rsidRDefault="00216704" w:rsidP="0042569F">
            <w:pPr>
              <w:numPr>
                <w:ilvl w:val="0"/>
                <w:numId w:val="31"/>
              </w:numPr>
              <w:autoSpaceDE w:val="0"/>
              <w:autoSpaceDN w:val="0"/>
              <w:adjustRightInd w:val="0"/>
              <w:spacing w:after="0" w:line="240" w:lineRule="auto"/>
              <w:rPr>
                <w:rFonts w:cstheme="minorHAnsi"/>
                <w:b/>
                <w:bCs/>
                <w:sz w:val="20"/>
                <w:szCs w:val="20"/>
              </w:rPr>
            </w:pPr>
            <w:r w:rsidRPr="00216704">
              <w:rPr>
                <w:rFonts w:cstheme="minorHAnsi"/>
                <w:bCs/>
                <w:sz w:val="20"/>
                <w:szCs w:val="20"/>
              </w:rPr>
              <w:t>Zabezpečovanie technických požiadaviek na zdravotnícke prostriedky v súlade so Zákonom č. 264/1999 Z. z. o technických požiadavkách na výrobky a o posudzovaní zhody a o zmene a doplnení niektorých zákonov</w:t>
            </w:r>
          </w:p>
          <w:p w14:paraId="7AA0C1E3" w14:textId="77777777" w:rsidR="00216704" w:rsidRPr="00216704" w:rsidRDefault="00216704" w:rsidP="0042569F">
            <w:pPr>
              <w:numPr>
                <w:ilvl w:val="0"/>
                <w:numId w:val="31"/>
              </w:numPr>
              <w:autoSpaceDE w:val="0"/>
              <w:autoSpaceDN w:val="0"/>
              <w:adjustRightInd w:val="0"/>
              <w:spacing w:after="0" w:line="240" w:lineRule="auto"/>
              <w:rPr>
                <w:rFonts w:cstheme="minorHAnsi"/>
                <w:b/>
                <w:bCs/>
                <w:sz w:val="20"/>
                <w:szCs w:val="20"/>
              </w:rPr>
            </w:pPr>
            <w:r w:rsidRPr="00216704">
              <w:rPr>
                <w:rFonts w:cstheme="minorHAnsi"/>
                <w:bCs/>
                <w:sz w:val="20"/>
                <w:szCs w:val="20"/>
              </w:rPr>
              <w:lastRenderedPageBreak/>
              <w:t>Konzultant pri budovaní systému manažérstva kvality a jeho úloha.</w:t>
            </w:r>
          </w:p>
        </w:tc>
      </w:tr>
      <w:tr w:rsidR="009D638D" w:rsidRPr="00216704" w14:paraId="4E74BDA2"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D16FCF7"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lastRenderedPageBreak/>
              <w:t>Odporúčaná literatúra:</w:t>
            </w:r>
          </w:p>
          <w:p w14:paraId="25F379A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JAKUŠOVÁ, V.</w:t>
            </w:r>
            <w:r w:rsidRPr="00216704">
              <w:rPr>
                <w:rFonts w:cstheme="minorHAnsi"/>
                <w:sz w:val="20"/>
                <w:szCs w:val="20"/>
              </w:rPr>
              <w:t xml:space="preserve"> Základy zdravotníckeho manažmentu. Martin: Osveta, 2010. 144 s. ISBN 978</w:t>
            </w:r>
            <w:r w:rsidRPr="00216704">
              <w:rPr>
                <w:rFonts w:cstheme="minorHAnsi"/>
                <w:sz w:val="20"/>
                <w:szCs w:val="20"/>
              </w:rPr>
              <w:noBreakHyphen/>
              <w:t>80</w:t>
            </w:r>
            <w:r w:rsidRPr="00216704">
              <w:rPr>
                <w:rFonts w:cstheme="minorHAnsi"/>
                <w:sz w:val="20"/>
                <w:szCs w:val="20"/>
              </w:rPr>
              <w:noBreakHyphen/>
              <w:t>8063</w:t>
            </w:r>
            <w:r w:rsidRPr="00216704">
              <w:rPr>
                <w:rFonts w:cstheme="minorHAnsi"/>
                <w:sz w:val="20"/>
                <w:szCs w:val="20"/>
              </w:rPr>
              <w:noBreakHyphen/>
              <w:t>347</w:t>
            </w:r>
            <w:r w:rsidRPr="00216704">
              <w:rPr>
                <w:rFonts w:cstheme="minorHAnsi"/>
                <w:sz w:val="20"/>
                <w:szCs w:val="20"/>
              </w:rPr>
              <w:noBreakHyphen/>
              <w:t>9.</w:t>
            </w:r>
          </w:p>
          <w:p w14:paraId="088FDC0F"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Cs/>
                <w:sz w:val="20"/>
                <w:szCs w:val="20"/>
              </w:rPr>
              <w:t>MINISTERSTVO ZDRAVOTNÍCTVA SLOVENSKEJ REPUBLIKY.</w:t>
            </w:r>
            <w:r w:rsidRPr="00216704">
              <w:rPr>
                <w:rFonts w:cstheme="minorHAnsi"/>
                <w:sz w:val="20"/>
                <w:szCs w:val="20"/>
              </w:rPr>
              <w:t xml:space="preserve"> Metodický pokyn č. 74/2006 Z. z. pre zber indikátorov kvality na hodnotenie poskytovania zdravotnej starostlivosti. Bratislava: MZ SR, 2006. Dostupné </w:t>
            </w:r>
            <w:hyperlink r:id="rId78" w:tgtFrame="_new" w:history="1">
              <w:r w:rsidRPr="00216704">
                <w:rPr>
                  <w:rStyle w:val="Hypertextovprepojenie"/>
                  <w:rFonts w:cstheme="minorHAnsi"/>
                  <w:color w:val="auto"/>
                  <w:sz w:val="20"/>
                  <w:szCs w:val="20"/>
                  <w:u w:val="none"/>
                </w:rPr>
                <w:t>https://www.vszp.sk/files/Metodicky_pokyn_14983-2.pdf</w:t>
              </w:r>
            </w:hyperlink>
            <w:r w:rsidRPr="00216704">
              <w:rPr>
                <w:rFonts w:cstheme="minorHAnsi"/>
                <w:sz w:val="20"/>
                <w:szCs w:val="20"/>
              </w:rPr>
              <w:t>.</w:t>
            </w:r>
          </w:p>
          <w:p w14:paraId="11F9E8B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ONDRUŠ, P., ONDRUŠOVÁ, I. a spol. Manažment a financovanie v zdravotníctve. Turany: Tlačiareň P+M, 2017. </w:t>
            </w:r>
            <w:r w:rsidRPr="00216704">
              <w:rPr>
                <w:rFonts w:cstheme="minorHAnsi"/>
                <w:bCs/>
                <w:sz w:val="20"/>
                <w:szCs w:val="20"/>
              </w:rPr>
              <w:t>328 s.</w:t>
            </w:r>
            <w:r w:rsidRPr="00216704">
              <w:rPr>
                <w:rFonts w:cstheme="minorHAnsi"/>
                <w:sz w:val="20"/>
                <w:szCs w:val="20"/>
              </w:rPr>
              <w:t xml:space="preserve"> ISBN </w:t>
            </w:r>
            <w:r w:rsidRPr="00216704">
              <w:rPr>
                <w:rFonts w:cstheme="minorHAnsi"/>
                <w:bCs/>
                <w:sz w:val="20"/>
                <w:szCs w:val="20"/>
              </w:rPr>
              <w:t>978-80-972535-9-2</w:t>
            </w:r>
            <w:r w:rsidRPr="00216704">
              <w:rPr>
                <w:rFonts w:cstheme="minorHAnsi"/>
                <w:sz w:val="20"/>
                <w:szCs w:val="20"/>
              </w:rPr>
              <w:t>.</w:t>
            </w:r>
          </w:p>
          <w:p w14:paraId="3B628AD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OZOROVSKÝ, V., VOJTEKOVÁ, I. a kol. Zdravotnícky manažment a financovanie. Bratislava: Wolters Kluwer, 2016. </w:t>
            </w:r>
            <w:r w:rsidRPr="00216704">
              <w:rPr>
                <w:rFonts w:cstheme="minorHAnsi"/>
                <w:bCs/>
                <w:sz w:val="20"/>
                <w:szCs w:val="20"/>
              </w:rPr>
              <w:t>344 s.</w:t>
            </w:r>
            <w:r w:rsidRPr="00216704">
              <w:rPr>
                <w:rFonts w:cstheme="minorHAnsi"/>
                <w:sz w:val="20"/>
                <w:szCs w:val="20"/>
              </w:rPr>
              <w:t xml:space="preserve"> ISBN </w:t>
            </w:r>
            <w:r w:rsidRPr="00216704">
              <w:rPr>
                <w:rFonts w:cstheme="minorHAnsi"/>
                <w:bCs/>
                <w:sz w:val="20"/>
                <w:szCs w:val="20"/>
              </w:rPr>
              <w:t>978-80-8168-522-4</w:t>
            </w:r>
            <w:r w:rsidRPr="00216704">
              <w:rPr>
                <w:rFonts w:cstheme="minorHAnsi"/>
                <w:sz w:val="20"/>
                <w:szCs w:val="20"/>
              </w:rPr>
              <w:t>.</w:t>
            </w:r>
            <w:r w:rsidRPr="00216704">
              <w:rPr>
                <w:rFonts w:cstheme="minorHAnsi"/>
                <w:sz w:val="20"/>
                <w:szCs w:val="20"/>
              </w:rPr>
              <w:br/>
              <w:t>PETERKOVÁ JUSTHOVÁ, N., BABEČKA, J. Spokojnosť pacientov s reumatoidnou artritídou s balneoterapiou. In: Zborník z konferencie Ružomberské zdravotnícke dni XVII. Ročník, 2023, s. 284–289. ISBN 978-80-561-1067-6.</w:t>
            </w:r>
            <w:r w:rsidRPr="00216704">
              <w:rPr>
                <w:rFonts w:cstheme="minorHAnsi"/>
                <w:sz w:val="20"/>
                <w:szCs w:val="20"/>
              </w:rPr>
              <w:br/>
              <w:t>PETERKOVÁ JUSTHOVÁ, N., BABEČKA, J. Kúpeľníctvo ako zdravotno-socioekonomická činnosť. In: Zborník z konferencie Ružomberské zdravotnícke dni XVI. Ročník, 2022, s. 254–259. ISBN 978-80-561-0994-6.</w:t>
            </w:r>
          </w:p>
        </w:tc>
      </w:tr>
      <w:tr w:rsidR="009D638D" w:rsidRPr="00216704" w14:paraId="4672DE86"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F9BC8C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Jazyk, ktorého znalosť je potrebná na absolvovanie predmetu: </w:t>
            </w:r>
            <w:r w:rsidRPr="00216704">
              <w:rPr>
                <w:rFonts w:cstheme="minorHAnsi"/>
                <w:sz w:val="20"/>
                <w:szCs w:val="20"/>
              </w:rPr>
              <w:t xml:space="preserve">slovenský jazyk </w:t>
            </w:r>
          </w:p>
        </w:tc>
      </w:tr>
      <w:tr w:rsidR="009D638D" w:rsidRPr="00216704" w14:paraId="1B1F715E"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FCF9F4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Poznámky: -</w:t>
            </w:r>
          </w:p>
        </w:tc>
      </w:tr>
      <w:tr w:rsidR="009D638D" w:rsidRPr="00216704" w14:paraId="1D846CA8"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04CEA8F"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Hodnotenie predmetov</w:t>
            </w:r>
          </w:p>
          <w:p w14:paraId="41CF276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86</w:t>
            </w:r>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496"/>
              <w:gridCol w:w="1497"/>
              <w:gridCol w:w="1497"/>
              <w:gridCol w:w="1497"/>
              <w:gridCol w:w="1497"/>
              <w:gridCol w:w="1497"/>
            </w:tblGrid>
            <w:tr w:rsidR="009D638D" w:rsidRPr="00216704" w14:paraId="619E6524" w14:textId="77777777">
              <w:tc>
                <w:tcPr>
                  <w:tcW w:w="1496" w:type="dxa"/>
                  <w:tcBorders>
                    <w:top w:val="single" w:sz="4" w:space="0" w:color="auto"/>
                    <w:left w:val="single" w:sz="4" w:space="0" w:color="auto"/>
                    <w:bottom w:val="single" w:sz="4" w:space="0" w:color="auto"/>
                    <w:right w:val="single" w:sz="4" w:space="0" w:color="auto"/>
                  </w:tcBorders>
                  <w:hideMark/>
                </w:tcPr>
                <w:p w14:paraId="4327376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5285C2A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7089AF7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6D1DAC3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2665A6F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24C2D62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9D638D" w:rsidRPr="00216704" w14:paraId="0F9F20BA" w14:textId="77777777">
              <w:tc>
                <w:tcPr>
                  <w:tcW w:w="1496" w:type="dxa"/>
                  <w:tcBorders>
                    <w:top w:val="single" w:sz="4" w:space="0" w:color="auto"/>
                    <w:left w:val="single" w:sz="4" w:space="0" w:color="auto"/>
                    <w:bottom w:val="single" w:sz="4" w:space="0" w:color="auto"/>
                    <w:right w:val="single" w:sz="4" w:space="0" w:color="auto"/>
                  </w:tcBorders>
                  <w:vAlign w:val="bottom"/>
                  <w:hideMark/>
                </w:tcPr>
                <w:p w14:paraId="149B012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73,26</w:t>
                  </w:r>
                </w:p>
              </w:tc>
              <w:tc>
                <w:tcPr>
                  <w:tcW w:w="1497" w:type="dxa"/>
                  <w:tcBorders>
                    <w:top w:val="single" w:sz="4" w:space="0" w:color="auto"/>
                    <w:left w:val="single" w:sz="4" w:space="0" w:color="auto"/>
                    <w:bottom w:val="single" w:sz="4" w:space="0" w:color="auto"/>
                    <w:right w:val="single" w:sz="4" w:space="0" w:color="auto"/>
                  </w:tcBorders>
                  <w:vAlign w:val="bottom"/>
                  <w:hideMark/>
                </w:tcPr>
                <w:p w14:paraId="1987FE4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15,12</w:t>
                  </w:r>
                </w:p>
              </w:tc>
              <w:tc>
                <w:tcPr>
                  <w:tcW w:w="1497" w:type="dxa"/>
                  <w:tcBorders>
                    <w:top w:val="single" w:sz="4" w:space="0" w:color="auto"/>
                    <w:left w:val="single" w:sz="4" w:space="0" w:color="auto"/>
                    <w:bottom w:val="single" w:sz="4" w:space="0" w:color="auto"/>
                    <w:right w:val="single" w:sz="4" w:space="0" w:color="auto"/>
                  </w:tcBorders>
                  <w:vAlign w:val="bottom"/>
                  <w:hideMark/>
                </w:tcPr>
                <w:p w14:paraId="11338E3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4,65</w:t>
                  </w:r>
                </w:p>
              </w:tc>
              <w:tc>
                <w:tcPr>
                  <w:tcW w:w="1497" w:type="dxa"/>
                  <w:tcBorders>
                    <w:top w:val="single" w:sz="4" w:space="0" w:color="auto"/>
                    <w:left w:val="single" w:sz="4" w:space="0" w:color="auto"/>
                    <w:bottom w:val="single" w:sz="4" w:space="0" w:color="auto"/>
                    <w:right w:val="single" w:sz="4" w:space="0" w:color="auto"/>
                  </w:tcBorders>
                  <w:vAlign w:val="bottom"/>
                  <w:hideMark/>
                </w:tcPr>
                <w:p w14:paraId="01E491D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38BB396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hideMark/>
                </w:tcPr>
                <w:p w14:paraId="0196C20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6,98</w:t>
                  </w:r>
                </w:p>
              </w:tc>
            </w:tr>
          </w:tbl>
          <w:p w14:paraId="66B7354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9D638D" w:rsidRPr="00216704" w14:paraId="1CAF0F34"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C49222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Vyučujúci: </w:t>
            </w:r>
            <w:r w:rsidRPr="00216704">
              <w:rPr>
                <w:rFonts w:cstheme="minorHAnsi"/>
                <w:sz w:val="20"/>
                <w:szCs w:val="20"/>
              </w:rPr>
              <w:t>PhDr. Nadežda Peterková Justhová PhD.</w:t>
            </w:r>
          </w:p>
        </w:tc>
      </w:tr>
      <w:tr w:rsidR="009D638D" w:rsidRPr="00216704" w14:paraId="7064B937"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2E6EED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Dátum poslednej zmeny: </w:t>
            </w:r>
            <w:r w:rsidRPr="00216704">
              <w:rPr>
                <w:rFonts w:cstheme="minorHAnsi"/>
                <w:sz w:val="20"/>
                <w:szCs w:val="20"/>
              </w:rPr>
              <w:t>11.4.2026</w:t>
            </w:r>
          </w:p>
        </w:tc>
      </w:tr>
      <w:tr w:rsidR="009D638D" w:rsidRPr="00216704" w14:paraId="3998D28C"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322656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Schválil: </w:t>
            </w:r>
            <w:r w:rsidRPr="00216704">
              <w:rPr>
                <w:rFonts w:cstheme="minorHAnsi"/>
                <w:sz w:val="20"/>
                <w:szCs w:val="20"/>
              </w:rPr>
              <w:t>prof</w:t>
            </w:r>
            <w:r w:rsidRPr="00216704">
              <w:rPr>
                <w:rFonts w:cstheme="minorHAnsi"/>
                <w:b/>
                <w:bCs/>
                <w:sz w:val="20"/>
                <w:szCs w:val="20"/>
              </w:rPr>
              <w:t xml:space="preserve">. </w:t>
            </w:r>
            <w:r w:rsidRPr="00216704">
              <w:rPr>
                <w:rFonts w:cstheme="minorHAnsi"/>
                <w:sz w:val="20"/>
                <w:szCs w:val="20"/>
              </w:rPr>
              <w:t>PhDr. Vlastimil Kozoň, PhD.</w:t>
            </w:r>
          </w:p>
        </w:tc>
      </w:tr>
      <w:bookmarkEnd w:id="13"/>
    </w:tbl>
    <w:p w14:paraId="36D20C31" w14:textId="77777777" w:rsidR="00216704" w:rsidRPr="00216704" w:rsidRDefault="00216704" w:rsidP="009D638D">
      <w:pPr>
        <w:autoSpaceDE w:val="0"/>
        <w:autoSpaceDN w:val="0"/>
        <w:adjustRightInd w:val="0"/>
        <w:spacing w:after="0" w:line="240" w:lineRule="auto"/>
        <w:rPr>
          <w:rFonts w:cstheme="minorHAnsi"/>
          <w:sz w:val="20"/>
          <w:szCs w:val="20"/>
        </w:rPr>
      </w:pPr>
    </w:p>
    <w:p w14:paraId="332A8AA5" w14:textId="77777777" w:rsidR="00216704" w:rsidRPr="00216704" w:rsidRDefault="00216704" w:rsidP="009D638D">
      <w:pPr>
        <w:autoSpaceDE w:val="0"/>
        <w:autoSpaceDN w:val="0"/>
        <w:adjustRightInd w:val="0"/>
        <w:spacing w:after="0" w:line="240" w:lineRule="auto"/>
        <w:rPr>
          <w:rFonts w:cstheme="minorHAnsi"/>
          <w:sz w:val="20"/>
          <w:szCs w:val="20"/>
        </w:rPr>
      </w:pPr>
    </w:p>
    <w:tbl>
      <w:tblPr>
        <w:tblStyle w:val="Mriekatabuky"/>
        <w:tblW w:w="9322" w:type="dxa"/>
        <w:tblLook w:val="04A0" w:firstRow="1" w:lastRow="0" w:firstColumn="1" w:lastColumn="0" w:noHBand="0" w:noVBand="1"/>
      </w:tblPr>
      <w:tblGrid>
        <w:gridCol w:w="4110"/>
        <w:gridCol w:w="5212"/>
      </w:tblGrid>
      <w:tr w:rsidR="009D638D" w:rsidRPr="00216704" w14:paraId="132B4B04"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215A36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Vysoká škola:</w:t>
            </w:r>
            <w:r w:rsidRPr="00216704">
              <w:rPr>
                <w:rFonts w:cstheme="minorHAnsi"/>
                <w:sz w:val="20"/>
                <w:szCs w:val="20"/>
              </w:rPr>
              <w:t xml:space="preserve"> Vysoká škola zdravotníctva a sociálnej práce sv. Alžbety v Bratislave, n. o. </w:t>
            </w:r>
          </w:p>
        </w:tc>
      </w:tr>
      <w:tr w:rsidR="009D638D" w:rsidRPr="00216704" w14:paraId="626D5DD4"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EE997B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Katedra ošetrovateľstva, Bratislava  </w:t>
            </w:r>
            <w:r w:rsidRPr="00216704">
              <w:rPr>
                <w:rFonts w:cstheme="minorHAnsi"/>
                <w:b/>
                <w:sz w:val="20"/>
                <w:szCs w:val="20"/>
              </w:rPr>
              <w:t xml:space="preserve"> </w:t>
            </w:r>
          </w:p>
        </w:tc>
      </w:tr>
      <w:tr w:rsidR="009D638D" w:rsidRPr="00216704" w14:paraId="5AC164F7" w14:textId="77777777">
        <w:tc>
          <w:tcPr>
            <w:tcW w:w="4110" w:type="dxa"/>
            <w:tcBorders>
              <w:top w:val="single" w:sz="4" w:space="0" w:color="auto"/>
              <w:left w:val="single" w:sz="4" w:space="0" w:color="auto"/>
              <w:bottom w:val="single" w:sz="4" w:space="0" w:color="auto"/>
              <w:right w:val="single" w:sz="4" w:space="0" w:color="auto"/>
            </w:tcBorders>
            <w:hideMark/>
          </w:tcPr>
          <w:p w14:paraId="18B58A0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Kód predmetu:</w:t>
            </w:r>
            <w:r w:rsidRPr="00216704">
              <w:rPr>
                <w:rFonts w:cstheme="minorHAnsi"/>
                <w:sz w:val="20"/>
                <w:szCs w:val="20"/>
              </w:rPr>
              <w:t xml:space="preserve"> 01766m</w:t>
            </w:r>
          </w:p>
        </w:tc>
        <w:tc>
          <w:tcPr>
            <w:tcW w:w="5212" w:type="dxa"/>
            <w:tcBorders>
              <w:top w:val="single" w:sz="4" w:space="0" w:color="auto"/>
              <w:left w:val="single" w:sz="4" w:space="0" w:color="auto"/>
              <w:bottom w:val="single" w:sz="4" w:space="0" w:color="auto"/>
              <w:right w:val="single" w:sz="4" w:space="0" w:color="auto"/>
            </w:tcBorders>
            <w:hideMark/>
          </w:tcPr>
          <w:p w14:paraId="077CD343"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Názov predmetu: </w:t>
            </w:r>
            <w:r w:rsidRPr="00216704">
              <w:rPr>
                <w:rFonts w:cstheme="minorHAnsi"/>
                <w:sz w:val="20"/>
                <w:szCs w:val="20"/>
              </w:rPr>
              <w:t>Manažment ošetrovateľstva I.</w:t>
            </w:r>
            <w:r w:rsidRPr="00216704">
              <w:rPr>
                <w:rFonts w:cstheme="minorHAnsi"/>
                <w:b/>
                <w:sz w:val="20"/>
                <w:szCs w:val="20"/>
              </w:rPr>
              <w:t xml:space="preserve"> </w:t>
            </w:r>
          </w:p>
        </w:tc>
      </w:tr>
      <w:tr w:rsidR="009D638D" w:rsidRPr="00216704" w14:paraId="3B1E4F76" w14:textId="77777777">
        <w:trPr>
          <w:trHeight w:val="282"/>
        </w:trPr>
        <w:tc>
          <w:tcPr>
            <w:tcW w:w="9322" w:type="dxa"/>
            <w:gridSpan w:val="2"/>
            <w:tcBorders>
              <w:top w:val="single" w:sz="4" w:space="0" w:color="auto"/>
              <w:left w:val="single" w:sz="4" w:space="0" w:color="auto"/>
              <w:bottom w:val="single" w:sz="4" w:space="0" w:color="auto"/>
              <w:right w:val="single" w:sz="4" w:space="0" w:color="auto"/>
            </w:tcBorders>
            <w:hideMark/>
          </w:tcPr>
          <w:p w14:paraId="484B3757"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Druh, rozsah a metóda vzdelávacích činností:</w:t>
            </w:r>
          </w:p>
          <w:p w14:paraId="0896D5C2" w14:textId="2B6B606D"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sz w:val="20"/>
                <w:szCs w:val="20"/>
              </w:rPr>
              <w:t xml:space="preserve">: </w:t>
            </w:r>
            <w:r w:rsidR="009D638D">
              <w:rPr>
                <w:rFonts w:cstheme="minorHAnsi"/>
                <w:sz w:val="20"/>
                <w:szCs w:val="20"/>
              </w:rPr>
              <w:t>denná forma</w:t>
            </w:r>
          </w:p>
          <w:p w14:paraId="1D931C1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Typ predmetu</w:t>
            </w:r>
            <w:r w:rsidRPr="00216704">
              <w:rPr>
                <w:rFonts w:cstheme="minorHAnsi"/>
                <w:sz w:val="20"/>
                <w:szCs w:val="20"/>
              </w:rPr>
              <w:t>: povinný</w:t>
            </w:r>
          </w:p>
          <w:p w14:paraId="2FA9631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prednáška, seminár</w:t>
            </w:r>
          </w:p>
          <w:p w14:paraId="104A4C4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Odporúčaný  rozsah výučby v hodinách: </w:t>
            </w:r>
            <w:r w:rsidRPr="00216704">
              <w:rPr>
                <w:rFonts w:cstheme="minorHAnsi"/>
                <w:sz w:val="20"/>
                <w:szCs w:val="20"/>
              </w:rPr>
              <w:t xml:space="preserve">3 h prednáška, 3 h cvičenia / týždenne </w:t>
            </w:r>
          </w:p>
          <w:p w14:paraId="0D5E30F8"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Záťaž študenta:</w:t>
            </w:r>
            <w:r w:rsidRPr="00216704">
              <w:rPr>
                <w:rFonts w:cstheme="minorHAnsi"/>
                <w:sz w:val="20"/>
                <w:szCs w:val="20"/>
              </w:rPr>
              <w:t xml:space="preserve"> 125 h = 39 h prednáška, 39 h cvičenia, 47 h samoštúdium </w:t>
            </w:r>
          </w:p>
          <w:p w14:paraId="71894B6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štúdia:</w:t>
            </w:r>
            <w:r w:rsidRPr="00216704">
              <w:rPr>
                <w:rFonts w:cstheme="minorHAnsi"/>
                <w:sz w:val="20"/>
                <w:szCs w:val="20"/>
              </w:rPr>
              <w:t xml:space="preserve"> prezenčná, distančná (e-learning, online), kombinovaná</w:t>
            </w:r>
          </w:p>
        </w:tc>
      </w:tr>
      <w:tr w:rsidR="009D638D" w:rsidRPr="00216704" w14:paraId="3A299971" w14:textId="77777777">
        <w:trPr>
          <w:trHeight w:val="157"/>
        </w:trPr>
        <w:tc>
          <w:tcPr>
            <w:tcW w:w="9322" w:type="dxa"/>
            <w:gridSpan w:val="2"/>
            <w:tcBorders>
              <w:top w:val="single" w:sz="4" w:space="0" w:color="auto"/>
              <w:left w:val="single" w:sz="4" w:space="0" w:color="auto"/>
              <w:bottom w:val="single" w:sz="4" w:space="0" w:color="auto"/>
              <w:right w:val="single" w:sz="4" w:space="0" w:color="auto"/>
            </w:tcBorders>
            <w:hideMark/>
          </w:tcPr>
          <w:p w14:paraId="14DB3FC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Počet kreditov:</w:t>
            </w:r>
            <w:r w:rsidRPr="00216704">
              <w:rPr>
                <w:rFonts w:cstheme="minorHAnsi"/>
                <w:sz w:val="20"/>
                <w:szCs w:val="20"/>
              </w:rPr>
              <w:t xml:space="preserve">  </w:t>
            </w:r>
            <w:r w:rsidRPr="00216704">
              <w:rPr>
                <w:rFonts w:cstheme="minorHAnsi"/>
                <w:sz w:val="20"/>
                <w:szCs w:val="20"/>
                <w:lang w:val="en-US"/>
              </w:rPr>
              <w:t xml:space="preserve">5 </w:t>
            </w:r>
          </w:p>
        </w:tc>
      </w:tr>
      <w:tr w:rsidR="009D638D" w:rsidRPr="00216704" w14:paraId="6962B915"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8F0651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Odporúčaný semester/trimester štúdia:</w:t>
            </w:r>
            <w:r w:rsidRPr="00216704">
              <w:rPr>
                <w:rFonts w:cstheme="minorHAnsi"/>
                <w:sz w:val="20"/>
                <w:szCs w:val="20"/>
              </w:rPr>
              <w:t xml:space="preserve"> 3. semester  </w:t>
            </w:r>
          </w:p>
        </w:tc>
      </w:tr>
      <w:tr w:rsidR="009D638D" w:rsidRPr="00216704" w14:paraId="7BC34484"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B634E6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Stupeň štúdia:</w:t>
            </w:r>
            <w:r w:rsidRPr="00216704">
              <w:rPr>
                <w:rFonts w:cstheme="minorHAnsi"/>
                <w:sz w:val="20"/>
                <w:szCs w:val="20"/>
              </w:rPr>
              <w:t xml:space="preserve"> 2. stupeň </w:t>
            </w:r>
          </w:p>
        </w:tc>
      </w:tr>
      <w:tr w:rsidR="009D638D" w:rsidRPr="00216704" w14:paraId="6427682D"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D28754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Podmieňujúce predmety:</w:t>
            </w:r>
            <w:r w:rsidRPr="00216704">
              <w:rPr>
                <w:rFonts w:cstheme="minorHAnsi"/>
                <w:sz w:val="20"/>
                <w:szCs w:val="20"/>
              </w:rPr>
              <w:t xml:space="preserve"> Ošetrovateľstvo </w:t>
            </w:r>
            <w:r w:rsidRPr="00216704">
              <w:rPr>
                <w:rFonts w:cstheme="minorHAnsi"/>
                <w:sz w:val="20"/>
                <w:szCs w:val="20"/>
                <w:lang w:val="en-US"/>
              </w:rPr>
              <w:t>I.,II.</w:t>
            </w:r>
          </w:p>
        </w:tc>
      </w:tr>
      <w:tr w:rsidR="009D638D" w:rsidRPr="00216704" w14:paraId="4760DCD9"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6D4623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Podmienky na absolvovanie predmetu:</w:t>
            </w:r>
            <w:r w:rsidRPr="00216704">
              <w:rPr>
                <w:rFonts w:cstheme="minorHAnsi"/>
                <w:sz w:val="20"/>
                <w:szCs w:val="20"/>
              </w:rPr>
              <w:t xml:space="preserve"> ústna skúška</w:t>
            </w:r>
          </w:p>
          <w:p w14:paraId="2CC87F9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22D4AD9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5415120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9D638D" w:rsidRPr="00216704" w14:paraId="45C4A0B4"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A054FE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Výsledky vzdelávania:</w:t>
            </w:r>
            <w:r w:rsidRPr="00216704">
              <w:rPr>
                <w:rFonts w:cstheme="minorHAnsi"/>
                <w:sz w:val="20"/>
                <w:szCs w:val="20"/>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3"/>
              <w:gridCol w:w="5562"/>
              <w:gridCol w:w="1195"/>
              <w:gridCol w:w="1546"/>
            </w:tblGrid>
            <w:tr w:rsidR="009D638D" w:rsidRPr="00216704" w14:paraId="1FF6B1B1" w14:textId="77777777">
              <w:trPr>
                <w:trHeight w:val="464"/>
              </w:trPr>
              <w:tc>
                <w:tcPr>
                  <w:tcW w:w="737" w:type="dxa"/>
                  <w:tcBorders>
                    <w:top w:val="single" w:sz="4" w:space="0" w:color="000000"/>
                    <w:left w:val="single" w:sz="4" w:space="0" w:color="000000"/>
                    <w:bottom w:val="single" w:sz="4" w:space="0" w:color="000000"/>
                    <w:right w:val="single" w:sz="4" w:space="0" w:color="000000"/>
                  </w:tcBorders>
                  <w:hideMark/>
                </w:tcPr>
                <w:p w14:paraId="68D7B11A"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5613" w:type="dxa"/>
                  <w:tcBorders>
                    <w:top w:val="single" w:sz="4" w:space="0" w:color="000000"/>
                    <w:left w:val="single" w:sz="4" w:space="0" w:color="000000"/>
                    <w:bottom w:val="single" w:sz="4" w:space="0" w:color="000000"/>
                    <w:right w:val="single" w:sz="4" w:space="0" w:color="000000"/>
                  </w:tcBorders>
                  <w:hideMark/>
                </w:tcPr>
                <w:p w14:paraId="35B21E45"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195" w:type="dxa"/>
                  <w:tcBorders>
                    <w:top w:val="single" w:sz="4" w:space="0" w:color="000000"/>
                    <w:left w:val="single" w:sz="4" w:space="0" w:color="000000"/>
                    <w:bottom w:val="single" w:sz="4" w:space="0" w:color="000000"/>
                    <w:right w:val="single" w:sz="4" w:space="0" w:color="000000"/>
                  </w:tcBorders>
                  <w:hideMark/>
                </w:tcPr>
                <w:p w14:paraId="0D3FFF28"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Forma vzdelávania</w:t>
                  </w:r>
                </w:p>
              </w:tc>
              <w:tc>
                <w:tcPr>
                  <w:tcW w:w="1551" w:type="dxa"/>
                  <w:tcBorders>
                    <w:top w:val="single" w:sz="4" w:space="0" w:color="000000"/>
                    <w:left w:val="single" w:sz="4" w:space="0" w:color="000000"/>
                    <w:bottom w:val="single" w:sz="4" w:space="0" w:color="000000"/>
                    <w:right w:val="single" w:sz="4" w:space="0" w:color="000000"/>
                  </w:tcBorders>
                  <w:hideMark/>
                </w:tcPr>
                <w:p w14:paraId="6B2C5CF2"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Metóda hodnotenia </w:t>
                  </w:r>
                </w:p>
              </w:tc>
            </w:tr>
            <w:tr w:rsidR="009D638D" w:rsidRPr="00216704" w14:paraId="683D23D6" w14:textId="77777777">
              <w:trPr>
                <w:trHeight w:val="268"/>
              </w:trPr>
              <w:tc>
                <w:tcPr>
                  <w:tcW w:w="737" w:type="dxa"/>
                  <w:tcBorders>
                    <w:top w:val="single" w:sz="4" w:space="0" w:color="000000"/>
                    <w:left w:val="single" w:sz="4" w:space="0" w:color="000000"/>
                    <w:bottom w:val="single" w:sz="4" w:space="0" w:color="000000"/>
                    <w:right w:val="single" w:sz="4" w:space="0" w:color="000000"/>
                  </w:tcBorders>
                  <w:hideMark/>
                </w:tcPr>
                <w:p w14:paraId="560B9DDA"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5613" w:type="dxa"/>
                  <w:tcBorders>
                    <w:top w:val="single" w:sz="4" w:space="0" w:color="000000"/>
                    <w:left w:val="single" w:sz="4" w:space="0" w:color="000000"/>
                    <w:bottom w:val="single" w:sz="4" w:space="0" w:color="000000"/>
                    <w:right w:val="single" w:sz="4" w:space="0" w:color="000000"/>
                  </w:tcBorders>
                  <w:hideMark/>
                </w:tcPr>
                <w:p w14:paraId="16B3AA2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vedomosti:</w:t>
                  </w:r>
                  <w:r w:rsidRPr="00216704">
                    <w:rPr>
                      <w:rFonts w:cstheme="minorHAnsi"/>
                      <w:sz w:val="20"/>
                      <w:szCs w:val="20"/>
                    </w:rPr>
                    <w:t xml:space="preserve"> </w:t>
                  </w:r>
                </w:p>
                <w:p w14:paraId="0592B07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získajú základné poznatky funkciách  manažmentu a ich vývoji,</w:t>
                  </w:r>
                </w:p>
                <w:p w14:paraId="6787D3F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ovládajú stupne a úlohy manažmentu vo všeobecnosti a v ošetrovateľskej starostlivosti</w:t>
                  </w:r>
                </w:p>
                <w:p w14:paraId="60DA85D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 xml:space="preserve">- Študenti poznatky nástrojoch hodnotenia kvality ošetrovateľskej starostlivosti, </w:t>
                  </w:r>
                </w:p>
                <w:p w14:paraId="3A4C5E6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poznajú druhy a metódy auditu  v zdravotníctve všeobecne i v ošetrovateľskej starostlivosti</w:t>
                  </w:r>
                </w:p>
              </w:tc>
              <w:tc>
                <w:tcPr>
                  <w:tcW w:w="1195" w:type="dxa"/>
                  <w:tcBorders>
                    <w:top w:val="single" w:sz="4" w:space="0" w:color="000000"/>
                    <w:left w:val="single" w:sz="4" w:space="0" w:color="000000"/>
                    <w:bottom w:val="single" w:sz="4" w:space="0" w:color="000000"/>
                    <w:right w:val="single" w:sz="4" w:space="0" w:color="000000"/>
                  </w:tcBorders>
                  <w:hideMark/>
                </w:tcPr>
                <w:p w14:paraId="1ECF114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Prednáška, cvičenia,</w:t>
                  </w:r>
                </w:p>
              </w:tc>
              <w:tc>
                <w:tcPr>
                  <w:tcW w:w="1551" w:type="dxa"/>
                  <w:tcBorders>
                    <w:top w:val="single" w:sz="4" w:space="0" w:color="000000"/>
                    <w:left w:val="single" w:sz="4" w:space="0" w:color="000000"/>
                    <w:bottom w:val="single" w:sz="4" w:space="0" w:color="000000"/>
                    <w:right w:val="single" w:sz="4" w:space="0" w:color="000000"/>
                  </w:tcBorders>
                </w:tcPr>
                <w:p w14:paraId="08D5B10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ústna skúška</w:t>
                  </w:r>
                </w:p>
                <w:p w14:paraId="08F5E950" w14:textId="77777777" w:rsidR="00216704" w:rsidRPr="00216704" w:rsidRDefault="00216704" w:rsidP="009D638D">
                  <w:pPr>
                    <w:autoSpaceDE w:val="0"/>
                    <w:autoSpaceDN w:val="0"/>
                    <w:adjustRightInd w:val="0"/>
                    <w:spacing w:after="0" w:line="240" w:lineRule="auto"/>
                    <w:rPr>
                      <w:rFonts w:cstheme="minorHAnsi"/>
                      <w:sz w:val="20"/>
                      <w:szCs w:val="20"/>
                    </w:rPr>
                  </w:pPr>
                </w:p>
                <w:p w14:paraId="5D044E4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 61% a viac</w:t>
                  </w:r>
                </w:p>
                <w:p w14:paraId="093B8D5A" w14:textId="77777777" w:rsidR="00216704" w:rsidRPr="00216704" w:rsidRDefault="00216704" w:rsidP="009D638D">
                  <w:pPr>
                    <w:autoSpaceDE w:val="0"/>
                    <w:autoSpaceDN w:val="0"/>
                    <w:adjustRightInd w:val="0"/>
                    <w:spacing w:after="0" w:line="240" w:lineRule="auto"/>
                    <w:rPr>
                      <w:rFonts w:cstheme="minorHAnsi"/>
                      <w:sz w:val="20"/>
                      <w:szCs w:val="20"/>
                    </w:rPr>
                  </w:pPr>
                </w:p>
                <w:p w14:paraId="4CAA78D5" w14:textId="77777777" w:rsidR="00216704" w:rsidRPr="00216704" w:rsidRDefault="00216704" w:rsidP="009D638D">
                  <w:pPr>
                    <w:autoSpaceDE w:val="0"/>
                    <w:autoSpaceDN w:val="0"/>
                    <w:adjustRightInd w:val="0"/>
                    <w:spacing w:after="0" w:line="240" w:lineRule="auto"/>
                    <w:rPr>
                      <w:rFonts w:cstheme="minorHAnsi"/>
                      <w:sz w:val="20"/>
                      <w:szCs w:val="20"/>
                    </w:rPr>
                  </w:pPr>
                </w:p>
                <w:p w14:paraId="42EA53A1" w14:textId="77777777" w:rsidR="00216704" w:rsidRPr="00216704" w:rsidRDefault="00216704" w:rsidP="009D638D">
                  <w:pPr>
                    <w:autoSpaceDE w:val="0"/>
                    <w:autoSpaceDN w:val="0"/>
                    <w:adjustRightInd w:val="0"/>
                    <w:spacing w:after="0" w:line="240" w:lineRule="auto"/>
                    <w:rPr>
                      <w:rFonts w:cstheme="minorHAnsi"/>
                      <w:sz w:val="20"/>
                      <w:szCs w:val="20"/>
                    </w:rPr>
                  </w:pPr>
                </w:p>
                <w:p w14:paraId="32970F92"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16010237" w14:textId="77777777">
              <w:trPr>
                <w:trHeight w:val="268"/>
              </w:trPr>
              <w:tc>
                <w:tcPr>
                  <w:tcW w:w="737" w:type="dxa"/>
                  <w:tcBorders>
                    <w:top w:val="single" w:sz="4" w:space="0" w:color="000000"/>
                    <w:left w:val="single" w:sz="4" w:space="0" w:color="000000"/>
                    <w:bottom w:val="single" w:sz="4" w:space="0" w:color="000000"/>
                    <w:right w:val="single" w:sz="4" w:space="0" w:color="000000"/>
                  </w:tcBorders>
                  <w:hideMark/>
                </w:tcPr>
                <w:p w14:paraId="0C94B3BE"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lastRenderedPageBreak/>
                    <w:t>VV2</w:t>
                  </w:r>
                </w:p>
              </w:tc>
              <w:tc>
                <w:tcPr>
                  <w:tcW w:w="5613" w:type="dxa"/>
                  <w:tcBorders>
                    <w:top w:val="single" w:sz="4" w:space="0" w:color="000000"/>
                    <w:left w:val="single" w:sz="4" w:space="0" w:color="000000"/>
                    <w:bottom w:val="single" w:sz="4" w:space="0" w:color="000000"/>
                    <w:right w:val="single" w:sz="4" w:space="0" w:color="000000"/>
                  </w:tcBorders>
                  <w:hideMark/>
                </w:tcPr>
                <w:p w14:paraId="3FC0422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zručnosti:</w:t>
                  </w:r>
                  <w:r w:rsidRPr="00216704">
                    <w:rPr>
                      <w:rFonts w:cstheme="minorHAnsi"/>
                      <w:sz w:val="20"/>
                      <w:szCs w:val="20"/>
                    </w:rPr>
                    <w:t xml:space="preserve">  </w:t>
                  </w:r>
                </w:p>
                <w:p w14:paraId="4DB7EDD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identifikujú kritéria štruktúry, procesu a výsledku v rámci tvorby a realizácie štandardov ošetrovateľskej starostlivosti </w:t>
                  </w:r>
                </w:p>
                <w:p w14:paraId="242B8EF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aplikujú jednotlivé metódy auditu  hodnotení štandardu ošetrovateľskej starostlivosti,-</w:t>
                  </w:r>
                </w:p>
                <w:p w14:paraId="3617A4D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identifikovať neefektívne kritériá v audite ošetrovateľského postupu,</w:t>
                  </w:r>
                </w:p>
              </w:tc>
              <w:tc>
                <w:tcPr>
                  <w:tcW w:w="1195" w:type="dxa"/>
                  <w:tcBorders>
                    <w:top w:val="single" w:sz="4" w:space="0" w:color="000000"/>
                    <w:left w:val="single" w:sz="4" w:space="0" w:color="000000"/>
                    <w:bottom w:val="single" w:sz="4" w:space="0" w:color="000000"/>
                    <w:right w:val="single" w:sz="4" w:space="0" w:color="000000"/>
                  </w:tcBorders>
                  <w:hideMark/>
                </w:tcPr>
                <w:p w14:paraId="441BBE8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 cvičenia,</w:t>
                  </w:r>
                </w:p>
              </w:tc>
              <w:tc>
                <w:tcPr>
                  <w:tcW w:w="1551" w:type="dxa"/>
                  <w:tcBorders>
                    <w:top w:val="single" w:sz="4" w:space="0" w:color="000000"/>
                    <w:left w:val="single" w:sz="4" w:space="0" w:color="000000"/>
                    <w:bottom w:val="single" w:sz="4" w:space="0" w:color="000000"/>
                    <w:right w:val="single" w:sz="4" w:space="0" w:color="000000"/>
                  </w:tcBorders>
                </w:tcPr>
                <w:p w14:paraId="7768DC2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ústna skúška</w:t>
                  </w:r>
                </w:p>
                <w:p w14:paraId="0CD32E06" w14:textId="77777777" w:rsidR="00216704" w:rsidRPr="00216704" w:rsidRDefault="00216704" w:rsidP="009D638D">
                  <w:pPr>
                    <w:autoSpaceDE w:val="0"/>
                    <w:autoSpaceDN w:val="0"/>
                    <w:adjustRightInd w:val="0"/>
                    <w:spacing w:after="0" w:line="240" w:lineRule="auto"/>
                    <w:rPr>
                      <w:rFonts w:cstheme="minorHAnsi"/>
                      <w:sz w:val="20"/>
                      <w:szCs w:val="20"/>
                    </w:rPr>
                  </w:pPr>
                </w:p>
                <w:p w14:paraId="1C994BE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 61% a viac</w:t>
                  </w:r>
                </w:p>
                <w:p w14:paraId="4001F82B" w14:textId="77777777" w:rsidR="00216704" w:rsidRPr="00216704" w:rsidRDefault="00216704" w:rsidP="009D638D">
                  <w:pPr>
                    <w:autoSpaceDE w:val="0"/>
                    <w:autoSpaceDN w:val="0"/>
                    <w:adjustRightInd w:val="0"/>
                    <w:spacing w:after="0" w:line="240" w:lineRule="auto"/>
                    <w:rPr>
                      <w:rFonts w:cstheme="minorHAnsi"/>
                      <w:sz w:val="20"/>
                      <w:szCs w:val="20"/>
                    </w:rPr>
                  </w:pPr>
                </w:p>
                <w:p w14:paraId="269A7140" w14:textId="77777777" w:rsidR="00216704" w:rsidRPr="00216704" w:rsidRDefault="00216704" w:rsidP="009D638D">
                  <w:pPr>
                    <w:autoSpaceDE w:val="0"/>
                    <w:autoSpaceDN w:val="0"/>
                    <w:adjustRightInd w:val="0"/>
                    <w:spacing w:after="0" w:line="240" w:lineRule="auto"/>
                    <w:rPr>
                      <w:rFonts w:cstheme="minorHAnsi"/>
                      <w:sz w:val="20"/>
                      <w:szCs w:val="20"/>
                    </w:rPr>
                  </w:pPr>
                </w:p>
                <w:p w14:paraId="0DF75FBF" w14:textId="77777777" w:rsidR="00216704" w:rsidRPr="00216704" w:rsidRDefault="00216704" w:rsidP="009D638D">
                  <w:pPr>
                    <w:autoSpaceDE w:val="0"/>
                    <w:autoSpaceDN w:val="0"/>
                    <w:adjustRightInd w:val="0"/>
                    <w:spacing w:after="0" w:line="240" w:lineRule="auto"/>
                    <w:rPr>
                      <w:rFonts w:cstheme="minorHAnsi"/>
                      <w:sz w:val="20"/>
                      <w:szCs w:val="20"/>
                    </w:rPr>
                  </w:pPr>
                </w:p>
                <w:p w14:paraId="6620DE67"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1F47CB29" w14:textId="77777777">
              <w:trPr>
                <w:trHeight w:val="268"/>
              </w:trPr>
              <w:tc>
                <w:tcPr>
                  <w:tcW w:w="737" w:type="dxa"/>
                  <w:tcBorders>
                    <w:top w:val="single" w:sz="4" w:space="0" w:color="000000"/>
                    <w:left w:val="single" w:sz="4" w:space="0" w:color="000000"/>
                    <w:bottom w:val="single" w:sz="4" w:space="0" w:color="000000"/>
                    <w:right w:val="single" w:sz="4" w:space="0" w:color="000000"/>
                  </w:tcBorders>
                  <w:hideMark/>
                </w:tcPr>
                <w:p w14:paraId="3FBEC7EE"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5613" w:type="dxa"/>
                  <w:tcBorders>
                    <w:top w:val="single" w:sz="4" w:space="0" w:color="000000"/>
                    <w:left w:val="single" w:sz="4" w:space="0" w:color="000000"/>
                    <w:bottom w:val="single" w:sz="4" w:space="0" w:color="000000"/>
                    <w:right w:val="single" w:sz="4" w:space="0" w:color="000000"/>
                  </w:tcBorders>
                  <w:hideMark/>
                </w:tcPr>
                <w:p w14:paraId="1508C80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kompetentnosť:</w:t>
                  </w:r>
                  <w:r w:rsidRPr="00216704">
                    <w:rPr>
                      <w:rFonts w:cstheme="minorHAnsi"/>
                      <w:sz w:val="20"/>
                      <w:szCs w:val="20"/>
                    </w:rPr>
                    <w:t xml:space="preserve"> </w:t>
                  </w:r>
                </w:p>
                <w:p w14:paraId="0CEEBB31" w14:textId="77777777" w:rsidR="00216704" w:rsidRPr="00216704" w:rsidRDefault="00216704" w:rsidP="0042569F">
                  <w:pPr>
                    <w:numPr>
                      <w:ilvl w:val="0"/>
                      <w:numId w:val="30"/>
                    </w:numPr>
                    <w:autoSpaceDE w:val="0"/>
                    <w:autoSpaceDN w:val="0"/>
                    <w:adjustRightInd w:val="0"/>
                    <w:spacing w:after="0" w:line="240" w:lineRule="auto"/>
                    <w:rPr>
                      <w:rFonts w:cstheme="minorHAnsi"/>
                      <w:sz w:val="20"/>
                      <w:szCs w:val="20"/>
                    </w:rPr>
                  </w:pPr>
                  <w:r w:rsidRPr="00216704">
                    <w:rPr>
                      <w:rFonts w:cstheme="minorHAnsi"/>
                      <w:sz w:val="20"/>
                      <w:szCs w:val="20"/>
                    </w:rPr>
                    <w:t>Študenti sú schopní identifikovať fázy cyklu zabezpečenia kvality a úlohy sestry v jednotlivých  fázach,</w:t>
                  </w:r>
                </w:p>
                <w:p w14:paraId="3D9009F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chápu rozdiel kompetencií a zručností ošetrovateľského manažéra na jednotlivých úrovniach manažmentu</w:t>
                  </w:r>
                </w:p>
                <w:p w14:paraId="59DA0C6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objasniť role ošetrovateľského manažéra,</w:t>
                  </w:r>
                </w:p>
                <w:p w14:paraId="1D1BECC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objasniť spôsoby zavádzania  zmien v ošetrovateľskom manažmente.</w:t>
                  </w:r>
                </w:p>
              </w:tc>
              <w:tc>
                <w:tcPr>
                  <w:tcW w:w="1195" w:type="dxa"/>
                  <w:tcBorders>
                    <w:top w:val="single" w:sz="4" w:space="0" w:color="000000"/>
                    <w:left w:val="single" w:sz="4" w:space="0" w:color="000000"/>
                    <w:bottom w:val="single" w:sz="4" w:space="0" w:color="000000"/>
                    <w:right w:val="single" w:sz="4" w:space="0" w:color="000000"/>
                  </w:tcBorders>
                  <w:hideMark/>
                </w:tcPr>
                <w:p w14:paraId="5357115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 cvičenia,</w:t>
                  </w:r>
                </w:p>
              </w:tc>
              <w:tc>
                <w:tcPr>
                  <w:tcW w:w="1551" w:type="dxa"/>
                  <w:tcBorders>
                    <w:top w:val="single" w:sz="4" w:space="0" w:color="000000"/>
                    <w:left w:val="single" w:sz="4" w:space="0" w:color="000000"/>
                    <w:bottom w:val="single" w:sz="4" w:space="0" w:color="000000"/>
                    <w:right w:val="single" w:sz="4" w:space="0" w:color="000000"/>
                  </w:tcBorders>
                </w:tcPr>
                <w:p w14:paraId="4E4207C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ústna skúška</w:t>
                  </w:r>
                </w:p>
                <w:p w14:paraId="56316C2E" w14:textId="77777777" w:rsidR="00216704" w:rsidRPr="00216704" w:rsidRDefault="00216704" w:rsidP="009D638D">
                  <w:pPr>
                    <w:autoSpaceDE w:val="0"/>
                    <w:autoSpaceDN w:val="0"/>
                    <w:adjustRightInd w:val="0"/>
                    <w:spacing w:after="0" w:line="240" w:lineRule="auto"/>
                    <w:rPr>
                      <w:rFonts w:cstheme="minorHAnsi"/>
                      <w:sz w:val="20"/>
                      <w:szCs w:val="20"/>
                    </w:rPr>
                  </w:pPr>
                </w:p>
                <w:p w14:paraId="4110097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 61% a viac</w:t>
                  </w:r>
                </w:p>
              </w:tc>
            </w:tr>
          </w:tbl>
          <w:p w14:paraId="2049AED3" w14:textId="77777777" w:rsidR="00216704" w:rsidRPr="00216704" w:rsidRDefault="00216704" w:rsidP="0042569F">
            <w:pPr>
              <w:numPr>
                <w:ilvl w:val="0"/>
                <w:numId w:val="32"/>
              </w:numPr>
              <w:autoSpaceDE w:val="0"/>
              <w:autoSpaceDN w:val="0"/>
              <w:adjustRightInd w:val="0"/>
              <w:spacing w:after="0" w:line="240" w:lineRule="auto"/>
              <w:rPr>
                <w:rFonts w:cstheme="minorHAnsi"/>
                <w:sz w:val="20"/>
                <w:szCs w:val="20"/>
              </w:rPr>
            </w:pPr>
          </w:p>
        </w:tc>
      </w:tr>
      <w:tr w:rsidR="009D638D" w:rsidRPr="00216704" w14:paraId="1AF7CA9E"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356013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lastRenderedPageBreak/>
              <w:t>Stručná osnova predmetu:</w:t>
            </w:r>
            <w:r w:rsidRPr="00216704">
              <w:rPr>
                <w:rFonts w:cstheme="minorHAnsi"/>
                <w:sz w:val="20"/>
                <w:szCs w:val="20"/>
              </w:rPr>
              <w:t xml:space="preserve"> </w:t>
            </w:r>
          </w:p>
          <w:p w14:paraId="357A77EC" w14:textId="77777777" w:rsidR="00216704" w:rsidRPr="00216704" w:rsidRDefault="00216704" w:rsidP="0042569F">
            <w:pPr>
              <w:numPr>
                <w:ilvl w:val="0"/>
                <w:numId w:val="33"/>
              </w:numPr>
              <w:autoSpaceDE w:val="0"/>
              <w:autoSpaceDN w:val="0"/>
              <w:adjustRightInd w:val="0"/>
              <w:spacing w:after="0" w:line="240" w:lineRule="auto"/>
              <w:rPr>
                <w:rFonts w:cstheme="minorHAnsi"/>
                <w:sz w:val="20"/>
                <w:szCs w:val="20"/>
              </w:rPr>
            </w:pPr>
            <w:r w:rsidRPr="00216704">
              <w:rPr>
                <w:rFonts w:cstheme="minorHAnsi"/>
                <w:sz w:val="20"/>
                <w:szCs w:val="20"/>
              </w:rPr>
              <w:t>manažment ošetrovateľstva – definícia, rozvoj, funkcie manažmentu, úrovne ošetrovateľského manažmentu, rola manažéra</w:t>
            </w:r>
          </w:p>
          <w:p w14:paraId="36576EC1" w14:textId="77777777" w:rsidR="00216704" w:rsidRPr="00216704" w:rsidRDefault="00216704" w:rsidP="0042569F">
            <w:pPr>
              <w:numPr>
                <w:ilvl w:val="0"/>
                <w:numId w:val="33"/>
              </w:numPr>
              <w:autoSpaceDE w:val="0"/>
              <w:autoSpaceDN w:val="0"/>
              <w:adjustRightInd w:val="0"/>
              <w:spacing w:after="0" w:line="240" w:lineRule="auto"/>
              <w:rPr>
                <w:rFonts w:cstheme="minorHAnsi"/>
                <w:sz w:val="20"/>
                <w:szCs w:val="20"/>
              </w:rPr>
            </w:pPr>
            <w:r w:rsidRPr="00216704">
              <w:rPr>
                <w:rFonts w:cstheme="minorHAnsi"/>
                <w:sz w:val="20"/>
                <w:szCs w:val="20"/>
              </w:rPr>
              <w:t>plánovanie ako funkcia manažmentu</w:t>
            </w:r>
          </w:p>
          <w:p w14:paraId="5340A9AB" w14:textId="77777777" w:rsidR="00216704" w:rsidRPr="00216704" w:rsidRDefault="00216704" w:rsidP="0042569F">
            <w:pPr>
              <w:numPr>
                <w:ilvl w:val="0"/>
                <w:numId w:val="33"/>
              </w:numPr>
              <w:autoSpaceDE w:val="0"/>
              <w:autoSpaceDN w:val="0"/>
              <w:adjustRightInd w:val="0"/>
              <w:spacing w:after="0" w:line="240" w:lineRule="auto"/>
              <w:rPr>
                <w:rFonts w:cstheme="minorHAnsi"/>
                <w:sz w:val="20"/>
                <w:szCs w:val="20"/>
              </w:rPr>
            </w:pPr>
            <w:r w:rsidRPr="00216704">
              <w:rPr>
                <w:rFonts w:cstheme="minorHAnsi"/>
                <w:sz w:val="20"/>
                <w:szCs w:val="20"/>
              </w:rPr>
              <w:t>organizovanie</w:t>
            </w:r>
          </w:p>
          <w:p w14:paraId="72B9F0DD" w14:textId="77777777" w:rsidR="00216704" w:rsidRPr="00216704" w:rsidRDefault="00216704" w:rsidP="0042569F">
            <w:pPr>
              <w:numPr>
                <w:ilvl w:val="0"/>
                <w:numId w:val="33"/>
              </w:numPr>
              <w:autoSpaceDE w:val="0"/>
              <w:autoSpaceDN w:val="0"/>
              <w:adjustRightInd w:val="0"/>
              <w:spacing w:after="0" w:line="240" w:lineRule="auto"/>
              <w:rPr>
                <w:rFonts w:cstheme="minorHAnsi"/>
                <w:sz w:val="20"/>
                <w:szCs w:val="20"/>
              </w:rPr>
            </w:pPr>
            <w:r w:rsidRPr="00216704">
              <w:rPr>
                <w:rFonts w:cstheme="minorHAnsi"/>
                <w:sz w:val="20"/>
                <w:szCs w:val="20"/>
              </w:rPr>
              <w:t>personálny manažment</w:t>
            </w:r>
          </w:p>
          <w:p w14:paraId="625A5621" w14:textId="77777777" w:rsidR="00216704" w:rsidRPr="00216704" w:rsidRDefault="00216704" w:rsidP="0042569F">
            <w:pPr>
              <w:numPr>
                <w:ilvl w:val="0"/>
                <w:numId w:val="33"/>
              </w:numPr>
              <w:autoSpaceDE w:val="0"/>
              <w:autoSpaceDN w:val="0"/>
              <w:adjustRightInd w:val="0"/>
              <w:spacing w:after="0" w:line="240" w:lineRule="auto"/>
              <w:rPr>
                <w:rFonts w:cstheme="minorHAnsi"/>
                <w:sz w:val="20"/>
                <w:szCs w:val="20"/>
              </w:rPr>
            </w:pPr>
            <w:r w:rsidRPr="00216704">
              <w:rPr>
                <w:rFonts w:cstheme="minorHAnsi"/>
                <w:sz w:val="20"/>
                <w:szCs w:val="20"/>
              </w:rPr>
              <w:t>vedenie</w:t>
            </w:r>
          </w:p>
          <w:p w14:paraId="3EA715F7" w14:textId="77777777" w:rsidR="00216704" w:rsidRPr="00216704" w:rsidRDefault="00216704" w:rsidP="0042569F">
            <w:pPr>
              <w:numPr>
                <w:ilvl w:val="0"/>
                <w:numId w:val="33"/>
              </w:numPr>
              <w:autoSpaceDE w:val="0"/>
              <w:autoSpaceDN w:val="0"/>
              <w:adjustRightInd w:val="0"/>
              <w:spacing w:after="0" w:line="240" w:lineRule="auto"/>
              <w:rPr>
                <w:rFonts w:cstheme="minorHAnsi"/>
                <w:sz w:val="20"/>
                <w:szCs w:val="20"/>
              </w:rPr>
            </w:pPr>
            <w:r w:rsidRPr="00216704">
              <w:rPr>
                <w:rFonts w:cstheme="minorHAnsi"/>
                <w:sz w:val="20"/>
                <w:szCs w:val="20"/>
              </w:rPr>
              <w:t>kontrolovanie</w:t>
            </w:r>
          </w:p>
          <w:p w14:paraId="2B0286BD" w14:textId="77777777" w:rsidR="00216704" w:rsidRPr="00216704" w:rsidRDefault="00216704" w:rsidP="0042569F">
            <w:pPr>
              <w:numPr>
                <w:ilvl w:val="0"/>
                <w:numId w:val="33"/>
              </w:numPr>
              <w:autoSpaceDE w:val="0"/>
              <w:autoSpaceDN w:val="0"/>
              <w:adjustRightInd w:val="0"/>
              <w:spacing w:after="0" w:line="240" w:lineRule="auto"/>
              <w:rPr>
                <w:rFonts w:cstheme="minorHAnsi"/>
                <w:sz w:val="20"/>
                <w:szCs w:val="20"/>
              </w:rPr>
            </w:pPr>
            <w:r w:rsidRPr="00216704">
              <w:rPr>
                <w:rFonts w:cstheme="minorHAnsi"/>
                <w:sz w:val="20"/>
                <w:szCs w:val="20"/>
              </w:rPr>
              <w:t>zmena, manažment zmeny, fázy zmeny, stratégie zmeny.</w:t>
            </w:r>
          </w:p>
        </w:tc>
      </w:tr>
      <w:tr w:rsidR="009D638D" w:rsidRPr="00216704" w14:paraId="4824254C" w14:textId="77777777">
        <w:tc>
          <w:tcPr>
            <w:tcW w:w="9322" w:type="dxa"/>
            <w:gridSpan w:val="2"/>
            <w:tcBorders>
              <w:top w:val="single" w:sz="4" w:space="0" w:color="auto"/>
              <w:left w:val="single" w:sz="4" w:space="0" w:color="auto"/>
              <w:bottom w:val="single" w:sz="4" w:space="0" w:color="auto"/>
              <w:right w:val="single" w:sz="4" w:space="0" w:color="auto"/>
            </w:tcBorders>
          </w:tcPr>
          <w:p w14:paraId="2F24CD9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Odporúčaná literatúra:</w:t>
            </w:r>
            <w:r w:rsidRPr="00216704">
              <w:rPr>
                <w:rFonts w:cstheme="minorHAnsi"/>
                <w:sz w:val="20"/>
                <w:szCs w:val="20"/>
              </w:rPr>
              <w:t xml:space="preserve"> </w:t>
            </w:r>
          </w:p>
          <w:p w14:paraId="31EFEA8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GROHAE-MURRAY, DI CROCE. 2003. Zásady vedení a řízení v oblasti ošetrovateľské péče. Praha: Grada. 2003. 315 s.</w:t>
            </w:r>
          </w:p>
          <w:p w14:paraId="5C06151D" w14:textId="77777777" w:rsidR="00216704" w:rsidRPr="00216704" w:rsidRDefault="00C22428" w:rsidP="009D638D">
            <w:pPr>
              <w:autoSpaceDE w:val="0"/>
              <w:autoSpaceDN w:val="0"/>
              <w:adjustRightInd w:val="0"/>
              <w:spacing w:after="0" w:line="240" w:lineRule="auto"/>
              <w:rPr>
                <w:rFonts w:cstheme="minorHAnsi"/>
                <w:sz w:val="20"/>
                <w:szCs w:val="20"/>
              </w:rPr>
            </w:pPr>
            <w:hyperlink r:id="rId79" w:history="1">
              <w:r w:rsidR="00216704" w:rsidRPr="00216704">
                <w:rPr>
                  <w:rStyle w:val="Hypertextovprepojenie"/>
                  <w:rFonts w:cstheme="minorHAnsi"/>
                  <w:bCs/>
                  <w:color w:val="auto"/>
                  <w:sz w:val="20"/>
                  <w:szCs w:val="20"/>
                  <w:u w:val="none"/>
                </w:rPr>
                <w:t>HEKELOVÁ</w:t>
              </w:r>
            </w:hyperlink>
            <w:r w:rsidR="00216704" w:rsidRPr="00216704">
              <w:rPr>
                <w:rFonts w:cstheme="minorHAnsi"/>
                <w:bCs/>
                <w:sz w:val="20"/>
                <w:szCs w:val="20"/>
              </w:rPr>
              <w:t xml:space="preserve">, Z 2012. Manažerské </w:t>
            </w:r>
            <w:r w:rsidR="00216704" w:rsidRPr="00216704">
              <w:rPr>
                <w:rFonts w:cstheme="minorHAnsi"/>
                <w:sz w:val="20"/>
                <w:szCs w:val="20"/>
              </w:rPr>
              <w:t xml:space="preserve">znalosti a dovednosti pro sestry. Praha: </w:t>
            </w:r>
            <w:hyperlink r:id="rId80" w:history="1">
              <w:r w:rsidR="00216704" w:rsidRPr="00216704">
                <w:rPr>
                  <w:rStyle w:val="Hypertextovprepojenie"/>
                  <w:rFonts w:cstheme="minorHAnsi"/>
                  <w:color w:val="auto"/>
                  <w:sz w:val="20"/>
                  <w:szCs w:val="20"/>
                  <w:u w:val="none"/>
                </w:rPr>
                <w:t>Grada</w:t>
              </w:r>
            </w:hyperlink>
            <w:r w:rsidR="00216704" w:rsidRPr="00216704">
              <w:rPr>
                <w:rFonts w:cstheme="minorHAnsi"/>
                <w:sz w:val="20"/>
                <w:szCs w:val="20"/>
              </w:rPr>
              <w:t>, 2012, 228 s. ISBN 978-80-247-8096-2.</w:t>
            </w:r>
          </w:p>
          <w:p w14:paraId="7064D6F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 xml:space="preserve">IVANOVÁ, K . 2006.  Základy etiky a organizační kultury v managementu zdravotnictví. Brno: NCO, </w:t>
            </w:r>
            <w:r w:rsidRPr="00216704">
              <w:rPr>
                <w:rFonts w:cstheme="minorHAnsi"/>
                <w:sz w:val="20"/>
                <w:szCs w:val="20"/>
              </w:rPr>
              <w:t>2006. 240 s. ISBN 9788070134429.</w:t>
            </w:r>
          </w:p>
          <w:p w14:paraId="6797D55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JAKUŠOVÁ, V. 2010. Základy zdravotníckeho manažmentu. Martin: Osveta, 2010. 142 s. ISBN</w:t>
            </w:r>
            <w:r w:rsidRPr="00216704">
              <w:rPr>
                <w:rFonts w:cstheme="minorHAnsi"/>
                <w:sz w:val="20"/>
                <w:szCs w:val="20"/>
              </w:rPr>
              <w:t xml:space="preserve"> 9788080633479.</w:t>
            </w:r>
          </w:p>
          <w:p w14:paraId="46E03E2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KILÍKOVÁ, M. 2006. Základy manažmentu v ošetrovateľstve. FZaSP Gojdiča: Prešov, 2006. 65 s. ISBN 80-89271-01-04. </w:t>
            </w:r>
          </w:p>
          <w:p w14:paraId="23BD25F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KILÍKOVÁ, M. 2005. Manažment ošetrovateľstva. Roven, 2005. 105 s. ISBN 80-89168-10-8.</w:t>
            </w:r>
          </w:p>
          <w:p w14:paraId="2A65B59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 xml:space="preserve">KILÍKOVÁ, M., JAKUŠOVÁ, V. 2008. Teória a prax manažmentu v ošetrovateľstve. Martin: </w:t>
            </w:r>
            <w:hyperlink r:id="rId81" w:history="1">
              <w:r w:rsidRPr="00216704">
                <w:rPr>
                  <w:rStyle w:val="Hypertextovprepojenie"/>
                  <w:rFonts w:cstheme="minorHAnsi"/>
                  <w:color w:val="auto"/>
                  <w:sz w:val="20"/>
                  <w:szCs w:val="20"/>
                  <w:u w:val="none"/>
                </w:rPr>
                <w:t>Osveta</w:t>
              </w:r>
            </w:hyperlink>
            <w:r w:rsidRPr="00216704">
              <w:rPr>
                <w:rFonts w:cstheme="minorHAnsi"/>
                <w:sz w:val="20"/>
                <w:szCs w:val="20"/>
              </w:rPr>
              <w:t xml:space="preserve">, 2008, 150 s. </w:t>
            </w:r>
            <w:r w:rsidRPr="00216704">
              <w:rPr>
                <w:rFonts w:cstheme="minorHAnsi"/>
                <w:bCs/>
                <w:sz w:val="20"/>
                <w:szCs w:val="20"/>
              </w:rPr>
              <w:t>ISBN</w:t>
            </w:r>
            <w:r w:rsidRPr="00216704">
              <w:rPr>
                <w:rFonts w:cstheme="minorHAnsi"/>
                <w:sz w:val="20"/>
                <w:szCs w:val="20"/>
              </w:rPr>
              <w:t xml:space="preserve"> 9788080632908.  </w:t>
            </w:r>
          </w:p>
          <w:p w14:paraId="1AF350C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MAĎAR, J. a kol. Řízení kvality ve zdravotnickém zařízení. Praha: Grada, 247 s. </w:t>
            </w:r>
            <w:r w:rsidRPr="00216704">
              <w:rPr>
                <w:rFonts w:cstheme="minorHAnsi"/>
                <w:bCs/>
                <w:sz w:val="20"/>
                <w:szCs w:val="20"/>
              </w:rPr>
              <w:t>ISBN</w:t>
            </w:r>
            <w:r w:rsidRPr="00216704">
              <w:rPr>
                <w:rFonts w:cstheme="minorHAnsi"/>
                <w:sz w:val="20"/>
                <w:szCs w:val="20"/>
              </w:rPr>
              <w:t xml:space="preserve"> 80-2470585-0.</w:t>
            </w:r>
          </w:p>
          <w:p w14:paraId="036F62C7" w14:textId="77777777" w:rsidR="00216704" w:rsidRPr="00216704" w:rsidRDefault="00216704" w:rsidP="009D638D">
            <w:pPr>
              <w:autoSpaceDE w:val="0"/>
              <w:autoSpaceDN w:val="0"/>
              <w:adjustRightInd w:val="0"/>
              <w:spacing w:after="0" w:line="240" w:lineRule="auto"/>
              <w:rPr>
                <w:rFonts w:cstheme="minorHAnsi"/>
                <w:vanish/>
                <w:sz w:val="20"/>
                <w:szCs w:val="20"/>
                <w:lang w:val="cs-CZ"/>
              </w:rPr>
            </w:pPr>
          </w:p>
          <w:p w14:paraId="632D166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MASTILIAKOVÁ, D. 2002. Úvod do ošetrovatelství, systémoví prístup. II. Univerzita Karlova vyd. Praha: Karolínum, 2002.</w:t>
            </w:r>
          </w:p>
          <w:p w14:paraId="53C14A6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MATEIDES, A. a kol. 2006 . Manažérstvo kvality, história, koncepty, metódy. Banská Bystrica: Univerzita MB, 2006, 751 s. </w:t>
            </w:r>
            <w:r w:rsidRPr="00216704">
              <w:rPr>
                <w:rFonts w:cstheme="minorHAnsi"/>
                <w:bCs/>
                <w:sz w:val="20"/>
                <w:szCs w:val="20"/>
              </w:rPr>
              <w:t>ISBN</w:t>
            </w:r>
            <w:r w:rsidRPr="00216704">
              <w:rPr>
                <w:rFonts w:cstheme="minorHAnsi"/>
                <w:sz w:val="20"/>
                <w:szCs w:val="20"/>
              </w:rPr>
              <w:t xml:space="preserve"> 8080576564.   </w:t>
            </w:r>
          </w:p>
          <w:p w14:paraId="39503B38" w14:textId="77777777" w:rsidR="00216704" w:rsidRPr="00216704" w:rsidRDefault="00C22428" w:rsidP="009D638D">
            <w:pPr>
              <w:autoSpaceDE w:val="0"/>
              <w:autoSpaceDN w:val="0"/>
              <w:adjustRightInd w:val="0"/>
              <w:spacing w:after="0" w:line="240" w:lineRule="auto"/>
              <w:rPr>
                <w:rFonts w:cstheme="minorHAnsi"/>
                <w:sz w:val="20"/>
                <w:szCs w:val="20"/>
              </w:rPr>
            </w:pPr>
            <w:hyperlink r:id="rId82" w:history="1">
              <w:r w:rsidR="00216704" w:rsidRPr="00216704">
                <w:rPr>
                  <w:rStyle w:val="Hypertextovprepojenie"/>
                  <w:rFonts w:cstheme="minorHAnsi"/>
                  <w:bCs/>
                  <w:color w:val="auto"/>
                  <w:sz w:val="20"/>
                  <w:szCs w:val="20"/>
                  <w:u w:val="none"/>
                </w:rPr>
                <w:t>SVOBODNÍK</w:t>
              </w:r>
            </w:hyperlink>
            <w:r w:rsidR="00216704" w:rsidRPr="00216704">
              <w:rPr>
                <w:rFonts w:cstheme="minorHAnsi"/>
                <w:bCs/>
                <w:sz w:val="20"/>
                <w:szCs w:val="20"/>
              </w:rPr>
              <w:t>, P. 2009.  Management pro zdravotníky v kostce. Brno:</w:t>
            </w:r>
            <w:r w:rsidR="00216704" w:rsidRPr="00216704">
              <w:rPr>
                <w:rFonts w:cstheme="minorHAnsi"/>
                <w:sz w:val="20"/>
                <w:szCs w:val="20"/>
              </w:rPr>
              <w:t xml:space="preserve"> </w:t>
            </w:r>
            <w:hyperlink r:id="rId83" w:history="1">
              <w:r w:rsidR="00216704" w:rsidRPr="00216704">
                <w:rPr>
                  <w:rStyle w:val="Hypertextovprepojenie"/>
                  <w:rFonts w:cstheme="minorHAnsi"/>
                  <w:color w:val="auto"/>
                  <w:sz w:val="20"/>
                  <w:szCs w:val="20"/>
                  <w:u w:val="none"/>
                </w:rPr>
                <w:t xml:space="preserve">NCO, </w:t>
              </w:r>
            </w:hyperlink>
            <w:r w:rsidR="00216704" w:rsidRPr="00216704">
              <w:rPr>
                <w:rFonts w:cstheme="minorHAnsi"/>
                <w:sz w:val="20"/>
                <w:szCs w:val="20"/>
              </w:rPr>
              <w:t xml:space="preserve"> 2009. 27 s. ISBN 978-80-7013-498-6.</w:t>
            </w:r>
          </w:p>
          <w:p w14:paraId="55FC991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ONDRIOVÁ, I. 2021. Etické dilemy. Praha: Grada, 144 s., 2021. ISBN 9788027116966</w:t>
            </w:r>
          </w:p>
          <w:p w14:paraId="568A586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ONDRUŠ, P., ONDRUŠOVÁ, I. a spol. 2017. Manažment a financovanie v zdravotníctve. Turany: Tlačiareň P+M, 2017. </w:t>
            </w:r>
          </w:p>
          <w:p w14:paraId="146E5F1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OZOROVSKÝ, V., VOJTEKOVÁ, I. a kol. 2016. Zdravotnícky manažment a financovanie. Wolters Kluwer s.r.o., 2016. ISBN. 978-80-8168-522-4</w:t>
            </w:r>
          </w:p>
          <w:p w14:paraId="69425F2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PLEVOVÁ I. a kol. 2012. Manažment v ošetrovateľstve. Praha: Grada, 2012. 304 s. ISBN 978-8024738710.</w:t>
            </w:r>
          </w:p>
          <w:p w14:paraId="324A242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SEDLÁK, M. 2000. Manažment. Bratislava: Elita, 2000, 456 s. ISBN 80-8044-015-8.</w:t>
            </w:r>
          </w:p>
          <w:p w14:paraId="615AC29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ŠKRLOVI  P. a M. 2003. Kreatívni ošetrovateľský manažment. Metodický pokyn MZ SR, ktorým sa určujú indikátory kvality.</w:t>
            </w:r>
          </w:p>
          <w:p w14:paraId="71E7F87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Zákon č.195/1998 Z.z o sociálnej pomoci</w:t>
            </w:r>
          </w:p>
          <w:p w14:paraId="6B32DBD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Zákon č.461/2003 Z.z o sociálnom poistení </w:t>
            </w:r>
          </w:p>
          <w:p w14:paraId="1929C52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Zákon </w:t>
            </w:r>
            <w:r w:rsidRPr="00216704">
              <w:rPr>
                <w:rFonts w:cstheme="minorHAnsi"/>
                <w:bCs/>
                <w:sz w:val="20"/>
                <w:szCs w:val="20"/>
              </w:rPr>
              <w:t>č.448/2008 Z.z. zákon o sociálnych službách</w:t>
            </w:r>
          </w:p>
          <w:p w14:paraId="727DBD4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Zákon č. 311/2001 Z. z. Zákonníka práce v znení neskorších predpisov.</w:t>
            </w:r>
          </w:p>
          <w:p w14:paraId="5CD3A256"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Cs/>
                <w:sz w:val="20"/>
                <w:szCs w:val="20"/>
              </w:rPr>
              <w:t>Zákon č. 578/2004 Z.z. o poskytovateľoch zdravotnej starostlivosti, zdravotníckych pracovníkoch, stavovských organizáciách v zdravotníctve a o zmene a doplnení niektorých zákonov.</w:t>
            </w:r>
          </w:p>
          <w:p w14:paraId="3E07B128" w14:textId="662C5FB0"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Vyhláška č. </w:t>
            </w:r>
            <w:r w:rsidR="001545FB">
              <w:rPr>
                <w:rFonts w:cstheme="minorHAnsi"/>
                <w:sz w:val="20"/>
                <w:szCs w:val="20"/>
              </w:rPr>
              <w:t>208/2024</w:t>
            </w:r>
            <w:r w:rsidRPr="00216704">
              <w:rPr>
                <w:rFonts w:cstheme="minorHAnsi"/>
                <w:sz w:val="20"/>
                <w:szCs w:val="20"/>
              </w:rPr>
              <w:t xml:space="preserve"> Z.z., ktorou sa určuje rozsah ošetrovateľskej praxe poskytovanou sestrou samostatne, samostatne na základe indikácie lekára a v spolupráci s lekárom a rozsah praxe pôrodnej asistencie poskytovanou pôrodnou asistentkou sestrou samostatne, samostatne na základe indikácie lekára a v spolupráci s lekárom.</w:t>
            </w:r>
          </w:p>
        </w:tc>
      </w:tr>
      <w:tr w:rsidR="009D638D" w:rsidRPr="00216704" w14:paraId="78679D92"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DB79F5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lastRenderedPageBreak/>
              <w:t>Jazyk, ktorého znalosť je potrebná na absolvovanie predmetu:</w:t>
            </w:r>
            <w:r w:rsidRPr="00216704">
              <w:rPr>
                <w:rFonts w:cstheme="minorHAnsi"/>
                <w:sz w:val="20"/>
                <w:szCs w:val="20"/>
              </w:rPr>
              <w:t xml:space="preserve"> slovenský jazyk</w:t>
            </w:r>
          </w:p>
        </w:tc>
      </w:tr>
      <w:tr w:rsidR="009D638D" w:rsidRPr="00216704" w14:paraId="4D9F32F6"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A14DE4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Poznámky:</w:t>
            </w:r>
            <w:r w:rsidRPr="00216704">
              <w:rPr>
                <w:rFonts w:cstheme="minorHAnsi"/>
                <w:sz w:val="20"/>
                <w:szCs w:val="20"/>
              </w:rPr>
              <w:t xml:space="preserve"> -</w:t>
            </w:r>
          </w:p>
        </w:tc>
      </w:tr>
      <w:tr w:rsidR="009D638D" w:rsidRPr="00216704" w14:paraId="7FF83EE0"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F72EEEA"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Hodnotenie predmetov</w:t>
            </w:r>
          </w:p>
          <w:p w14:paraId="2744884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85</w:t>
            </w:r>
          </w:p>
          <w:tbl>
            <w:tblPr>
              <w:tblStyle w:val="Mriekatabuky2"/>
              <w:tblW w:w="0" w:type="auto"/>
              <w:tblLook w:val="04A0" w:firstRow="1" w:lastRow="0" w:firstColumn="1" w:lastColumn="0" w:noHBand="0" w:noVBand="1"/>
            </w:tblPr>
            <w:tblGrid>
              <w:gridCol w:w="1496"/>
              <w:gridCol w:w="1497"/>
              <w:gridCol w:w="1497"/>
              <w:gridCol w:w="1497"/>
              <w:gridCol w:w="1497"/>
              <w:gridCol w:w="1497"/>
            </w:tblGrid>
            <w:tr w:rsidR="009D638D" w:rsidRPr="00216704" w14:paraId="0F3923EB" w14:textId="77777777">
              <w:tc>
                <w:tcPr>
                  <w:tcW w:w="1496" w:type="dxa"/>
                  <w:tcBorders>
                    <w:top w:val="single" w:sz="4" w:space="0" w:color="auto"/>
                    <w:left w:val="single" w:sz="4" w:space="0" w:color="auto"/>
                    <w:bottom w:val="single" w:sz="4" w:space="0" w:color="auto"/>
                    <w:right w:val="single" w:sz="4" w:space="0" w:color="auto"/>
                  </w:tcBorders>
                  <w:hideMark/>
                </w:tcPr>
                <w:p w14:paraId="0B2C328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399C3E9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3A1ADC6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3385832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24054A0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79F6E19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9D638D" w:rsidRPr="00216704" w14:paraId="2FBC1977" w14:textId="77777777">
              <w:tc>
                <w:tcPr>
                  <w:tcW w:w="1496" w:type="dxa"/>
                  <w:tcBorders>
                    <w:top w:val="single" w:sz="4" w:space="0" w:color="auto"/>
                    <w:left w:val="single" w:sz="4" w:space="0" w:color="auto"/>
                    <w:bottom w:val="single" w:sz="4" w:space="0" w:color="auto"/>
                    <w:right w:val="single" w:sz="4" w:space="0" w:color="auto"/>
                  </w:tcBorders>
                  <w:vAlign w:val="bottom"/>
                  <w:hideMark/>
                </w:tcPr>
                <w:p w14:paraId="1E239B8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72,94</w:t>
                  </w:r>
                </w:p>
              </w:tc>
              <w:tc>
                <w:tcPr>
                  <w:tcW w:w="1497" w:type="dxa"/>
                  <w:tcBorders>
                    <w:top w:val="single" w:sz="4" w:space="0" w:color="auto"/>
                    <w:left w:val="single" w:sz="4" w:space="0" w:color="auto"/>
                    <w:bottom w:val="single" w:sz="4" w:space="0" w:color="auto"/>
                    <w:right w:val="single" w:sz="4" w:space="0" w:color="auto"/>
                  </w:tcBorders>
                  <w:vAlign w:val="bottom"/>
                  <w:hideMark/>
                </w:tcPr>
                <w:p w14:paraId="57135E5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14,12</w:t>
                  </w:r>
                </w:p>
              </w:tc>
              <w:tc>
                <w:tcPr>
                  <w:tcW w:w="1497" w:type="dxa"/>
                  <w:tcBorders>
                    <w:top w:val="single" w:sz="4" w:space="0" w:color="auto"/>
                    <w:left w:val="single" w:sz="4" w:space="0" w:color="auto"/>
                    <w:bottom w:val="single" w:sz="4" w:space="0" w:color="auto"/>
                    <w:right w:val="single" w:sz="4" w:space="0" w:color="auto"/>
                  </w:tcBorders>
                  <w:vAlign w:val="bottom"/>
                  <w:hideMark/>
                </w:tcPr>
                <w:p w14:paraId="1D18167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4,71</w:t>
                  </w:r>
                </w:p>
              </w:tc>
              <w:tc>
                <w:tcPr>
                  <w:tcW w:w="1497" w:type="dxa"/>
                  <w:tcBorders>
                    <w:top w:val="single" w:sz="4" w:space="0" w:color="auto"/>
                    <w:left w:val="single" w:sz="4" w:space="0" w:color="auto"/>
                    <w:bottom w:val="single" w:sz="4" w:space="0" w:color="auto"/>
                    <w:right w:val="single" w:sz="4" w:space="0" w:color="auto"/>
                  </w:tcBorders>
                  <w:vAlign w:val="bottom"/>
                  <w:hideMark/>
                </w:tcPr>
                <w:p w14:paraId="40219BC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3,53</w:t>
                  </w:r>
                </w:p>
              </w:tc>
              <w:tc>
                <w:tcPr>
                  <w:tcW w:w="1497" w:type="dxa"/>
                  <w:tcBorders>
                    <w:top w:val="single" w:sz="4" w:space="0" w:color="auto"/>
                    <w:left w:val="single" w:sz="4" w:space="0" w:color="auto"/>
                    <w:bottom w:val="single" w:sz="4" w:space="0" w:color="auto"/>
                    <w:right w:val="single" w:sz="4" w:space="0" w:color="auto"/>
                  </w:tcBorders>
                  <w:vAlign w:val="bottom"/>
                  <w:hideMark/>
                </w:tcPr>
                <w:p w14:paraId="646314D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1,18</w:t>
                  </w:r>
                </w:p>
              </w:tc>
              <w:tc>
                <w:tcPr>
                  <w:tcW w:w="1497" w:type="dxa"/>
                  <w:tcBorders>
                    <w:top w:val="single" w:sz="4" w:space="0" w:color="auto"/>
                    <w:left w:val="single" w:sz="4" w:space="0" w:color="auto"/>
                    <w:bottom w:val="single" w:sz="4" w:space="0" w:color="auto"/>
                    <w:right w:val="single" w:sz="4" w:space="0" w:color="auto"/>
                  </w:tcBorders>
                  <w:hideMark/>
                </w:tcPr>
                <w:p w14:paraId="482432C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3,53</w:t>
                  </w:r>
                </w:p>
              </w:tc>
            </w:tr>
          </w:tbl>
          <w:p w14:paraId="5E29ADA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9D638D" w:rsidRPr="00216704" w14:paraId="66E07379"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1911BB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Vyučujúci:</w:t>
            </w:r>
            <w:r w:rsidRPr="00216704">
              <w:rPr>
                <w:rFonts w:cstheme="minorHAnsi"/>
                <w:sz w:val="20"/>
                <w:szCs w:val="20"/>
              </w:rPr>
              <w:t xml:space="preserve"> doc. PhDr. Helena Koňošová, PhD.</w:t>
            </w:r>
          </w:p>
        </w:tc>
      </w:tr>
      <w:tr w:rsidR="009D638D" w:rsidRPr="00216704" w14:paraId="595F404B"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BBAD3E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Dátum poslednej zmeny: </w:t>
            </w:r>
            <w:r w:rsidRPr="00216704">
              <w:rPr>
                <w:rFonts w:cstheme="minorHAnsi"/>
                <w:sz w:val="20"/>
                <w:szCs w:val="20"/>
              </w:rPr>
              <w:t>11.4.2026</w:t>
            </w:r>
          </w:p>
        </w:tc>
      </w:tr>
      <w:tr w:rsidR="009D638D" w:rsidRPr="00216704" w14:paraId="471DD7D1"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6326A1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Schválil: </w:t>
            </w:r>
            <w:r w:rsidRPr="00216704">
              <w:rPr>
                <w:rFonts w:cstheme="minorHAnsi"/>
                <w:sz w:val="20"/>
                <w:szCs w:val="20"/>
              </w:rPr>
              <w:t>prof. PhDr. Vlastimil Kozoň, PhD.</w:t>
            </w:r>
          </w:p>
        </w:tc>
      </w:tr>
    </w:tbl>
    <w:p w14:paraId="5EED3B60" w14:textId="77777777" w:rsidR="00216704" w:rsidRPr="00216704" w:rsidRDefault="00216704" w:rsidP="009D638D">
      <w:pPr>
        <w:autoSpaceDE w:val="0"/>
        <w:autoSpaceDN w:val="0"/>
        <w:adjustRightInd w:val="0"/>
        <w:spacing w:after="0" w:line="240" w:lineRule="auto"/>
        <w:rPr>
          <w:rFonts w:cstheme="minorHAnsi"/>
          <w:sz w:val="20"/>
          <w:szCs w:val="20"/>
        </w:rPr>
      </w:pPr>
    </w:p>
    <w:p w14:paraId="4E0BB288" w14:textId="77777777" w:rsidR="00216704" w:rsidRPr="00216704" w:rsidRDefault="00216704" w:rsidP="009D638D">
      <w:pPr>
        <w:autoSpaceDE w:val="0"/>
        <w:autoSpaceDN w:val="0"/>
        <w:adjustRightInd w:val="0"/>
        <w:spacing w:after="0" w:line="240" w:lineRule="auto"/>
        <w:rPr>
          <w:rFonts w:cstheme="minorHAnsi"/>
          <w:sz w:val="20"/>
          <w:szCs w:val="20"/>
        </w:rPr>
      </w:pPr>
    </w:p>
    <w:tbl>
      <w:tblPr>
        <w:tblStyle w:val="Mriekatabuky8"/>
        <w:tblW w:w="9322" w:type="dxa"/>
        <w:tblLook w:val="04A0" w:firstRow="1" w:lastRow="0" w:firstColumn="1" w:lastColumn="0" w:noHBand="0" w:noVBand="1"/>
      </w:tblPr>
      <w:tblGrid>
        <w:gridCol w:w="4110"/>
        <w:gridCol w:w="5212"/>
      </w:tblGrid>
      <w:tr w:rsidR="009D638D" w:rsidRPr="00216704" w14:paraId="1E551E9C"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1CCF16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Vysoká škola:</w:t>
            </w:r>
            <w:r w:rsidRPr="00216704">
              <w:rPr>
                <w:rFonts w:cstheme="minorHAnsi"/>
                <w:sz w:val="20"/>
                <w:szCs w:val="20"/>
              </w:rPr>
              <w:t xml:space="preserve"> Vysoká škola zdravotníctva a sociálnej práce sv. Alžbety v Bratislave, n. o. </w:t>
            </w:r>
          </w:p>
        </w:tc>
      </w:tr>
      <w:tr w:rsidR="009D638D" w:rsidRPr="00216704" w14:paraId="5F7EAEAD"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28410A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Katedra ošetrovateľstva, Bratislava</w:t>
            </w:r>
          </w:p>
        </w:tc>
      </w:tr>
      <w:tr w:rsidR="009D638D" w:rsidRPr="00216704" w14:paraId="33F5346C" w14:textId="77777777">
        <w:tc>
          <w:tcPr>
            <w:tcW w:w="4110" w:type="dxa"/>
            <w:tcBorders>
              <w:top w:val="single" w:sz="4" w:space="0" w:color="auto"/>
              <w:left w:val="single" w:sz="4" w:space="0" w:color="auto"/>
              <w:bottom w:val="single" w:sz="4" w:space="0" w:color="auto"/>
              <w:right w:val="single" w:sz="4" w:space="0" w:color="auto"/>
            </w:tcBorders>
            <w:hideMark/>
          </w:tcPr>
          <w:p w14:paraId="1A0019E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Kód predmetu:</w:t>
            </w:r>
            <w:r w:rsidRPr="00216704">
              <w:rPr>
                <w:rFonts w:cstheme="minorHAnsi"/>
                <w:sz w:val="20"/>
                <w:szCs w:val="20"/>
              </w:rPr>
              <w:t xml:space="preserve"> 01770b</w:t>
            </w:r>
          </w:p>
        </w:tc>
        <w:tc>
          <w:tcPr>
            <w:tcW w:w="5212" w:type="dxa"/>
            <w:tcBorders>
              <w:top w:val="single" w:sz="4" w:space="0" w:color="auto"/>
              <w:left w:val="single" w:sz="4" w:space="0" w:color="auto"/>
              <w:bottom w:val="single" w:sz="4" w:space="0" w:color="auto"/>
              <w:right w:val="single" w:sz="4" w:space="0" w:color="auto"/>
            </w:tcBorders>
            <w:hideMark/>
          </w:tcPr>
          <w:p w14:paraId="10EECB2D"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Názov predmetu: </w:t>
            </w:r>
            <w:r w:rsidRPr="00216704">
              <w:rPr>
                <w:rFonts w:cstheme="minorHAnsi"/>
                <w:sz w:val="20"/>
                <w:szCs w:val="20"/>
              </w:rPr>
              <w:t>Manažment ošetrovateľstva II.</w:t>
            </w:r>
          </w:p>
        </w:tc>
      </w:tr>
      <w:tr w:rsidR="009D638D" w:rsidRPr="00216704" w14:paraId="1436976C" w14:textId="77777777">
        <w:trPr>
          <w:trHeight w:val="421"/>
        </w:trPr>
        <w:tc>
          <w:tcPr>
            <w:tcW w:w="9322" w:type="dxa"/>
            <w:gridSpan w:val="2"/>
            <w:tcBorders>
              <w:top w:val="single" w:sz="4" w:space="0" w:color="auto"/>
              <w:left w:val="single" w:sz="4" w:space="0" w:color="auto"/>
              <w:bottom w:val="single" w:sz="4" w:space="0" w:color="auto"/>
              <w:right w:val="single" w:sz="4" w:space="0" w:color="auto"/>
            </w:tcBorders>
            <w:hideMark/>
          </w:tcPr>
          <w:p w14:paraId="60E8DA1D"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Druh, rozsah a metóda vzdelávacích činností:</w:t>
            </w:r>
          </w:p>
          <w:p w14:paraId="6004844B" w14:textId="462C6571"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sz w:val="20"/>
                <w:szCs w:val="20"/>
              </w:rPr>
              <w:t xml:space="preserve">: </w:t>
            </w:r>
            <w:r w:rsidR="009D638D">
              <w:rPr>
                <w:rFonts w:cstheme="minorHAnsi"/>
                <w:sz w:val="20"/>
                <w:szCs w:val="20"/>
              </w:rPr>
              <w:t>denná forma</w:t>
            </w:r>
          </w:p>
          <w:p w14:paraId="2854117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Typ predmetu</w:t>
            </w:r>
            <w:r w:rsidRPr="00216704">
              <w:rPr>
                <w:rFonts w:cstheme="minorHAnsi"/>
                <w:sz w:val="20"/>
                <w:szCs w:val="20"/>
              </w:rPr>
              <w:t>: povinný</w:t>
            </w:r>
          </w:p>
          <w:p w14:paraId="3C2E71A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prednáška, seminár</w:t>
            </w:r>
          </w:p>
          <w:p w14:paraId="5CCBA7D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Odporúčaný  rozsah výučby v hodinách: </w:t>
            </w:r>
            <w:r w:rsidRPr="00216704">
              <w:rPr>
                <w:rFonts w:cstheme="minorHAnsi"/>
                <w:sz w:val="20"/>
                <w:szCs w:val="20"/>
              </w:rPr>
              <w:t xml:space="preserve">3 h prednáška, 3 h cvičenia / týždenne </w:t>
            </w:r>
          </w:p>
          <w:p w14:paraId="0BF3444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Záťaž študenta:</w:t>
            </w:r>
            <w:r w:rsidRPr="00216704">
              <w:rPr>
                <w:rFonts w:cstheme="minorHAnsi"/>
                <w:sz w:val="20"/>
                <w:szCs w:val="20"/>
              </w:rPr>
              <w:t xml:space="preserve"> 125 h = 39 h prednáška, 39 h cvičenia, 47 samoštúdium </w:t>
            </w:r>
          </w:p>
          <w:p w14:paraId="0E8EB80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štúdia:</w:t>
            </w:r>
            <w:r w:rsidRPr="00216704">
              <w:rPr>
                <w:rFonts w:cstheme="minorHAnsi"/>
                <w:sz w:val="20"/>
                <w:szCs w:val="20"/>
              </w:rPr>
              <w:t xml:space="preserve"> prezenčná, distančná (e-learning, online), kombinovaná</w:t>
            </w:r>
          </w:p>
        </w:tc>
      </w:tr>
      <w:tr w:rsidR="009D638D" w:rsidRPr="00216704" w14:paraId="15754AAD" w14:textId="77777777">
        <w:trPr>
          <w:trHeight w:val="227"/>
        </w:trPr>
        <w:tc>
          <w:tcPr>
            <w:tcW w:w="9322" w:type="dxa"/>
            <w:gridSpan w:val="2"/>
            <w:tcBorders>
              <w:top w:val="single" w:sz="4" w:space="0" w:color="auto"/>
              <w:left w:val="single" w:sz="4" w:space="0" w:color="auto"/>
              <w:bottom w:val="single" w:sz="4" w:space="0" w:color="auto"/>
              <w:right w:val="single" w:sz="4" w:space="0" w:color="auto"/>
            </w:tcBorders>
            <w:hideMark/>
          </w:tcPr>
          <w:p w14:paraId="0D5BCA8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Počet kreditov:</w:t>
            </w:r>
            <w:r w:rsidRPr="00216704">
              <w:rPr>
                <w:rFonts w:cstheme="minorHAnsi"/>
                <w:sz w:val="20"/>
                <w:szCs w:val="20"/>
              </w:rPr>
              <w:t xml:space="preserve"> 5 </w:t>
            </w:r>
          </w:p>
        </w:tc>
      </w:tr>
      <w:tr w:rsidR="009D638D" w:rsidRPr="00216704" w14:paraId="5E29B2D4"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FBE9A1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Odporúčaný semester/trimester štúdia:</w:t>
            </w:r>
            <w:r w:rsidRPr="00216704">
              <w:rPr>
                <w:rFonts w:cstheme="minorHAnsi"/>
                <w:sz w:val="20"/>
                <w:szCs w:val="20"/>
              </w:rPr>
              <w:t xml:space="preserve"> 4. semester </w:t>
            </w:r>
          </w:p>
        </w:tc>
      </w:tr>
      <w:tr w:rsidR="009D638D" w:rsidRPr="00216704" w14:paraId="1E9EEF80"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0BE466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Stupeň štúdia:</w:t>
            </w:r>
            <w:r w:rsidRPr="00216704">
              <w:rPr>
                <w:rFonts w:cstheme="minorHAnsi"/>
                <w:sz w:val="20"/>
                <w:szCs w:val="20"/>
              </w:rPr>
              <w:t xml:space="preserve"> 2. stupeň</w:t>
            </w:r>
          </w:p>
        </w:tc>
      </w:tr>
      <w:tr w:rsidR="009D638D" w:rsidRPr="00216704" w14:paraId="667A74B0"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256C96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Podmieňujúce predmety:</w:t>
            </w:r>
            <w:r w:rsidRPr="00216704">
              <w:rPr>
                <w:rFonts w:cstheme="minorHAnsi"/>
                <w:sz w:val="20"/>
                <w:szCs w:val="20"/>
              </w:rPr>
              <w:t xml:space="preserve"> Ošetrovateľstvo I.,II., Manažment v zdravotníctve </w:t>
            </w:r>
          </w:p>
        </w:tc>
      </w:tr>
      <w:tr w:rsidR="009D638D" w:rsidRPr="00216704" w14:paraId="186CC0F3"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2DB5F8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Podmienky na absolvovanie predmetu: </w:t>
            </w:r>
            <w:r w:rsidRPr="00216704">
              <w:rPr>
                <w:rFonts w:cstheme="minorHAnsi"/>
                <w:sz w:val="20"/>
                <w:szCs w:val="20"/>
              </w:rPr>
              <w:t>ústna skúška</w:t>
            </w:r>
          </w:p>
          <w:p w14:paraId="34EB89F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4B199C9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3099D42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9D638D" w:rsidRPr="00216704" w14:paraId="581A78B5"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F32E98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Výsledky vzdelávania:</w:t>
            </w:r>
            <w:r w:rsidRPr="00216704">
              <w:rPr>
                <w:rFonts w:cstheme="minorHAnsi"/>
                <w:sz w:val="20"/>
                <w:szCs w:val="20"/>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3"/>
              <w:gridCol w:w="5563"/>
              <w:gridCol w:w="1195"/>
              <w:gridCol w:w="1545"/>
            </w:tblGrid>
            <w:tr w:rsidR="009D638D" w:rsidRPr="00216704" w14:paraId="17BED8C7" w14:textId="77777777">
              <w:trPr>
                <w:trHeight w:val="464"/>
              </w:trPr>
              <w:tc>
                <w:tcPr>
                  <w:tcW w:w="793" w:type="dxa"/>
                  <w:tcBorders>
                    <w:top w:val="single" w:sz="4" w:space="0" w:color="000000"/>
                    <w:left w:val="single" w:sz="4" w:space="0" w:color="000000"/>
                    <w:bottom w:val="single" w:sz="4" w:space="0" w:color="000000"/>
                    <w:right w:val="single" w:sz="4" w:space="0" w:color="000000"/>
                  </w:tcBorders>
                  <w:hideMark/>
                </w:tcPr>
                <w:p w14:paraId="7F35527A"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5603" w:type="dxa"/>
                  <w:tcBorders>
                    <w:top w:val="single" w:sz="4" w:space="0" w:color="000000"/>
                    <w:left w:val="single" w:sz="4" w:space="0" w:color="000000"/>
                    <w:bottom w:val="single" w:sz="4" w:space="0" w:color="000000"/>
                    <w:right w:val="single" w:sz="4" w:space="0" w:color="000000"/>
                  </w:tcBorders>
                  <w:hideMark/>
                </w:tcPr>
                <w:p w14:paraId="3BAA173E"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151" w:type="dxa"/>
                  <w:tcBorders>
                    <w:top w:val="single" w:sz="4" w:space="0" w:color="000000"/>
                    <w:left w:val="single" w:sz="4" w:space="0" w:color="000000"/>
                    <w:bottom w:val="single" w:sz="4" w:space="0" w:color="000000"/>
                    <w:right w:val="single" w:sz="4" w:space="0" w:color="000000"/>
                  </w:tcBorders>
                  <w:hideMark/>
                </w:tcPr>
                <w:p w14:paraId="074A885C"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Forma vzdelávania</w:t>
                  </w:r>
                </w:p>
              </w:tc>
              <w:tc>
                <w:tcPr>
                  <w:tcW w:w="1549" w:type="dxa"/>
                  <w:tcBorders>
                    <w:top w:val="single" w:sz="4" w:space="0" w:color="000000"/>
                    <w:left w:val="single" w:sz="4" w:space="0" w:color="000000"/>
                    <w:bottom w:val="single" w:sz="4" w:space="0" w:color="000000"/>
                    <w:right w:val="single" w:sz="4" w:space="0" w:color="000000"/>
                  </w:tcBorders>
                  <w:hideMark/>
                </w:tcPr>
                <w:p w14:paraId="515DD4F0"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Metóda hodnotenia </w:t>
                  </w:r>
                </w:p>
              </w:tc>
            </w:tr>
            <w:tr w:rsidR="009D638D" w:rsidRPr="00216704" w14:paraId="28B0CE0C" w14:textId="77777777">
              <w:trPr>
                <w:trHeight w:val="268"/>
              </w:trPr>
              <w:tc>
                <w:tcPr>
                  <w:tcW w:w="793" w:type="dxa"/>
                  <w:tcBorders>
                    <w:top w:val="single" w:sz="4" w:space="0" w:color="000000"/>
                    <w:left w:val="single" w:sz="4" w:space="0" w:color="000000"/>
                    <w:bottom w:val="single" w:sz="4" w:space="0" w:color="000000"/>
                    <w:right w:val="single" w:sz="4" w:space="0" w:color="000000"/>
                  </w:tcBorders>
                  <w:hideMark/>
                </w:tcPr>
                <w:p w14:paraId="0F8EF8C0"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5603" w:type="dxa"/>
                  <w:tcBorders>
                    <w:top w:val="single" w:sz="4" w:space="0" w:color="000000"/>
                    <w:left w:val="single" w:sz="4" w:space="0" w:color="000000"/>
                    <w:bottom w:val="single" w:sz="4" w:space="0" w:color="000000"/>
                    <w:right w:val="single" w:sz="4" w:space="0" w:color="000000"/>
                  </w:tcBorders>
                  <w:hideMark/>
                </w:tcPr>
                <w:p w14:paraId="7AE9A8E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vedomosti:</w:t>
                  </w:r>
                  <w:r w:rsidRPr="00216704">
                    <w:rPr>
                      <w:rFonts w:cstheme="minorHAnsi"/>
                      <w:sz w:val="20"/>
                      <w:szCs w:val="20"/>
                    </w:rPr>
                    <w:t xml:space="preserve"> </w:t>
                  </w:r>
                </w:p>
                <w:p w14:paraId="710186D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poznatky nástrojoch hodnotenia kvality ošetrovateľskej starostlivosti, </w:t>
                  </w:r>
                </w:p>
                <w:p w14:paraId="62A01B0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 xml:space="preserve">- Študenti poznajú druhy ošetrovateľských štandardov a ich úlohy, </w:t>
                  </w:r>
                </w:p>
                <w:p w14:paraId="333921A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poznajú druhy a metódy auditu  v zdravotníctve všeobecne i v ošetrovateľskej starostlivosti</w:t>
                  </w:r>
                </w:p>
              </w:tc>
              <w:tc>
                <w:tcPr>
                  <w:tcW w:w="1151" w:type="dxa"/>
                  <w:tcBorders>
                    <w:top w:val="single" w:sz="4" w:space="0" w:color="000000"/>
                    <w:left w:val="single" w:sz="4" w:space="0" w:color="000000"/>
                    <w:bottom w:val="single" w:sz="4" w:space="0" w:color="000000"/>
                    <w:right w:val="single" w:sz="4" w:space="0" w:color="000000"/>
                  </w:tcBorders>
                  <w:hideMark/>
                </w:tcPr>
                <w:p w14:paraId="31CBC14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Prednáška, cvičenia</w:t>
                  </w:r>
                </w:p>
              </w:tc>
              <w:tc>
                <w:tcPr>
                  <w:tcW w:w="1549" w:type="dxa"/>
                  <w:tcBorders>
                    <w:top w:val="single" w:sz="4" w:space="0" w:color="000000"/>
                    <w:left w:val="single" w:sz="4" w:space="0" w:color="000000"/>
                    <w:bottom w:val="single" w:sz="4" w:space="0" w:color="000000"/>
                    <w:right w:val="single" w:sz="4" w:space="0" w:color="000000"/>
                  </w:tcBorders>
                  <w:hideMark/>
                </w:tcPr>
                <w:p w14:paraId="70C3A06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ústna skúška</w:t>
                  </w:r>
                </w:p>
                <w:p w14:paraId="1BEE86A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 61% a viac</w:t>
                  </w:r>
                </w:p>
              </w:tc>
            </w:tr>
            <w:tr w:rsidR="009D638D" w:rsidRPr="00216704" w14:paraId="1C1C6D4E" w14:textId="77777777">
              <w:trPr>
                <w:trHeight w:val="268"/>
              </w:trPr>
              <w:tc>
                <w:tcPr>
                  <w:tcW w:w="793" w:type="dxa"/>
                  <w:tcBorders>
                    <w:top w:val="single" w:sz="4" w:space="0" w:color="000000"/>
                    <w:left w:val="single" w:sz="4" w:space="0" w:color="000000"/>
                    <w:bottom w:val="single" w:sz="4" w:space="0" w:color="000000"/>
                    <w:right w:val="single" w:sz="4" w:space="0" w:color="000000"/>
                  </w:tcBorders>
                  <w:hideMark/>
                </w:tcPr>
                <w:p w14:paraId="21DD753B"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5603" w:type="dxa"/>
                  <w:tcBorders>
                    <w:top w:val="single" w:sz="4" w:space="0" w:color="000000"/>
                    <w:left w:val="single" w:sz="4" w:space="0" w:color="000000"/>
                    <w:bottom w:val="single" w:sz="4" w:space="0" w:color="000000"/>
                    <w:right w:val="single" w:sz="4" w:space="0" w:color="000000"/>
                  </w:tcBorders>
                  <w:hideMark/>
                </w:tcPr>
                <w:p w14:paraId="47E72E3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zručnosti:</w:t>
                  </w:r>
                  <w:r w:rsidRPr="00216704">
                    <w:rPr>
                      <w:rFonts w:cstheme="minorHAnsi"/>
                      <w:sz w:val="20"/>
                      <w:szCs w:val="20"/>
                    </w:rPr>
                    <w:t xml:space="preserve">  </w:t>
                  </w:r>
                </w:p>
                <w:p w14:paraId="0AE5401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identifikujú kritéria štruktúry, procesu a výsledku v rámci tvorby a realizácie štandardov ošetrovateľskej starostlivosti </w:t>
                  </w:r>
                </w:p>
                <w:p w14:paraId="17D85DB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aplikujú jednotlivé metódy auditu  hodnotení štandardu ošetrovateľskej starostlivosti,-</w:t>
                  </w:r>
                </w:p>
                <w:p w14:paraId="6290FC0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identifikovať neefektívne kritériá v audite ošetrovateľkého postupu,</w:t>
                  </w:r>
                </w:p>
              </w:tc>
              <w:tc>
                <w:tcPr>
                  <w:tcW w:w="1151" w:type="dxa"/>
                  <w:tcBorders>
                    <w:top w:val="single" w:sz="4" w:space="0" w:color="000000"/>
                    <w:left w:val="single" w:sz="4" w:space="0" w:color="000000"/>
                    <w:bottom w:val="single" w:sz="4" w:space="0" w:color="000000"/>
                    <w:right w:val="single" w:sz="4" w:space="0" w:color="000000"/>
                  </w:tcBorders>
                  <w:hideMark/>
                </w:tcPr>
                <w:p w14:paraId="6F2115E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 cvičenia</w:t>
                  </w:r>
                </w:p>
              </w:tc>
              <w:tc>
                <w:tcPr>
                  <w:tcW w:w="1549" w:type="dxa"/>
                  <w:tcBorders>
                    <w:top w:val="single" w:sz="4" w:space="0" w:color="000000"/>
                    <w:left w:val="single" w:sz="4" w:space="0" w:color="000000"/>
                    <w:bottom w:val="single" w:sz="4" w:space="0" w:color="000000"/>
                    <w:right w:val="single" w:sz="4" w:space="0" w:color="000000"/>
                  </w:tcBorders>
                  <w:hideMark/>
                </w:tcPr>
                <w:p w14:paraId="6352CAD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ústna skúška</w:t>
                  </w:r>
                </w:p>
                <w:p w14:paraId="7A3D48B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 61% a viac</w:t>
                  </w:r>
                </w:p>
              </w:tc>
            </w:tr>
            <w:tr w:rsidR="009D638D" w:rsidRPr="00216704" w14:paraId="11F6C6C9" w14:textId="77777777">
              <w:trPr>
                <w:trHeight w:val="268"/>
              </w:trPr>
              <w:tc>
                <w:tcPr>
                  <w:tcW w:w="793" w:type="dxa"/>
                  <w:tcBorders>
                    <w:top w:val="single" w:sz="4" w:space="0" w:color="000000"/>
                    <w:left w:val="single" w:sz="4" w:space="0" w:color="000000"/>
                    <w:bottom w:val="single" w:sz="4" w:space="0" w:color="000000"/>
                    <w:right w:val="single" w:sz="4" w:space="0" w:color="000000"/>
                  </w:tcBorders>
                  <w:hideMark/>
                </w:tcPr>
                <w:p w14:paraId="0999F985"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5603" w:type="dxa"/>
                  <w:tcBorders>
                    <w:top w:val="single" w:sz="4" w:space="0" w:color="000000"/>
                    <w:left w:val="single" w:sz="4" w:space="0" w:color="000000"/>
                    <w:bottom w:val="single" w:sz="4" w:space="0" w:color="000000"/>
                    <w:right w:val="single" w:sz="4" w:space="0" w:color="000000"/>
                  </w:tcBorders>
                  <w:hideMark/>
                </w:tcPr>
                <w:p w14:paraId="73060EE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kompetentnosť:</w:t>
                  </w:r>
                  <w:r w:rsidRPr="00216704">
                    <w:rPr>
                      <w:rFonts w:cstheme="minorHAnsi"/>
                      <w:sz w:val="20"/>
                      <w:szCs w:val="20"/>
                    </w:rPr>
                    <w:t xml:space="preserve"> </w:t>
                  </w:r>
                </w:p>
                <w:p w14:paraId="4A7768F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identifikovať fázy cyklu zabezpečenia kvality a úlohy sestry v jednotlivých  fázach,</w:t>
                  </w:r>
                </w:p>
                <w:p w14:paraId="6203E2D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sú schopní identifikovať problémy v komunikácii v ošetrovateľskom manažmente, </w:t>
                  </w:r>
                </w:p>
                <w:p w14:paraId="4A21402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objasniť význam motivácie a základných etických princípov v manažmente ošetrovateľstva.</w:t>
                  </w:r>
                </w:p>
              </w:tc>
              <w:tc>
                <w:tcPr>
                  <w:tcW w:w="1151" w:type="dxa"/>
                  <w:tcBorders>
                    <w:top w:val="single" w:sz="4" w:space="0" w:color="000000"/>
                    <w:left w:val="single" w:sz="4" w:space="0" w:color="000000"/>
                    <w:bottom w:val="single" w:sz="4" w:space="0" w:color="000000"/>
                    <w:right w:val="single" w:sz="4" w:space="0" w:color="000000"/>
                  </w:tcBorders>
                  <w:hideMark/>
                </w:tcPr>
                <w:p w14:paraId="78A6AB9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 cvičenia</w:t>
                  </w:r>
                </w:p>
              </w:tc>
              <w:tc>
                <w:tcPr>
                  <w:tcW w:w="1549" w:type="dxa"/>
                  <w:tcBorders>
                    <w:top w:val="single" w:sz="4" w:space="0" w:color="000000"/>
                    <w:left w:val="single" w:sz="4" w:space="0" w:color="000000"/>
                    <w:bottom w:val="single" w:sz="4" w:space="0" w:color="000000"/>
                    <w:right w:val="single" w:sz="4" w:space="0" w:color="000000"/>
                  </w:tcBorders>
                  <w:hideMark/>
                </w:tcPr>
                <w:p w14:paraId="2D1101F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ústna skúška</w:t>
                  </w:r>
                </w:p>
                <w:p w14:paraId="0085396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 61% a viac</w:t>
                  </w:r>
                </w:p>
              </w:tc>
            </w:tr>
          </w:tbl>
          <w:p w14:paraId="4334B542"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19FFEA71"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A95A41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lastRenderedPageBreak/>
              <w:t>Stručná osnova predmetu:</w:t>
            </w:r>
            <w:r w:rsidRPr="00216704">
              <w:rPr>
                <w:rFonts w:cstheme="minorHAnsi"/>
                <w:sz w:val="20"/>
                <w:szCs w:val="20"/>
              </w:rPr>
              <w:t xml:space="preserve"> </w:t>
            </w:r>
          </w:p>
          <w:p w14:paraId="29C545F3" w14:textId="77777777" w:rsidR="00216704" w:rsidRPr="00216704" w:rsidRDefault="00216704" w:rsidP="0042569F">
            <w:pPr>
              <w:numPr>
                <w:ilvl w:val="0"/>
                <w:numId w:val="34"/>
              </w:numPr>
              <w:autoSpaceDE w:val="0"/>
              <w:autoSpaceDN w:val="0"/>
              <w:adjustRightInd w:val="0"/>
              <w:spacing w:after="0" w:line="240" w:lineRule="auto"/>
              <w:rPr>
                <w:rFonts w:cstheme="minorHAnsi"/>
                <w:sz w:val="20"/>
                <w:szCs w:val="20"/>
              </w:rPr>
            </w:pPr>
            <w:r w:rsidRPr="00216704">
              <w:rPr>
                <w:rFonts w:cstheme="minorHAnsi"/>
                <w:sz w:val="20"/>
                <w:szCs w:val="20"/>
              </w:rPr>
              <w:t xml:space="preserve">motivácia v riadení  </w:t>
            </w:r>
          </w:p>
          <w:p w14:paraId="10194037" w14:textId="77777777" w:rsidR="00216704" w:rsidRPr="00216704" w:rsidRDefault="00216704" w:rsidP="0042569F">
            <w:pPr>
              <w:numPr>
                <w:ilvl w:val="0"/>
                <w:numId w:val="34"/>
              </w:numPr>
              <w:autoSpaceDE w:val="0"/>
              <w:autoSpaceDN w:val="0"/>
              <w:adjustRightInd w:val="0"/>
              <w:spacing w:after="0" w:line="240" w:lineRule="auto"/>
              <w:rPr>
                <w:rFonts w:cstheme="minorHAnsi"/>
                <w:sz w:val="20"/>
                <w:szCs w:val="20"/>
              </w:rPr>
            </w:pPr>
            <w:r w:rsidRPr="00216704">
              <w:rPr>
                <w:rFonts w:cstheme="minorHAnsi"/>
                <w:sz w:val="20"/>
                <w:szCs w:val="20"/>
              </w:rPr>
              <w:t xml:space="preserve">komunikácia v práci manažéra a jej prekážky  </w:t>
            </w:r>
          </w:p>
          <w:p w14:paraId="33C135A7" w14:textId="77777777" w:rsidR="00216704" w:rsidRPr="00216704" w:rsidRDefault="00216704" w:rsidP="0042569F">
            <w:pPr>
              <w:numPr>
                <w:ilvl w:val="0"/>
                <w:numId w:val="34"/>
              </w:numPr>
              <w:autoSpaceDE w:val="0"/>
              <w:autoSpaceDN w:val="0"/>
              <w:adjustRightInd w:val="0"/>
              <w:spacing w:after="0" w:line="240" w:lineRule="auto"/>
              <w:rPr>
                <w:rFonts w:cstheme="minorHAnsi"/>
                <w:sz w:val="20"/>
                <w:szCs w:val="20"/>
              </w:rPr>
            </w:pPr>
            <w:r w:rsidRPr="00216704">
              <w:rPr>
                <w:rFonts w:cstheme="minorHAnsi"/>
                <w:sz w:val="20"/>
                <w:szCs w:val="20"/>
              </w:rPr>
              <w:t xml:space="preserve">etika v riadení  </w:t>
            </w:r>
          </w:p>
          <w:p w14:paraId="16341FF0" w14:textId="77777777" w:rsidR="00216704" w:rsidRPr="00216704" w:rsidRDefault="00216704" w:rsidP="0042569F">
            <w:pPr>
              <w:numPr>
                <w:ilvl w:val="0"/>
                <w:numId w:val="34"/>
              </w:numPr>
              <w:autoSpaceDE w:val="0"/>
              <w:autoSpaceDN w:val="0"/>
              <w:adjustRightInd w:val="0"/>
              <w:spacing w:after="0" w:line="240" w:lineRule="auto"/>
              <w:rPr>
                <w:rFonts w:cstheme="minorHAnsi"/>
                <w:sz w:val="20"/>
                <w:szCs w:val="20"/>
              </w:rPr>
            </w:pPr>
            <w:r w:rsidRPr="00216704">
              <w:rPr>
                <w:rFonts w:cstheme="minorHAnsi"/>
                <w:sz w:val="20"/>
                <w:szCs w:val="20"/>
              </w:rPr>
              <w:t xml:space="preserve">tímy, budovanie tímov, kompetencie  </w:t>
            </w:r>
          </w:p>
          <w:p w14:paraId="68B9EC9D" w14:textId="77777777" w:rsidR="00216704" w:rsidRPr="00216704" w:rsidRDefault="00216704" w:rsidP="0042569F">
            <w:pPr>
              <w:numPr>
                <w:ilvl w:val="0"/>
                <w:numId w:val="34"/>
              </w:numPr>
              <w:autoSpaceDE w:val="0"/>
              <w:autoSpaceDN w:val="0"/>
              <w:adjustRightInd w:val="0"/>
              <w:spacing w:after="0" w:line="240" w:lineRule="auto"/>
              <w:rPr>
                <w:rFonts w:cstheme="minorHAnsi"/>
                <w:sz w:val="20"/>
                <w:szCs w:val="20"/>
              </w:rPr>
            </w:pPr>
            <w:r w:rsidRPr="00216704">
              <w:rPr>
                <w:rFonts w:cstheme="minorHAnsi"/>
                <w:sz w:val="20"/>
                <w:szCs w:val="20"/>
              </w:rPr>
              <w:t xml:space="preserve">kvalita v ošetrovateľstve – definícia WHO, ICN </w:t>
            </w:r>
          </w:p>
          <w:p w14:paraId="3FB7263E" w14:textId="77777777" w:rsidR="00216704" w:rsidRPr="00216704" w:rsidRDefault="00216704" w:rsidP="0042569F">
            <w:pPr>
              <w:numPr>
                <w:ilvl w:val="0"/>
                <w:numId w:val="34"/>
              </w:numPr>
              <w:autoSpaceDE w:val="0"/>
              <w:autoSpaceDN w:val="0"/>
              <w:adjustRightInd w:val="0"/>
              <w:spacing w:after="0" w:line="240" w:lineRule="auto"/>
              <w:rPr>
                <w:rFonts w:cstheme="minorHAnsi"/>
                <w:sz w:val="20"/>
                <w:szCs w:val="20"/>
              </w:rPr>
            </w:pPr>
            <w:r w:rsidRPr="00216704">
              <w:rPr>
                <w:rFonts w:cstheme="minorHAnsi"/>
                <w:sz w:val="20"/>
                <w:szCs w:val="20"/>
              </w:rPr>
              <w:t xml:space="preserve">audit a hodnotenie starostlivosti  </w:t>
            </w:r>
          </w:p>
          <w:p w14:paraId="7042DEE1" w14:textId="77777777" w:rsidR="00216704" w:rsidRPr="00216704" w:rsidRDefault="00216704" w:rsidP="0042569F">
            <w:pPr>
              <w:numPr>
                <w:ilvl w:val="0"/>
                <w:numId w:val="33"/>
              </w:numPr>
              <w:autoSpaceDE w:val="0"/>
              <w:autoSpaceDN w:val="0"/>
              <w:adjustRightInd w:val="0"/>
              <w:spacing w:after="0" w:line="240" w:lineRule="auto"/>
              <w:rPr>
                <w:rFonts w:cstheme="minorHAnsi"/>
                <w:sz w:val="20"/>
                <w:szCs w:val="20"/>
              </w:rPr>
            </w:pPr>
            <w:r w:rsidRPr="00216704">
              <w:rPr>
                <w:rFonts w:cstheme="minorHAnsi"/>
                <w:sz w:val="20"/>
                <w:szCs w:val="20"/>
              </w:rPr>
              <w:t>systémy manažérstva kvality</w:t>
            </w:r>
          </w:p>
          <w:p w14:paraId="506D4D15" w14:textId="77777777" w:rsidR="00216704" w:rsidRPr="00216704" w:rsidRDefault="00216704" w:rsidP="0042569F">
            <w:pPr>
              <w:numPr>
                <w:ilvl w:val="0"/>
                <w:numId w:val="33"/>
              </w:numPr>
              <w:autoSpaceDE w:val="0"/>
              <w:autoSpaceDN w:val="0"/>
              <w:adjustRightInd w:val="0"/>
              <w:spacing w:after="0" w:line="240" w:lineRule="auto"/>
              <w:rPr>
                <w:rFonts w:cstheme="minorHAnsi"/>
                <w:sz w:val="20"/>
                <w:szCs w:val="20"/>
              </w:rPr>
            </w:pPr>
            <w:r w:rsidRPr="00216704">
              <w:rPr>
                <w:rFonts w:cstheme="minorHAnsi"/>
                <w:sz w:val="20"/>
                <w:szCs w:val="20"/>
              </w:rPr>
              <w:t>cyklus hodnotenia kvality</w:t>
            </w:r>
          </w:p>
          <w:p w14:paraId="0C32F579" w14:textId="77777777" w:rsidR="00216704" w:rsidRPr="00216704" w:rsidRDefault="00216704" w:rsidP="0042569F">
            <w:pPr>
              <w:numPr>
                <w:ilvl w:val="0"/>
                <w:numId w:val="34"/>
              </w:numPr>
              <w:autoSpaceDE w:val="0"/>
              <w:autoSpaceDN w:val="0"/>
              <w:adjustRightInd w:val="0"/>
              <w:spacing w:after="0" w:line="240" w:lineRule="auto"/>
              <w:rPr>
                <w:rFonts w:cstheme="minorHAnsi"/>
                <w:sz w:val="20"/>
                <w:szCs w:val="20"/>
              </w:rPr>
            </w:pPr>
            <w:r w:rsidRPr="00216704">
              <w:rPr>
                <w:rFonts w:cstheme="minorHAnsi"/>
                <w:sz w:val="20"/>
                <w:szCs w:val="20"/>
              </w:rPr>
              <w:t>štandardy ošetrovateľských výkonov, druhy a typy štandardov.</w:t>
            </w:r>
          </w:p>
        </w:tc>
      </w:tr>
      <w:tr w:rsidR="009D638D" w:rsidRPr="00216704" w14:paraId="4CBFF12C" w14:textId="77777777">
        <w:tc>
          <w:tcPr>
            <w:tcW w:w="9322" w:type="dxa"/>
            <w:gridSpan w:val="2"/>
            <w:tcBorders>
              <w:top w:val="single" w:sz="4" w:space="0" w:color="auto"/>
              <w:left w:val="single" w:sz="4" w:space="0" w:color="auto"/>
              <w:bottom w:val="single" w:sz="4" w:space="0" w:color="auto"/>
              <w:right w:val="single" w:sz="4" w:space="0" w:color="auto"/>
            </w:tcBorders>
          </w:tcPr>
          <w:p w14:paraId="09D1AF7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Odporúčaná literatúra:</w:t>
            </w:r>
            <w:r w:rsidRPr="00216704">
              <w:rPr>
                <w:rFonts w:cstheme="minorHAnsi"/>
                <w:sz w:val="20"/>
                <w:szCs w:val="20"/>
              </w:rPr>
              <w:t xml:space="preserve"> </w:t>
            </w:r>
          </w:p>
          <w:p w14:paraId="4C454DD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GROHAE-MURRAY, DI CROCE. 2003. Zásady vedení a řízení v oblasti ošetrovateľské péče. Praha: Grada. 2003. 315 s.</w:t>
            </w:r>
          </w:p>
          <w:p w14:paraId="19C7C9E9" w14:textId="77777777" w:rsidR="00216704" w:rsidRPr="00216704" w:rsidRDefault="00C22428" w:rsidP="009D638D">
            <w:pPr>
              <w:autoSpaceDE w:val="0"/>
              <w:autoSpaceDN w:val="0"/>
              <w:adjustRightInd w:val="0"/>
              <w:spacing w:after="0" w:line="240" w:lineRule="auto"/>
              <w:rPr>
                <w:rFonts w:cstheme="minorHAnsi"/>
                <w:sz w:val="20"/>
                <w:szCs w:val="20"/>
              </w:rPr>
            </w:pPr>
            <w:hyperlink r:id="rId84" w:history="1">
              <w:r w:rsidR="00216704" w:rsidRPr="00216704">
                <w:rPr>
                  <w:rStyle w:val="Hypertextovprepojenie"/>
                  <w:rFonts w:cstheme="minorHAnsi"/>
                  <w:bCs/>
                  <w:color w:val="auto"/>
                  <w:sz w:val="20"/>
                  <w:szCs w:val="20"/>
                  <w:u w:val="none"/>
                </w:rPr>
                <w:t>HEKELOVÁ</w:t>
              </w:r>
            </w:hyperlink>
            <w:r w:rsidR="00216704" w:rsidRPr="00216704">
              <w:rPr>
                <w:rFonts w:cstheme="minorHAnsi"/>
                <w:bCs/>
                <w:sz w:val="20"/>
                <w:szCs w:val="20"/>
              </w:rPr>
              <w:t xml:space="preserve">, Z 2012. Manažerské </w:t>
            </w:r>
            <w:r w:rsidR="00216704" w:rsidRPr="00216704">
              <w:rPr>
                <w:rFonts w:cstheme="minorHAnsi"/>
                <w:sz w:val="20"/>
                <w:szCs w:val="20"/>
              </w:rPr>
              <w:t xml:space="preserve">znalosti a dovednosti pro sestry. Praha: </w:t>
            </w:r>
            <w:hyperlink r:id="rId85" w:history="1">
              <w:r w:rsidR="00216704" w:rsidRPr="00216704">
                <w:rPr>
                  <w:rStyle w:val="Hypertextovprepojenie"/>
                  <w:rFonts w:cstheme="minorHAnsi"/>
                  <w:color w:val="auto"/>
                  <w:sz w:val="20"/>
                  <w:szCs w:val="20"/>
                  <w:u w:val="none"/>
                </w:rPr>
                <w:t>Grada</w:t>
              </w:r>
            </w:hyperlink>
            <w:r w:rsidR="00216704" w:rsidRPr="00216704">
              <w:rPr>
                <w:rFonts w:cstheme="minorHAnsi"/>
                <w:sz w:val="20"/>
                <w:szCs w:val="20"/>
              </w:rPr>
              <w:t>, 2012, 228 s. ISBN 978-80-247-8096-2.</w:t>
            </w:r>
          </w:p>
          <w:p w14:paraId="2099A7D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 xml:space="preserve">IVANOVÁ, K . 2006.  Základy etiky a organizační kultury v managementu zdravotnictví. Brno: NCO, </w:t>
            </w:r>
            <w:r w:rsidRPr="00216704">
              <w:rPr>
                <w:rFonts w:cstheme="minorHAnsi"/>
                <w:sz w:val="20"/>
                <w:szCs w:val="20"/>
              </w:rPr>
              <w:t>2006. 240 s. ISBN 9788070134429.</w:t>
            </w:r>
          </w:p>
          <w:p w14:paraId="41C8C5C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JAKUŠOVÁ, V. 2010. Základy zdravotníckeho manažmentu. Martin: Osveta, 2010. 142 s. ISBN</w:t>
            </w:r>
            <w:r w:rsidRPr="00216704">
              <w:rPr>
                <w:rFonts w:cstheme="minorHAnsi"/>
                <w:sz w:val="20"/>
                <w:szCs w:val="20"/>
              </w:rPr>
              <w:t xml:space="preserve"> 9788080633479.</w:t>
            </w:r>
          </w:p>
          <w:p w14:paraId="4E58925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KILÍKOVÁ, M. 2006. Základy manažmentu v ošetrovateľstve. FZaSP Gojdiča: Prešov, 2006. 65 s. ISBN 80-89271-01-04. </w:t>
            </w:r>
          </w:p>
          <w:p w14:paraId="36F25FF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KILÍKOVÁ, M. 2005. Manažment ošetrovateľstva. Roven, 2005. 105 s. ISBN 80-89168-10-8.</w:t>
            </w:r>
          </w:p>
          <w:p w14:paraId="0B58F44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 xml:space="preserve">KILÍKOVÁ, M., JAKUŠOVÁ, V. 2008.  Teória a prax manažmentu v ošetrovateľstve. Martin: </w:t>
            </w:r>
            <w:hyperlink r:id="rId86" w:history="1">
              <w:r w:rsidRPr="00216704">
                <w:rPr>
                  <w:rStyle w:val="Hypertextovprepojenie"/>
                  <w:rFonts w:cstheme="minorHAnsi"/>
                  <w:color w:val="auto"/>
                  <w:sz w:val="20"/>
                  <w:szCs w:val="20"/>
                  <w:u w:val="none"/>
                </w:rPr>
                <w:t>Osveta</w:t>
              </w:r>
            </w:hyperlink>
            <w:r w:rsidRPr="00216704">
              <w:rPr>
                <w:rFonts w:cstheme="minorHAnsi"/>
                <w:sz w:val="20"/>
                <w:szCs w:val="20"/>
              </w:rPr>
              <w:t xml:space="preserve">, 2008, 150 s. </w:t>
            </w:r>
            <w:r w:rsidRPr="00216704">
              <w:rPr>
                <w:rFonts w:cstheme="minorHAnsi"/>
                <w:bCs/>
                <w:sz w:val="20"/>
                <w:szCs w:val="20"/>
              </w:rPr>
              <w:t>ISBN</w:t>
            </w:r>
            <w:r w:rsidRPr="00216704">
              <w:rPr>
                <w:rFonts w:cstheme="minorHAnsi"/>
                <w:sz w:val="20"/>
                <w:szCs w:val="20"/>
              </w:rPr>
              <w:t xml:space="preserve">: 9788080632908.  </w:t>
            </w:r>
          </w:p>
          <w:p w14:paraId="6E9F33C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KOŽUCHOVÁ, M. 2019. Manažment domácej ošetrovateľskej starostlivosti I. Martin: Osveta. 2019. 206 s.</w:t>
            </w:r>
          </w:p>
          <w:p w14:paraId="6C93700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KOŽUCHOVÁ, M. 2022. Manažment domácej ošetrovateľskej starostlivosti II. Martin: Osveta. 2022. 720 s.</w:t>
            </w:r>
          </w:p>
          <w:p w14:paraId="6F3CAE1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MAĎAR, J. a kol. Řízení kvality ve zdravotnickém zařízení. Praha: Grada, 247 s. </w:t>
            </w:r>
            <w:r w:rsidRPr="00216704">
              <w:rPr>
                <w:rFonts w:cstheme="minorHAnsi"/>
                <w:bCs/>
                <w:sz w:val="20"/>
                <w:szCs w:val="20"/>
              </w:rPr>
              <w:t>ISBN</w:t>
            </w:r>
            <w:r w:rsidRPr="00216704">
              <w:rPr>
                <w:rFonts w:cstheme="minorHAnsi"/>
                <w:sz w:val="20"/>
                <w:szCs w:val="20"/>
              </w:rPr>
              <w:t xml:space="preserve"> 80-247-0585-0.</w:t>
            </w:r>
            <w:r w:rsidRPr="00216704">
              <w:rPr>
                <w:rFonts w:cstheme="minorHAnsi"/>
                <w:vanish/>
                <w:sz w:val="20"/>
                <w:szCs w:val="20"/>
                <w:lang w:val="cs-CZ"/>
              </w:rPr>
              <w:t xml:space="preserve"> </w:t>
            </w:r>
          </w:p>
          <w:p w14:paraId="05F01043" w14:textId="77777777" w:rsidR="00216704" w:rsidRPr="00216704" w:rsidRDefault="00216704" w:rsidP="009D638D">
            <w:pPr>
              <w:autoSpaceDE w:val="0"/>
              <w:autoSpaceDN w:val="0"/>
              <w:adjustRightInd w:val="0"/>
              <w:spacing w:after="0" w:line="240" w:lineRule="auto"/>
              <w:rPr>
                <w:rFonts w:cstheme="minorHAnsi"/>
                <w:vanish/>
                <w:sz w:val="20"/>
                <w:szCs w:val="20"/>
                <w:lang w:val="cs-CZ"/>
              </w:rPr>
            </w:pPr>
          </w:p>
          <w:p w14:paraId="65AC94B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MASTILIAKOVÁ, D. 2002.  Úvod do ošetrovatelství, systémoví prístup. II. Univerzita Karlova Praha: Karolínum, 2002.</w:t>
            </w:r>
          </w:p>
          <w:p w14:paraId="28D1D0B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MATEIDES, A. a kol. 2006. Manažérstvo kvality, história, koncepty, metódy. Banská Bystrica: Univerzita MB, 2006, 751 s. </w:t>
            </w:r>
            <w:r w:rsidRPr="00216704">
              <w:rPr>
                <w:rFonts w:cstheme="minorHAnsi"/>
                <w:bCs/>
                <w:sz w:val="20"/>
                <w:szCs w:val="20"/>
              </w:rPr>
              <w:t>ISBN:</w:t>
            </w:r>
            <w:r w:rsidRPr="00216704">
              <w:rPr>
                <w:rFonts w:cstheme="minorHAnsi"/>
                <w:sz w:val="20"/>
                <w:szCs w:val="20"/>
              </w:rPr>
              <w:t xml:space="preserve"> 8080576564.   </w:t>
            </w:r>
          </w:p>
          <w:p w14:paraId="144040EA" w14:textId="77777777" w:rsidR="00216704" w:rsidRPr="00216704" w:rsidRDefault="00C22428" w:rsidP="009D638D">
            <w:pPr>
              <w:autoSpaceDE w:val="0"/>
              <w:autoSpaceDN w:val="0"/>
              <w:adjustRightInd w:val="0"/>
              <w:spacing w:after="0" w:line="240" w:lineRule="auto"/>
              <w:rPr>
                <w:rFonts w:cstheme="minorHAnsi"/>
                <w:sz w:val="20"/>
                <w:szCs w:val="20"/>
              </w:rPr>
            </w:pPr>
            <w:hyperlink r:id="rId87" w:history="1">
              <w:r w:rsidR="00216704" w:rsidRPr="00216704">
                <w:rPr>
                  <w:rStyle w:val="Hypertextovprepojenie"/>
                  <w:rFonts w:cstheme="minorHAnsi"/>
                  <w:bCs/>
                  <w:color w:val="auto"/>
                  <w:sz w:val="20"/>
                  <w:szCs w:val="20"/>
                  <w:u w:val="none"/>
                </w:rPr>
                <w:t>SVOBODNÍK</w:t>
              </w:r>
            </w:hyperlink>
            <w:r w:rsidR="00216704" w:rsidRPr="00216704">
              <w:rPr>
                <w:rFonts w:cstheme="minorHAnsi"/>
                <w:bCs/>
                <w:sz w:val="20"/>
                <w:szCs w:val="20"/>
              </w:rPr>
              <w:t>, P. 2009. Management pro zdravotníky v kostce. Brno:</w:t>
            </w:r>
            <w:r w:rsidR="00216704" w:rsidRPr="00216704">
              <w:rPr>
                <w:rFonts w:cstheme="minorHAnsi"/>
                <w:sz w:val="20"/>
                <w:szCs w:val="20"/>
              </w:rPr>
              <w:t xml:space="preserve"> </w:t>
            </w:r>
            <w:hyperlink r:id="rId88" w:history="1">
              <w:r w:rsidR="00216704" w:rsidRPr="00216704">
                <w:rPr>
                  <w:rStyle w:val="Hypertextovprepojenie"/>
                  <w:rFonts w:cstheme="minorHAnsi"/>
                  <w:color w:val="auto"/>
                  <w:sz w:val="20"/>
                  <w:szCs w:val="20"/>
                  <w:u w:val="none"/>
                </w:rPr>
                <w:t xml:space="preserve">NCO, </w:t>
              </w:r>
            </w:hyperlink>
            <w:r w:rsidR="00216704" w:rsidRPr="00216704">
              <w:rPr>
                <w:rFonts w:cstheme="minorHAnsi"/>
                <w:sz w:val="20"/>
                <w:szCs w:val="20"/>
              </w:rPr>
              <w:t xml:space="preserve"> 2009. 27 s. ISBN 978-80-7013-498-6.</w:t>
            </w:r>
          </w:p>
          <w:p w14:paraId="00071B5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ONDRIOVÁ, I. 2021. Etické dilemy. Praha: Grada, 144s., 2021. ISBN 9788027116966</w:t>
            </w:r>
          </w:p>
          <w:p w14:paraId="2BB0934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ONDRUŠ, P., ONDRUŠOVÁ, I. a spol. 2017. Manažment a financovanie v zdravotníctve. Turany: Tlačiareň P+M, 2017. </w:t>
            </w:r>
          </w:p>
          <w:p w14:paraId="300EC6E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OZOROVSKÝ, V., VOJTEKOVÁ, I. a kol. 2016. Zdravotnícky manažment a financovanie. Wolters Kluwer s.r.o., 2016. ISBN. 978-80-8168-522-4</w:t>
            </w:r>
          </w:p>
          <w:p w14:paraId="41F0CD8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PLEVOVÁ I. a kol. 2012. Manažment v ošetrovateľstve. Grada Publising, Praha 2012. 304 s. ISBN 978-8024738710.</w:t>
            </w:r>
          </w:p>
          <w:p w14:paraId="4E089BF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SEDLÁK, M. 2000. Manažment. Bratislava: Elita, 2000, 456 s. ISBN 80-8044-015-8.</w:t>
            </w:r>
          </w:p>
          <w:p w14:paraId="3B532A5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ŠKRLOVI  P. a M. 2003. Kreatívni ošetrovateľský manažment. Metodický pokyn MZ SR, ktorým sa určujú indikátory kvality.</w:t>
            </w:r>
          </w:p>
          <w:p w14:paraId="008D2C5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Zákon č.195/1998 Z.z o sociálnej pomoci</w:t>
            </w:r>
          </w:p>
          <w:p w14:paraId="42EBF24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Zákon č.461/2003 Z.z o sociálnom poistení </w:t>
            </w:r>
          </w:p>
          <w:p w14:paraId="70BA8FB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Zákon </w:t>
            </w:r>
            <w:r w:rsidRPr="00216704">
              <w:rPr>
                <w:rFonts w:cstheme="minorHAnsi"/>
                <w:bCs/>
                <w:sz w:val="20"/>
                <w:szCs w:val="20"/>
              </w:rPr>
              <w:t>č.448/2008 Z.z. zákon o sociálnych službách</w:t>
            </w:r>
          </w:p>
          <w:p w14:paraId="402869C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Zákon č. 311/2001 Z. z. Zákonníka práce v znení neskorších predpisov.</w:t>
            </w:r>
          </w:p>
          <w:p w14:paraId="696F9CEF"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Cs/>
                <w:sz w:val="20"/>
                <w:szCs w:val="20"/>
              </w:rPr>
              <w:t>Zákon č. 578/2004 Z.z. o poskytovateľoch zdravotnej starostlivosti, zdravotníckych pracovníkoch, stavovských organizáciách v zdravotníctve a o zmene a doplnení niektorých zákonov.</w:t>
            </w:r>
          </w:p>
          <w:p w14:paraId="79E47741" w14:textId="2C744F6F"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Vyhláška č. </w:t>
            </w:r>
            <w:r w:rsidR="001545FB">
              <w:rPr>
                <w:rFonts w:cstheme="minorHAnsi"/>
                <w:sz w:val="20"/>
                <w:szCs w:val="20"/>
              </w:rPr>
              <w:t>208/2024</w:t>
            </w:r>
            <w:r w:rsidRPr="00216704">
              <w:rPr>
                <w:rFonts w:cstheme="minorHAnsi"/>
                <w:sz w:val="20"/>
                <w:szCs w:val="20"/>
              </w:rPr>
              <w:t xml:space="preserve"> Z.z., ktorou sa určuje rozsah ošetrovateľskej praxe poskytovanou sestrou samostatne, samostatne na základe indikácie lekára a v spolupráci s lekárom a rozsah praxe pôrodnej asistencie poskytovanou pôrodnou asistentkou sestrou samostatne, samostatne na základe indikácie lekára a v spolupráci s lekárom.</w:t>
            </w:r>
          </w:p>
        </w:tc>
      </w:tr>
      <w:tr w:rsidR="009D638D" w:rsidRPr="00216704" w14:paraId="1C24E4FF"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A9408D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lastRenderedPageBreak/>
              <w:t>Jazyk, ktorého znalosť je potrebná na absolvovanie predmetu:</w:t>
            </w:r>
            <w:r w:rsidRPr="00216704">
              <w:rPr>
                <w:rFonts w:cstheme="minorHAnsi"/>
                <w:sz w:val="20"/>
                <w:szCs w:val="20"/>
              </w:rPr>
              <w:t xml:space="preserve"> slovenský jazyk</w:t>
            </w:r>
          </w:p>
        </w:tc>
      </w:tr>
      <w:tr w:rsidR="009D638D" w:rsidRPr="00216704" w14:paraId="000108E5"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E71D4E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Poznámky:</w:t>
            </w:r>
            <w:r w:rsidRPr="00216704">
              <w:rPr>
                <w:rFonts w:cstheme="minorHAnsi"/>
                <w:sz w:val="20"/>
                <w:szCs w:val="20"/>
              </w:rPr>
              <w:t xml:space="preserve"> -</w:t>
            </w:r>
          </w:p>
        </w:tc>
      </w:tr>
      <w:tr w:rsidR="009D638D" w:rsidRPr="00216704" w14:paraId="7F6CB705"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2BEF968"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Hodnotenie predmetov</w:t>
            </w:r>
          </w:p>
          <w:p w14:paraId="3372D7C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86</w:t>
            </w:r>
          </w:p>
          <w:tbl>
            <w:tblPr>
              <w:tblStyle w:val="Mriekatabuky2"/>
              <w:tblW w:w="0" w:type="auto"/>
              <w:tblLook w:val="04A0" w:firstRow="1" w:lastRow="0" w:firstColumn="1" w:lastColumn="0" w:noHBand="0" w:noVBand="1"/>
            </w:tblPr>
            <w:tblGrid>
              <w:gridCol w:w="1496"/>
              <w:gridCol w:w="1497"/>
              <w:gridCol w:w="1497"/>
              <w:gridCol w:w="1497"/>
              <w:gridCol w:w="1497"/>
              <w:gridCol w:w="1497"/>
            </w:tblGrid>
            <w:tr w:rsidR="009D638D" w:rsidRPr="00216704" w14:paraId="0A36C411" w14:textId="77777777">
              <w:tc>
                <w:tcPr>
                  <w:tcW w:w="1496" w:type="dxa"/>
                  <w:tcBorders>
                    <w:top w:val="single" w:sz="4" w:space="0" w:color="auto"/>
                    <w:left w:val="single" w:sz="4" w:space="0" w:color="auto"/>
                    <w:bottom w:val="single" w:sz="4" w:space="0" w:color="auto"/>
                    <w:right w:val="single" w:sz="4" w:space="0" w:color="auto"/>
                  </w:tcBorders>
                  <w:hideMark/>
                </w:tcPr>
                <w:p w14:paraId="57CDFD6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147F7D7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79FDDDC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1B3306E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0F9D528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21746AE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9D638D" w:rsidRPr="00216704" w14:paraId="7B652C37" w14:textId="77777777">
              <w:tc>
                <w:tcPr>
                  <w:tcW w:w="1496" w:type="dxa"/>
                  <w:tcBorders>
                    <w:top w:val="single" w:sz="4" w:space="0" w:color="auto"/>
                    <w:left w:val="single" w:sz="4" w:space="0" w:color="auto"/>
                    <w:bottom w:val="single" w:sz="4" w:space="0" w:color="auto"/>
                    <w:right w:val="single" w:sz="4" w:space="0" w:color="auto"/>
                  </w:tcBorders>
                  <w:vAlign w:val="bottom"/>
                  <w:hideMark/>
                </w:tcPr>
                <w:p w14:paraId="720C7BF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1,16</w:t>
                  </w:r>
                </w:p>
              </w:tc>
              <w:tc>
                <w:tcPr>
                  <w:tcW w:w="1497" w:type="dxa"/>
                  <w:tcBorders>
                    <w:top w:val="single" w:sz="4" w:space="0" w:color="auto"/>
                    <w:left w:val="single" w:sz="4" w:space="0" w:color="auto"/>
                    <w:bottom w:val="single" w:sz="4" w:space="0" w:color="auto"/>
                    <w:right w:val="single" w:sz="4" w:space="0" w:color="auto"/>
                  </w:tcBorders>
                  <w:vAlign w:val="bottom"/>
                  <w:hideMark/>
                </w:tcPr>
                <w:p w14:paraId="63FCB0F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55,81</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01E8FE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29,07</w:t>
                  </w:r>
                </w:p>
              </w:tc>
              <w:tc>
                <w:tcPr>
                  <w:tcW w:w="1497" w:type="dxa"/>
                  <w:tcBorders>
                    <w:top w:val="single" w:sz="4" w:space="0" w:color="auto"/>
                    <w:left w:val="single" w:sz="4" w:space="0" w:color="auto"/>
                    <w:bottom w:val="single" w:sz="4" w:space="0" w:color="auto"/>
                    <w:right w:val="single" w:sz="4" w:space="0" w:color="auto"/>
                  </w:tcBorders>
                  <w:vAlign w:val="bottom"/>
                  <w:hideMark/>
                </w:tcPr>
                <w:p w14:paraId="5F849C3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6,98</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D6AB6E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hideMark/>
                </w:tcPr>
                <w:p w14:paraId="01F6FD6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6,98</w:t>
                  </w:r>
                </w:p>
              </w:tc>
            </w:tr>
          </w:tbl>
          <w:p w14:paraId="735E303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9D638D" w:rsidRPr="00216704" w14:paraId="534AB1D2"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8B6439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Vyučujúci:</w:t>
            </w:r>
            <w:r w:rsidRPr="00216704">
              <w:rPr>
                <w:rFonts w:cstheme="minorHAnsi"/>
                <w:sz w:val="20"/>
                <w:szCs w:val="20"/>
              </w:rPr>
              <w:t xml:space="preserve"> doc. PhDr. Helena Koňošová, PhD.</w:t>
            </w:r>
          </w:p>
        </w:tc>
      </w:tr>
      <w:tr w:rsidR="009D638D" w:rsidRPr="00216704" w14:paraId="27396BB5"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3949C3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Dátum poslednej zmeny: </w:t>
            </w:r>
            <w:r w:rsidRPr="00216704">
              <w:rPr>
                <w:rFonts w:cstheme="minorHAnsi"/>
                <w:sz w:val="20"/>
                <w:szCs w:val="20"/>
              </w:rPr>
              <w:t>11.4.2026</w:t>
            </w:r>
          </w:p>
        </w:tc>
      </w:tr>
      <w:tr w:rsidR="009D638D" w:rsidRPr="00216704" w14:paraId="67FBC735"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0E5B91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Schválil: </w:t>
            </w:r>
            <w:r w:rsidRPr="00216704">
              <w:rPr>
                <w:rFonts w:cstheme="minorHAnsi"/>
                <w:sz w:val="20"/>
                <w:szCs w:val="20"/>
              </w:rPr>
              <w:t>prof. PhDr. Vlastimil Kozoň, PhD.</w:t>
            </w:r>
          </w:p>
        </w:tc>
      </w:tr>
    </w:tbl>
    <w:p w14:paraId="41161A24" w14:textId="77777777" w:rsidR="00216704" w:rsidRDefault="00216704" w:rsidP="009D638D">
      <w:pPr>
        <w:autoSpaceDE w:val="0"/>
        <w:autoSpaceDN w:val="0"/>
        <w:adjustRightInd w:val="0"/>
        <w:spacing w:after="0" w:line="240" w:lineRule="auto"/>
        <w:rPr>
          <w:rFonts w:cstheme="minorHAnsi"/>
          <w:sz w:val="20"/>
          <w:szCs w:val="20"/>
        </w:rPr>
      </w:pPr>
    </w:p>
    <w:p w14:paraId="5785A1E3" w14:textId="77777777" w:rsidR="00417E0F" w:rsidRDefault="00417E0F" w:rsidP="009D638D">
      <w:pPr>
        <w:autoSpaceDE w:val="0"/>
        <w:autoSpaceDN w:val="0"/>
        <w:adjustRightInd w:val="0"/>
        <w:spacing w:after="0" w:line="240" w:lineRule="auto"/>
        <w:rPr>
          <w:rFonts w:cstheme="minorHAnsi"/>
          <w:sz w:val="20"/>
          <w:szCs w:val="20"/>
        </w:rPr>
      </w:pPr>
    </w:p>
    <w:tbl>
      <w:tblPr>
        <w:tblStyle w:val="Mriekatabuky9"/>
        <w:tblW w:w="9322" w:type="dxa"/>
        <w:tblLook w:val="04A0" w:firstRow="1" w:lastRow="0" w:firstColumn="1" w:lastColumn="0" w:noHBand="0" w:noVBand="1"/>
      </w:tblPr>
      <w:tblGrid>
        <w:gridCol w:w="4110"/>
        <w:gridCol w:w="5212"/>
      </w:tblGrid>
      <w:tr w:rsidR="009D638D" w:rsidRPr="00216704" w14:paraId="64BF5504"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53DF3C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Vysoká škola:</w:t>
            </w:r>
            <w:r w:rsidRPr="00216704">
              <w:rPr>
                <w:rFonts w:cstheme="minorHAnsi"/>
                <w:sz w:val="20"/>
                <w:szCs w:val="20"/>
              </w:rPr>
              <w:t xml:space="preserve"> Vysoká škola zdravotníctva a sociálnej práce sv. Alžbety v Bratislave, n. o. </w:t>
            </w:r>
          </w:p>
        </w:tc>
      </w:tr>
      <w:tr w:rsidR="009D638D" w:rsidRPr="00216704" w14:paraId="38EFE5EA"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B2D6E5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Katedra ošetrovateľstva, Bratislava</w:t>
            </w:r>
          </w:p>
        </w:tc>
      </w:tr>
      <w:tr w:rsidR="009D638D" w:rsidRPr="00216704" w14:paraId="46C51157" w14:textId="77777777">
        <w:tc>
          <w:tcPr>
            <w:tcW w:w="4110" w:type="dxa"/>
            <w:tcBorders>
              <w:top w:val="single" w:sz="4" w:space="0" w:color="auto"/>
              <w:left w:val="single" w:sz="4" w:space="0" w:color="auto"/>
              <w:bottom w:val="single" w:sz="4" w:space="0" w:color="auto"/>
              <w:right w:val="single" w:sz="4" w:space="0" w:color="auto"/>
            </w:tcBorders>
            <w:hideMark/>
          </w:tcPr>
          <w:p w14:paraId="66540CB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Kód predmetu:</w:t>
            </w:r>
            <w:r w:rsidRPr="00216704">
              <w:rPr>
                <w:rFonts w:cstheme="minorHAnsi"/>
                <w:sz w:val="20"/>
                <w:szCs w:val="20"/>
              </w:rPr>
              <w:t xml:space="preserve"> 01778r</w:t>
            </w:r>
          </w:p>
        </w:tc>
        <w:tc>
          <w:tcPr>
            <w:tcW w:w="5212" w:type="dxa"/>
            <w:tcBorders>
              <w:top w:val="single" w:sz="4" w:space="0" w:color="auto"/>
              <w:left w:val="single" w:sz="4" w:space="0" w:color="auto"/>
              <w:bottom w:val="single" w:sz="4" w:space="0" w:color="auto"/>
              <w:right w:val="single" w:sz="4" w:space="0" w:color="auto"/>
            </w:tcBorders>
            <w:hideMark/>
          </w:tcPr>
          <w:p w14:paraId="41787FA1"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Názov predmetu: </w:t>
            </w:r>
            <w:r w:rsidRPr="00216704">
              <w:rPr>
                <w:rFonts w:cstheme="minorHAnsi"/>
                <w:sz w:val="20"/>
                <w:szCs w:val="20"/>
              </w:rPr>
              <w:t>Manažment v zdravotníctve</w:t>
            </w:r>
          </w:p>
        </w:tc>
      </w:tr>
      <w:tr w:rsidR="009D638D" w:rsidRPr="00216704" w14:paraId="64E57699" w14:textId="77777777">
        <w:trPr>
          <w:trHeight w:val="410"/>
        </w:trPr>
        <w:tc>
          <w:tcPr>
            <w:tcW w:w="9322" w:type="dxa"/>
            <w:gridSpan w:val="2"/>
            <w:tcBorders>
              <w:top w:val="single" w:sz="4" w:space="0" w:color="auto"/>
              <w:left w:val="single" w:sz="4" w:space="0" w:color="auto"/>
              <w:bottom w:val="single" w:sz="4" w:space="0" w:color="auto"/>
              <w:right w:val="single" w:sz="4" w:space="0" w:color="auto"/>
            </w:tcBorders>
            <w:hideMark/>
          </w:tcPr>
          <w:p w14:paraId="113705E2"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Druh, rozsah a metóda vzdelávacích činností:</w:t>
            </w:r>
          </w:p>
          <w:p w14:paraId="06E96953" w14:textId="1C45042F"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b/>
                <w:sz w:val="20"/>
                <w:szCs w:val="20"/>
              </w:rPr>
              <w:t>:</w:t>
            </w:r>
            <w:r w:rsidRPr="00216704">
              <w:rPr>
                <w:rFonts w:cstheme="minorHAnsi"/>
                <w:sz w:val="20"/>
                <w:szCs w:val="20"/>
              </w:rPr>
              <w:t xml:space="preserve"> </w:t>
            </w:r>
            <w:r w:rsidR="009D638D">
              <w:rPr>
                <w:rFonts w:cstheme="minorHAnsi"/>
                <w:sz w:val="20"/>
                <w:szCs w:val="20"/>
              </w:rPr>
              <w:t>denná forma</w:t>
            </w:r>
          </w:p>
          <w:p w14:paraId="437A4DC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Typ predmetu</w:t>
            </w:r>
            <w:r w:rsidRPr="00216704">
              <w:rPr>
                <w:rFonts w:cstheme="minorHAnsi"/>
                <w:b/>
                <w:sz w:val="20"/>
                <w:szCs w:val="20"/>
              </w:rPr>
              <w:t>:</w:t>
            </w:r>
            <w:r w:rsidRPr="00216704">
              <w:rPr>
                <w:rFonts w:cstheme="minorHAnsi"/>
                <w:sz w:val="20"/>
                <w:szCs w:val="20"/>
              </w:rPr>
              <w:t xml:space="preserve"> povinný</w:t>
            </w:r>
          </w:p>
          <w:p w14:paraId="4607713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xml:space="preserve">: prednáška </w:t>
            </w:r>
          </w:p>
          <w:p w14:paraId="268FFAB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Odporúčaný  rozsah výučby v hodinách</w:t>
            </w:r>
            <w:r w:rsidRPr="00216704">
              <w:rPr>
                <w:rFonts w:cstheme="minorHAnsi"/>
                <w:bCs/>
                <w:sz w:val="20"/>
                <w:szCs w:val="20"/>
              </w:rPr>
              <w:t>: 2</w:t>
            </w:r>
            <w:r w:rsidRPr="00216704">
              <w:rPr>
                <w:rFonts w:cstheme="minorHAnsi"/>
                <w:sz w:val="20"/>
                <w:szCs w:val="20"/>
              </w:rPr>
              <w:t xml:space="preserve"> h prednáška / týždenne </w:t>
            </w:r>
          </w:p>
          <w:p w14:paraId="7C930CBB"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
                <w:sz w:val="20"/>
                <w:szCs w:val="20"/>
              </w:rPr>
              <w:t xml:space="preserve">Záťaž študenta: </w:t>
            </w:r>
            <w:r w:rsidRPr="00216704">
              <w:rPr>
                <w:rFonts w:cstheme="minorHAnsi"/>
                <w:sz w:val="20"/>
                <w:szCs w:val="20"/>
              </w:rPr>
              <w:t>50 h = 26 h prednáška, 24 h samoštúdium </w:t>
            </w:r>
          </w:p>
          <w:p w14:paraId="305C6D9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štúdia:</w:t>
            </w:r>
            <w:r w:rsidRPr="00216704">
              <w:rPr>
                <w:rFonts w:cstheme="minorHAnsi"/>
                <w:sz w:val="20"/>
                <w:szCs w:val="20"/>
              </w:rPr>
              <w:t xml:space="preserve"> prezenčná, distančná (e-learning, online), kombinovaná</w:t>
            </w:r>
          </w:p>
        </w:tc>
      </w:tr>
      <w:tr w:rsidR="009D638D" w:rsidRPr="00216704" w14:paraId="741B6D4E" w14:textId="77777777">
        <w:trPr>
          <w:trHeight w:val="134"/>
        </w:trPr>
        <w:tc>
          <w:tcPr>
            <w:tcW w:w="9322" w:type="dxa"/>
            <w:gridSpan w:val="2"/>
            <w:tcBorders>
              <w:top w:val="single" w:sz="4" w:space="0" w:color="auto"/>
              <w:left w:val="single" w:sz="4" w:space="0" w:color="auto"/>
              <w:bottom w:val="single" w:sz="4" w:space="0" w:color="auto"/>
              <w:right w:val="single" w:sz="4" w:space="0" w:color="auto"/>
            </w:tcBorders>
            <w:hideMark/>
          </w:tcPr>
          <w:p w14:paraId="5203BAA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Počet kreditov:</w:t>
            </w:r>
            <w:r w:rsidRPr="00216704">
              <w:rPr>
                <w:rFonts w:cstheme="minorHAnsi"/>
                <w:sz w:val="20"/>
                <w:szCs w:val="20"/>
              </w:rPr>
              <w:t xml:space="preserve"> 2  </w:t>
            </w:r>
          </w:p>
        </w:tc>
      </w:tr>
      <w:tr w:rsidR="009D638D" w:rsidRPr="00216704" w14:paraId="56DC8017"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B3D39B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Odporúčaný semester/trimester štúdia:</w:t>
            </w:r>
            <w:r w:rsidRPr="00216704">
              <w:rPr>
                <w:rFonts w:cstheme="minorHAnsi"/>
                <w:sz w:val="20"/>
                <w:szCs w:val="20"/>
              </w:rPr>
              <w:t xml:space="preserve"> 2. semester </w:t>
            </w:r>
          </w:p>
        </w:tc>
      </w:tr>
      <w:tr w:rsidR="009D638D" w:rsidRPr="00216704" w14:paraId="5CAB6083"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42AE54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Stupeň štúdia:</w:t>
            </w:r>
            <w:r w:rsidRPr="00216704">
              <w:rPr>
                <w:rFonts w:cstheme="minorHAnsi"/>
                <w:sz w:val="20"/>
                <w:szCs w:val="20"/>
              </w:rPr>
              <w:t xml:space="preserve"> 2. stupeň</w:t>
            </w:r>
          </w:p>
        </w:tc>
      </w:tr>
      <w:tr w:rsidR="009D638D" w:rsidRPr="00216704" w14:paraId="309D3C81"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5A25B8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Podmieňujúce predmety:</w:t>
            </w:r>
            <w:r w:rsidRPr="00216704">
              <w:rPr>
                <w:rFonts w:cstheme="minorHAnsi"/>
                <w:sz w:val="20"/>
                <w:szCs w:val="20"/>
              </w:rPr>
              <w:t xml:space="preserve">   Ošetrovateľstvo</w:t>
            </w:r>
            <w:r w:rsidRPr="00216704">
              <w:rPr>
                <w:rFonts w:cstheme="minorHAnsi"/>
                <w:sz w:val="20"/>
                <w:szCs w:val="20"/>
                <w:lang w:val="en-US"/>
              </w:rPr>
              <w:t xml:space="preserve"> I.</w:t>
            </w:r>
          </w:p>
        </w:tc>
      </w:tr>
      <w:tr w:rsidR="009D638D" w:rsidRPr="00216704" w14:paraId="76321624"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B26F62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Podmienky na absolvovanie predmetu:</w:t>
            </w:r>
            <w:r w:rsidRPr="00216704">
              <w:rPr>
                <w:rFonts w:cstheme="minorHAnsi"/>
                <w:sz w:val="20"/>
                <w:szCs w:val="20"/>
              </w:rPr>
              <w:t xml:space="preserve"> Test</w:t>
            </w:r>
          </w:p>
          <w:p w14:paraId="40BD44F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380B0CD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1AF9A4C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9D638D" w:rsidRPr="00216704" w14:paraId="641F4115" w14:textId="77777777">
        <w:trPr>
          <w:trHeight w:val="5278"/>
        </w:trPr>
        <w:tc>
          <w:tcPr>
            <w:tcW w:w="9322" w:type="dxa"/>
            <w:gridSpan w:val="2"/>
            <w:tcBorders>
              <w:top w:val="single" w:sz="4" w:space="0" w:color="auto"/>
              <w:left w:val="single" w:sz="4" w:space="0" w:color="auto"/>
              <w:bottom w:val="single" w:sz="4" w:space="0" w:color="auto"/>
              <w:right w:val="single" w:sz="4" w:space="0" w:color="auto"/>
            </w:tcBorders>
            <w:hideMark/>
          </w:tcPr>
          <w:p w14:paraId="7A884C5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lastRenderedPageBreak/>
              <w:t>Výsledky vzdelávania:</w:t>
            </w:r>
            <w:r w:rsidRPr="00216704">
              <w:rPr>
                <w:rFonts w:cstheme="minorHAnsi"/>
                <w:sz w:val="20"/>
                <w:szCs w:val="20"/>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8"/>
              <w:gridCol w:w="5386"/>
              <w:gridCol w:w="1287"/>
              <w:gridCol w:w="1555"/>
            </w:tblGrid>
            <w:tr w:rsidR="009D638D" w:rsidRPr="00216704" w14:paraId="3929ECF0" w14:textId="77777777">
              <w:trPr>
                <w:trHeight w:val="464"/>
              </w:trPr>
              <w:tc>
                <w:tcPr>
                  <w:tcW w:w="868" w:type="dxa"/>
                  <w:tcBorders>
                    <w:top w:val="single" w:sz="4" w:space="0" w:color="000000"/>
                    <w:left w:val="single" w:sz="4" w:space="0" w:color="000000"/>
                    <w:bottom w:val="single" w:sz="4" w:space="0" w:color="000000"/>
                    <w:right w:val="single" w:sz="4" w:space="0" w:color="000000"/>
                  </w:tcBorders>
                  <w:hideMark/>
                </w:tcPr>
                <w:p w14:paraId="59E5FA7A"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5386" w:type="dxa"/>
                  <w:tcBorders>
                    <w:top w:val="single" w:sz="4" w:space="0" w:color="000000"/>
                    <w:left w:val="single" w:sz="4" w:space="0" w:color="000000"/>
                    <w:bottom w:val="single" w:sz="4" w:space="0" w:color="000000"/>
                    <w:right w:val="single" w:sz="4" w:space="0" w:color="000000"/>
                  </w:tcBorders>
                  <w:hideMark/>
                </w:tcPr>
                <w:p w14:paraId="66C6F5CE"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287" w:type="dxa"/>
                  <w:tcBorders>
                    <w:top w:val="single" w:sz="4" w:space="0" w:color="000000"/>
                    <w:left w:val="single" w:sz="4" w:space="0" w:color="000000"/>
                    <w:bottom w:val="single" w:sz="4" w:space="0" w:color="000000"/>
                    <w:right w:val="single" w:sz="4" w:space="0" w:color="000000"/>
                  </w:tcBorders>
                  <w:hideMark/>
                </w:tcPr>
                <w:p w14:paraId="79D0D7B8"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Forma vzdelávania</w:t>
                  </w:r>
                </w:p>
              </w:tc>
              <w:tc>
                <w:tcPr>
                  <w:tcW w:w="1555" w:type="dxa"/>
                  <w:tcBorders>
                    <w:top w:val="single" w:sz="4" w:space="0" w:color="000000"/>
                    <w:left w:val="single" w:sz="4" w:space="0" w:color="000000"/>
                    <w:bottom w:val="single" w:sz="4" w:space="0" w:color="000000"/>
                    <w:right w:val="single" w:sz="4" w:space="0" w:color="000000"/>
                  </w:tcBorders>
                  <w:hideMark/>
                </w:tcPr>
                <w:p w14:paraId="5BF09FA9"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Metóda hodnotenia </w:t>
                  </w:r>
                </w:p>
              </w:tc>
            </w:tr>
            <w:tr w:rsidR="009D638D" w:rsidRPr="00216704" w14:paraId="08B5390D" w14:textId="77777777">
              <w:trPr>
                <w:trHeight w:val="268"/>
              </w:trPr>
              <w:tc>
                <w:tcPr>
                  <w:tcW w:w="868" w:type="dxa"/>
                  <w:tcBorders>
                    <w:top w:val="single" w:sz="4" w:space="0" w:color="000000"/>
                    <w:left w:val="single" w:sz="4" w:space="0" w:color="000000"/>
                    <w:bottom w:val="single" w:sz="4" w:space="0" w:color="000000"/>
                    <w:right w:val="single" w:sz="4" w:space="0" w:color="000000"/>
                  </w:tcBorders>
                  <w:hideMark/>
                </w:tcPr>
                <w:p w14:paraId="18738529"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5386" w:type="dxa"/>
                  <w:tcBorders>
                    <w:top w:val="single" w:sz="4" w:space="0" w:color="000000"/>
                    <w:left w:val="single" w:sz="4" w:space="0" w:color="000000"/>
                    <w:bottom w:val="single" w:sz="4" w:space="0" w:color="000000"/>
                    <w:right w:val="single" w:sz="4" w:space="0" w:color="000000"/>
                  </w:tcBorders>
                  <w:hideMark/>
                </w:tcPr>
                <w:p w14:paraId="22C844CC"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vedomosti: </w:t>
                  </w:r>
                </w:p>
                <w:p w14:paraId="780403D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vedia popísať základné princípy riadenia z pozície manažérov </w:t>
                  </w:r>
                </w:p>
                <w:p w14:paraId="4D148F7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poznajú organizačnú štruktúru zdravotníckych zariadení,</w:t>
                  </w:r>
                </w:p>
                <w:p w14:paraId="28CFECB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vedia vymenovať modely a prístupy financovania zdravotníckych služieb</w:t>
                  </w:r>
                </w:p>
              </w:tc>
              <w:tc>
                <w:tcPr>
                  <w:tcW w:w="1287" w:type="dxa"/>
                  <w:tcBorders>
                    <w:top w:val="single" w:sz="4" w:space="0" w:color="000000"/>
                    <w:left w:val="single" w:sz="4" w:space="0" w:color="000000"/>
                    <w:bottom w:val="single" w:sz="4" w:space="0" w:color="000000"/>
                    <w:right w:val="single" w:sz="4" w:space="0" w:color="000000"/>
                  </w:tcBorders>
                </w:tcPr>
                <w:p w14:paraId="4BBA172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w:t>
                  </w:r>
                </w:p>
                <w:p w14:paraId="3D18179A" w14:textId="77777777" w:rsidR="00216704" w:rsidRPr="00216704" w:rsidRDefault="00216704" w:rsidP="009D638D">
                  <w:pPr>
                    <w:autoSpaceDE w:val="0"/>
                    <w:autoSpaceDN w:val="0"/>
                    <w:adjustRightInd w:val="0"/>
                    <w:spacing w:after="0" w:line="240" w:lineRule="auto"/>
                    <w:rPr>
                      <w:rFonts w:cstheme="minorHAnsi"/>
                      <w:sz w:val="20"/>
                      <w:szCs w:val="20"/>
                    </w:rPr>
                  </w:pPr>
                </w:p>
              </w:tc>
              <w:tc>
                <w:tcPr>
                  <w:tcW w:w="1555" w:type="dxa"/>
                  <w:tcBorders>
                    <w:top w:val="single" w:sz="4" w:space="0" w:color="000000"/>
                    <w:left w:val="single" w:sz="4" w:space="0" w:color="000000"/>
                    <w:bottom w:val="single" w:sz="4" w:space="0" w:color="000000"/>
                    <w:right w:val="single" w:sz="4" w:space="0" w:color="000000"/>
                  </w:tcBorders>
                </w:tcPr>
                <w:p w14:paraId="604E4B4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test</w:t>
                  </w:r>
                </w:p>
                <w:p w14:paraId="36A9F46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3112BE15" w14:textId="77777777" w:rsidR="00216704" w:rsidRPr="00216704" w:rsidRDefault="00216704" w:rsidP="009D638D">
                  <w:pPr>
                    <w:autoSpaceDE w:val="0"/>
                    <w:autoSpaceDN w:val="0"/>
                    <w:adjustRightInd w:val="0"/>
                    <w:spacing w:after="0" w:line="240" w:lineRule="auto"/>
                    <w:rPr>
                      <w:rFonts w:cstheme="minorHAnsi"/>
                      <w:sz w:val="20"/>
                      <w:szCs w:val="20"/>
                    </w:rPr>
                  </w:pPr>
                </w:p>
                <w:p w14:paraId="37130638" w14:textId="77777777" w:rsidR="00216704" w:rsidRPr="00216704" w:rsidRDefault="00216704" w:rsidP="009D638D">
                  <w:pPr>
                    <w:autoSpaceDE w:val="0"/>
                    <w:autoSpaceDN w:val="0"/>
                    <w:adjustRightInd w:val="0"/>
                    <w:spacing w:after="0" w:line="240" w:lineRule="auto"/>
                    <w:rPr>
                      <w:rFonts w:cstheme="minorHAnsi"/>
                      <w:sz w:val="20"/>
                      <w:szCs w:val="20"/>
                    </w:rPr>
                  </w:pPr>
                </w:p>
                <w:p w14:paraId="6FE25CF8" w14:textId="77777777" w:rsidR="00216704" w:rsidRPr="00216704" w:rsidRDefault="00216704" w:rsidP="009D638D">
                  <w:pPr>
                    <w:autoSpaceDE w:val="0"/>
                    <w:autoSpaceDN w:val="0"/>
                    <w:adjustRightInd w:val="0"/>
                    <w:spacing w:after="0" w:line="240" w:lineRule="auto"/>
                    <w:rPr>
                      <w:rFonts w:cstheme="minorHAnsi"/>
                      <w:sz w:val="20"/>
                      <w:szCs w:val="20"/>
                    </w:rPr>
                  </w:pPr>
                </w:p>
                <w:p w14:paraId="5A1592FF"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705F9BE3" w14:textId="77777777">
              <w:trPr>
                <w:trHeight w:val="1387"/>
              </w:trPr>
              <w:tc>
                <w:tcPr>
                  <w:tcW w:w="868" w:type="dxa"/>
                  <w:tcBorders>
                    <w:top w:val="single" w:sz="4" w:space="0" w:color="000000"/>
                    <w:left w:val="single" w:sz="4" w:space="0" w:color="000000"/>
                    <w:bottom w:val="single" w:sz="4" w:space="0" w:color="000000"/>
                    <w:right w:val="single" w:sz="4" w:space="0" w:color="000000"/>
                  </w:tcBorders>
                  <w:hideMark/>
                </w:tcPr>
                <w:p w14:paraId="2B5A573B"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5386" w:type="dxa"/>
                  <w:tcBorders>
                    <w:top w:val="single" w:sz="4" w:space="0" w:color="000000"/>
                    <w:left w:val="single" w:sz="4" w:space="0" w:color="000000"/>
                    <w:bottom w:val="single" w:sz="4" w:space="0" w:color="000000"/>
                    <w:right w:val="single" w:sz="4" w:space="0" w:color="000000"/>
                  </w:tcBorders>
                  <w:hideMark/>
                </w:tcPr>
                <w:p w14:paraId="43D12C0E"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zručnosti:  </w:t>
                  </w:r>
                </w:p>
                <w:p w14:paraId="4A93E2B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popísať zmenu a jej fázy,</w:t>
                  </w:r>
                </w:p>
                <w:p w14:paraId="266D40D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definovať zdravotnícku a ošetrovateľskú starostlivosť ako službu,</w:t>
                  </w:r>
                </w:p>
                <w:p w14:paraId="485DB1C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identifikujú význam riadenia informácií so zameraním na kvalitu</w:t>
                  </w:r>
                </w:p>
              </w:tc>
              <w:tc>
                <w:tcPr>
                  <w:tcW w:w="1287" w:type="dxa"/>
                  <w:tcBorders>
                    <w:top w:val="single" w:sz="4" w:space="0" w:color="000000"/>
                    <w:left w:val="single" w:sz="4" w:space="0" w:color="000000"/>
                    <w:bottom w:val="single" w:sz="4" w:space="0" w:color="000000"/>
                    <w:right w:val="single" w:sz="4" w:space="0" w:color="000000"/>
                  </w:tcBorders>
                </w:tcPr>
                <w:p w14:paraId="4D79FD2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w:t>
                  </w:r>
                </w:p>
                <w:p w14:paraId="5BF2980A" w14:textId="77777777" w:rsidR="00216704" w:rsidRPr="00216704" w:rsidRDefault="00216704" w:rsidP="009D638D">
                  <w:pPr>
                    <w:autoSpaceDE w:val="0"/>
                    <w:autoSpaceDN w:val="0"/>
                    <w:adjustRightInd w:val="0"/>
                    <w:spacing w:after="0" w:line="240" w:lineRule="auto"/>
                    <w:rPr>
                      <w:rFonts w:cstheme="minorHAnsi"/>
                      <w:sz w:val="20"/>
                      <w:szCs w:val="20"/>
                    </w:rPr>
                  </w:pPr>
                </w:p>
              </w:tc>
              <w:tc>
                <w:tcPr>
                  <w:tcW w:w="1555" w:type="dxa"/>
                  <w:tcBorders>
                    <w:top w:val="single" w:sz="4" w:space="0" w:color="000000"/>
                    <w:left w:val="single" w:sz="4" w:space="0" w:color="000000"/>
                    <w:bottom w:val="single" w:sz="4" w:space="0" w:color="000000"/>
                    <w:right w:val="single" w:sz="4" w:space="0" w:color="000000"/>
                  </w:tcBorders>
                </w:tcPr>
                <w:p w14:paraId="04BF98A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test</w:t>
                  </w:r>
                </w:p>
                <w:p w14:paraId="4550943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3F52CF62" w14:textId="77777777" w:rsidR="00216704" w:rsidRPr="00216704" w:rsidRDefault="00216704" w:rsidP="009D638D">
                  <w:pPr>
                    <w:autoSpaceDE w:val="0"/>
                    <w:autoSpaceDN w:val="0"/>
                    <w:adjustRightInd w:val="0"/>
                    <w:spacing w:after="0" w:line="240" w:lineRule="auto"/>
                    <w:rPr>
                      <w:rFonts w:cstheme="minorHAnsi"/>
                      <w:sz w:val="20"/>
                      <w:szCs w:val="20"/>
                    </w:rPr>
                  </w:pPr>
                </w:p>
                <w:p w14:paraId="66EAAE6D" w14:textId="77777777" w:rsidR="00216704" w:rsidRPr="00216704" w:rsidRDefault="00216704" w:rsidP="009D638D">
                  <w:pPr>
                    <w:autoSpaceDE w:val="0"/>
                    <w:autoSpaceDN w:val="0"/>
                    <w:adjustRightInd w:val="0"/>
                    <w:spacing w:after="0" w:line="240" w:lineRule="auto"/>
                    <w:rPr>
                      <w:rFonts w:cstheme="minorHAnsi"/>
                      <w:sz w:val="20"/>
                      <w:szCs w:val="20"/>
                    </w:rPr>
                  </w:pPr>
                </w:p>
                <w:p w14:paraId="543284E8" w14:textId="77777777" w:rsidR="00216704" w:rsidRPr="00216704" w:rsidRDefault="00216704" w:rsidP="009D638D">
                  <w:pPr>
                    <w:autoSpaceDE w:val="0"/>
                    <w:autoSpaceDN w:val="0"/>
                    <w:adjustRightInd w:val="0"/>
                    <w:spacing w:after="0" w:line="240" w:lineRule="auto"/>
                    <w:rPr>
                      <w:rFonts w:cstheme="minorHAnsi"/>
                      <w:sz w:val="20"/>
                      <w:szCs w:val="20"/>
                    </w:rPr>
                  </w:pPr>
                </w:p>
                <w:p w14:paraId="3121950B"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796E214F" w14:textId="77777777">
              <w:trPr>
                <w:trHeight w:val="268"/>
              </w:trPr>
              <w:tc>
                <w:tcPr>
                  <w:tcW w:w="868" w:type="dxa"/>
                  <w:tcBorders>
                    <w:top w:val="single" w:sz="4" w:space="0" w:color="000000"/>
                    <w:left w:val="single" w:sz="4" w:space="0" w:color="000000"/>
                    <w:bottom w:val="single" w:sz="4" w:space="0" w:color="000000"/>
                    <w:right w:val="single" w:sz="4" w:space="0" w:color="000000"/>
                  </w:tcBorders>
                  <w:hideMark/>
                </w:tcPr>
                <w:p w14:paraId="1EEC4BF4"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5386" w:type="dxa"/>
                  <w:tcBorders>
                    <w:top w:val="single" w:sz="4" w:space="0" w:color="000000"/>
                    <w:left w:val="single" w:sz="4" w:space="0" w:color="000000"/>
                    <w:bottom w:val="single" w:sz="4" w:space="0" w:color="000000"/>
                    <w:right w:val="single" w:sz="4" w:space="0" w:color="000000"/>
                  </w:tcBorders>
                  <w:hideMark/>
                </w:tcPr>
                <w:p w14:paraId="6A2A861C"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kompetentnosť: </w:t>
                  </w:r>
                </w:p>
                <w:p w14:paraId="7C67E26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definovať metódy zavádzania zmien v zdravotníckej a ošetrovateľskej starostlivosti,</w:t>
                  </w:r>
                </w:p>
                <w:p w14:paraId="3865310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analyzujú  úlohy a podiel sestier v procese riadenia kvality zdravotníckej starostlivosti.</w:t>
                  </w:r>
                </w:p>
              </w:tc>
              <w:tc>
                <w:tcPr>
                  <w:tcW w:w="1287" w:type="dxa"/>
                  <w:tcBorders>
                    <w:top w:val="single" w:sz="4" w:space="0" w:color="000000"/>
                    <w:left w:val="single" w:sz="4" w:space="0" w:color="000000"/>
                    <w:bottom w:val="single" w:sz="4" w:space="0" w:color="000000"/>
                    <w:right w:val="single" w:sz="4" w:space="0" w:color="000000"/>
                  </w:tcBorders>
                </w:tcPr>
                <w:p w14:paraId="1D17C36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w:t>
                  </w:r>
                </w:p>
                <w:p w14:paraId="33AEF2D2" w14:textId="77777777" w:rsidR="00216704" w:rsidRPr="00216704" w:rsidRDefault="00216704" w:rsidP="009D638D">
                  <w:pPr>
                    <w:autoSpaceDE w:val="0"/>
                    <w:autoSpaceDN w:val="0"/>
                    <w:adjustRightInd w:val="0"/>
                    <w:spacing w:after="0" w:line="240" w:lineRule="auto"/>
                    <w:rPr>
                      <w:rFonts w:cstheme="minorHAnsi"/>
                      <w:sz w:val="20"/>
                      <w:szCs w:val="20"/>
                    </w:rPr>
                  </w:pPr>
                </w:p>
              </w:tc>
              <w:tc>
                <w:tcPr>
                  <w:tcW w:w="1555" w:type="dxa"/>
                  <w:tcBorders>
                    <w:top w:val="single" w:sz="4" w:space="0" w:color="000000"/>
                    <w:left w:val="single" w:sz="4" w:space="0" w:color="000000"/>
                    <w:bottom w:val="single" w:sz="4" w:space="0" w:color="000000"/>
                    <w:right w:val="single" w:sz="4" w:space="0" w:color="000000"/>
                  </w:tcBorders>
                </w:tcPr>
                <w:p w14:paraId="59A63DE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test</w:t>
                  </w:r>
                </w:p>
                <w:p w14:paraId="59A28C8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4BF70D29" w14:textId="77777777" w:rsidR="00216704" w:rsidRPr="00216704" w:rsidRDefault="00216704" w:rsidP="009D638D">
                  <w:pPr>
                    <w:autoSpaceDE w:val="0"/>
                    <w:autoSpaceDN w:val="0"/>
                    <w:adjustRightInd w:val="0"/>
                    <w:spacing w:after="0" w:line="240" w:lineRule="auto"/>
                    <w:rPr>
                      <w:rFonts w:cstheme="minorHAnsi"/>
                      <w:sz w:val="20"/>
                      <w:szCs w:val="20"/>
                    </w:rPr>
                  </w:pPr>
                </w:p>
                <w:p w14:paraId="5FC0B51C" w14:textId="77777777" w:rsidR="00216704" w:rsidRPr="00216704" w:rsidRDefault="00216704" w:rsidP="009D638D">
                  <w:pPr>
                    <w:autoSpaceDE w:val="0"/>
                    <w:autoSpaceDN w:val="0"/>
                    <w:adjustRightInd w:val="0"/>
                    <w:spacing w:after="0" w:line="240" w:lineRule="auto"/>
                    <w:rPr>
                      <w:rFonts w:cstheme="minorHAnsi"/>
                      <w:sz w:val="20"/>
                      <w:szCs w:val="20"/>
                    </w:rPr>
                  </w:pPr>
                </w:p>
                <w:p w14:paraId="7EF0DD7E" w14:textId="77777777" w:rsidR="00216704" w:rsidRPr="00216704" w:rsidRDefault="00216704" w:rsidP="009D638D">
                  <w:pPr>
                    <w:autoSpaceDE w:val="0"/>
                    <w:autoSpaceDN w:val="0"/>
                    <w:adjustRightInd w:val="0"/>
                    <w:spacing w:after="0" w:line="240" w:lineRule="auto"/>
                    <w:rPr>
                      <w:rFonts w:cstheme="minorHAnsi"/>
                      <w:sz w:val="20"/>
                      <w:szCs w:val="20"/>
                    </w:rPr>
                  </w:pPr>
                </w:p>
              </w:tc>
            </w:tr>
          </w:tbl>
          <w:p w14:paraId="1100BB54"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58EED42D"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E10ABF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Stručná osnova predmetu:</w:t>
            </w:r>
            <w:r w:rsidRPr="00216704">
              <w:rPr>
                <w:rFonts w:cstheme="minorHAnsi"/>
                <w:sz w:val="20"/>
                <w:szCs w:val="20"/>
              </w:rPr>
              <w:t xml:space="preserve"> </w:t>
            </w:r>
          </w:p>
          <w:p w14:paraId="00A27E80" w14:textId="77777777" w:rsidR="00216704" w:rsidRPr="00216704" w:rsidRDefault="00216704" w:rsidP="0042569F">
            <w:pPr>
              <w:numPr>
                <w:ilvl w:val="0"/>
                <w:numId w:val="35"/>
              </w:numPr>
              <w:autoSpaceDE w:val="0"/>
              <w:autoSpaceDN w:val="0"/>
              <w:adjustRightInd w:val="0"/>
              <w:spacing w:after="0" w:line="240" w:lineRule="auto"/>
              <w:rPr>
                <w:rFonts w:cstheme="minorHAnsi"/>
                <w:sz w:val="20"/>
                <w:szCs w:val="20"/>
              </w:rPr>
            </w:pPr>
            <w:r w:rsidRPr="00216704">
              <w:rPr>
                <w:rFonts w:cstheme="minorHAnsi"/>
                <w:sz w:val="20"/>
                <w:szCs w:val="20"/>
              </w:rPr>
              <w:t>plánovanie</w:t>
            </w:r>
          </w:p>
          <w:p w14:paraId="74DB9E75" w14:textId="77777777" w:rsidR="00216704" w:rsidRPr="00216704" w:rsidRDefault="00216704" w:rsidP="0042569F">
            <w:pPr>
              <w:numPr>
                <w:ilvl w:val="0"/>
                <w:numId w:val="35"/>
              </w:numPr>
              <w:autoSpaceDE w:val="0"/>
              <w:autoSpaceDN w:val="0"/>
              <w:adjustRightInd w:val="0"/>
              <w:spacing w:after="0" w:line="240" w:lineRule="auto"/>
              <w:rPr>
                <w:rFonts w:cstheme="minorHAnsi"/>
                <w:sz w:val="20"/>
                <w:szCs w:val="20"/>
              </w:rPr>
            </w:pPr>
            <w:r w:rsidRPr="00216704">
              <w:rPr>
                <w:rFonts w:cstheme="minorHAnsi"/>
                <w:sz w:val="20"/>
                <w:szCs w:val="20"/>
              </w:rPr>
              <w:t>organizačná štruktúra</w:t>
            </w:r>
          </w:p>
          <w:p w14:paraId="285AE3EB" w14:textId="77777777" w:rsidR="00216704" w:rsidRPr="00216704" w:rsidRDefault="00216704" w:rsidP="0042569F">
            <w:pPr>
              <w:numPr>
                <w:ilvl w:val="0"/>
                <w:numId w:val="35"/>
              </w:numPr>
              <w:autoSpaceDE w:val="0"/>
              <w:autoSpaceDN w:val="0"/>
              <w:adjustRightInd w:val="0"/>
              <w:spacing w:after="0" w:line="240" w:lineRule="auto"/>
              <w:rPr>
                <w:rFonts w:cstheme="minorHAnsi"/>
                <w:sz w:val="20"/>
                <w:szCs w:val="20"/>
              </w:rPr>
            </w:pPr>
            <w:r w:rsidRPr="00216704">
              <w:rPr>
                <w:rFonts w:cstheme="minorHAnsi"/>
                <w:sz w:val="20"/>
                <w:szCs w:val="20"/>
              </w:rPr>
              <w:t>riadenie a vedenie</w:t>
            </w:r>
          </w:p>
          <w:p w14:paraId="41E685AA" w14:textId="77777777" w:rsidR="00216704" w:rsidRPr="00216704" w:rsidRDefault="00216704" w:rsidP="0042569F">
            <w:pPr>
              <w:numPr>
                <w:ilvl w:val="0"/>
                <w:numId w:val="35"/>
              </w:numPr>
              <w:autoSpaceDE w:val="0"/>
              <w:autoSpaceDN w:val="0"/>
              <w:adjustRightInd w:val="0"/>
              <w:spacing w:after="0" w:line="240" w:lineRule="auto"/>
              <w:rPr>
                <w:rFonts w:cstheme="minorHAnsi"/>
                <w:sz w:val="20"/>
                <w:szCs w:val="20"/>
              </w:rPr>
            </w:pPr>
            <w:r w:rsidRPr="00216704">
              <w:rPr>
                <w:rFonts w:cstheme="minorHAnsi"/>
                <w:sz w:val="20"/>
                <w:szCs w:val="20"/>
              </w:rPr>
              <w:t>riadenie informácií so zameraním na kvalitu</w:t>
            </w:r>
          </w:p>
          <w:p w14:paraId="43A295B0" w14:textId="77777777" w:rsidR="00216704" w:rsidRPr="00216704" w:rsidRDefault="00216704" w:rsidP="0042569F">
            <w:pPr>
              <w:numPr>
                <w:ilvl w:val="0"/>
                <w:numId w:val="35"/>
              </w:numPr>
              <w:autoSpaceDE w:val="0"/>
              <w:autoSpaceDN w:val="0"/>
              <w:adjustRightInd w:val="0"/>
              <w:spacing w:after="0" w:line="240" w:lineRule="auto"/>
              <w:rPr>
                <w:rFonts w:cstheme="minorHAnsi"/>
                <w:sz w:val="20"/>
                <w:szCs w:val="20"/>
              </w:rPr>
            </w:pPr>
            <w:r w:rsidRPr="00216704">
              <w:rPr>
                <w:rFonts w:cstheme="minorHAnsi"/>
                <w:sz w:val="20"/>
                <w:szCs w:val="20"/>
              </w:rPr>
              <w:t>riadenie ľudských zdrojov, procesné systémy riadenia ľudských  zdrojov</w:t>
            </w:r>
          </w:p>
          <w:p w14:paraId="4F554CFD" w14:textId="77777777" w:rsidR="00216704" w:rsidRPr="00216704" w:rsidRDefault="00216704" w:rsidP="0042569F">
            <w:pPr>
              <w:numPr>
                <w:ilvl w:val="0"/>
                <w:numId w:val="35"/>
              </w:numPr>
              <w:autoSpaceDE w:val="0"/>
              <w:autoSpaceDN w:val="0"/>
              <w:adjustRightInd w:val="0"/>
              <w:spacing w:after="0" w:line="240" w:lineRule="auto"/>
              <w:rPr>
                <w:rFonts w:cstheme="minorHAnsi"/>
                <w:sz w:val="20"/>
                <w:szCs w:val="20"/>
              </w:rPr>
            </w:pPr>
            <w:r w:rsidRPr="00216704">
              <w:rPr>
                <w:rFonts w:cstheme="minorHAnsi"/>
                <w:sz w:val="20"/>
                <w:szCs w:val="20"/>
              </w:rPr>
              <w:t>proces rozhodovania</w:t>
            </w:r>
          </w:p>
          <w:p w14:paraId="16776DC3" w14:textId="77777777" w:rsidR="00216704" w:rsidRPr="00216704" w:rsidRDefault="00216704" w:rsidP="0042569F">
            <w:pPr>
              <w:numPr>
                <w:ilvl w:val="0"/>
                <w:numId w:val="35"/>
              </w:numPr>
              <w:autoSpaceDE w:val="0"/>
              <w:autoSpaceDN w:val="0"/>
              <w:adjustRightInd w:val="0"/>
              <w:spacing w:after="0" w:line="240" w:lineRule="auto"/>
              <w:rPr>
                <w:rFonts w:cstheme="minorHAnsi"/>
                <w:sz w:val="20"/>
                <w:szCs w:val="20"/>
              </w:rPr>
            </w:pPr>
            <w:r w:rsidRPr="00216704">
              <w:rPr>
                <w:rFonts w:cstheme="minorHAnsi"/>
                <w:sz w:val="20"/>
                <w:szCs w:val="20"/>
              </w:rPr>
              <w:t>riadenie kvality</w:t>
            </w:r>
          </w:p>
          <w:p w14:paraId="7EBAA23C" w14:textId="77777777" w:rsidR="00216704" w:rsidRPr="00216704" w:rsidRDefault="00216704" w:rsidP="0042569F">
            <w:pPr>
              <w:numPr>
                <w:ilvl w:val="0"/>
                <w:numId w:val="35"/>
              </w:numPr>
              <w:autoSpaceDE w:val="0"/>
              <w:autoSpaceDN w:val="0"/>
              <w:adjustRightInd w:val="0"/>
              <w:spacing w:after="0" w:line="240" w:lineRule="auto"/>
              <w:rPr>
                <w:rFonts w:cstheme="minorHAnsi"/>
                <w:sz w:val="20"/>
                <w:szCs w:val="20"/>
              </w:rPr>
            </w:pPr>
            <w:r w:rsidRPr="00216704">
              <w:rPr>
                <w:rFonts w:cstheme="minorHAnsi"/>
                <w:sz w:val="20"/>
                <w:szCs w:val="20"/>
              </w:rPr>
              <w:t>manažment zmeny.</w:t>
            </w:r>
          </w:p>
        </w:tc>
      </w:tr>
      <w:tr w:rsidR="009D638D" w:rsidRPr="00216704" w14:paraId="725136D0"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D4EB04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Odporúčaná literatúra:</w:t>
            </w:r>
            <w:r w:rsidRPr="00216704">
              <w:rPr>
                <w:rFonts w:cstheme="minorHAnsi"/>
                <w:sz w:val="20"/>
                <w:szCs w:val="20"/>
              </w:rPr>
              <w:t xml:space="preserve"> </w:t>
            </w:r>
          </w:p>
          <w:p w14:paraId="2ECD0C7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KARVAJ, M.,  TÓTH,  K., MORAVČÍKOVÁ,  M. 2005. Kapitoly zo zdravotníckeho práva, organizácie zdravotníctva a informatiky pre ošetrovateľstvo. FZaSP TU: Trnava, 2005.                                                         </w:t>
            </w:r>
          </w:p>
          <w:p w14:paraId="0B63794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ĎURIŠ, T. 2000. Riadenie ľudských zdrojov. FZaSP TU: Trnava, 2000.</w:t>
            </w:r>
          </w:p>
          <w:p w14:paraId="022FBEE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Kilíková, M., Jakušová, V. 2008. Teória a prax manažmentu v ošetrovateľstve. Martin: Osveta, 2008, 149 s. ISBN 978-80-8063-290-8.</w:t>
            </w:r>
          </w:p>
          <w:p w14:paraId="7CBA98C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NARIADENIE VLÁDY č. 296/2010 Z. z. o odbornej spôsobilosti na výkon zdravotníckeho povolania,  spôsobe ďalšieho vzdelávania, sústave špecializačných odborov a sústave certifikovaných pracovných činnosti.</w:t>
            </w:r>
          </w:p>
          <w:p w14:paraId="1D83D85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PLEVOVÁ I. a kol. 2012. Manažment v ošetrovateľstve . Praha: Grada Publising, 2012. 304 s. ISBN 978-80-247-3871-0.</w:t>
            </w:r>
          </w:p>
          <w:p w14:paraId="6610896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Sidorová, E., Jakubíková, M. 2003. Komunikácia v ošetrovateľstve –  vysokoškolské učebné texty, Prešov: Prešovská univerzita, 2003. ISBN 80-8068-196-1.</w:t>
            </w:r>
          </w:p>
          <w:p w14:paraId="23742CE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Škrla, P., Škrlová, M. 2003. Kreativní ošetřovatelský managment. 1.vydanie. Praha: Advent-Orion, 2003. ISBN 80-7172-841-1.</w:t>
            </w:r>
          </w:p>
          <w:p w14:paraId="3AEB76C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Štepaník, J. 2003. Umění jednat s lidmi. 1.vydanie. Praha: Grada, 2003. ISBN 80-247-0530-3.VÝNOS Ministerstva zdravotníctva Slovenskej republiky č. 44/2008 Z. z. o minimálnych požiadavkách na personálne zabezpečenie a materiálno - technické vybavenie jednotlivých druhov zdravotníckych zariadení.</w:t>
            </w:r>
          </w:p>
          <w:p w14:paraId="7637A5F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KILÍKOVÁ, M. 2006. Základy manažmentu v ošetrovateľstve. FZaSP Gojdiča: Prešov, 2006. 65 s. ISBN 80-89271-01-04. </w:t>
            </w:r>
          </w:p>
          <w:p w14:paraId="4FE735D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KILÍKOVÁ, M. 2005. Manažment ošetrovateľstva. Roven, 2005. 105 s. ISBN 80-89168-10-8.</w:t>
            </w:r>
          </w:p>
          <w:p w14:paraId="7408969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SEDLÁK ,M. 2000. Manažment. Bratislava: Elita, 2000, 456 s. ISBN 80-8044-015-8.</w:t>
            </w:r>
          </w:p>
          <w:p w14:paraId="088564B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GROHAE-MURRAY, DI CROCE. 2003. Zásady vedení a řízení v oblasti ošetrovateľské péče. Praha: Grada. 2003. 315 s.</w:t>
            </w:r>
          </w:p>
          <w:p w14:paraId="007575C2" w14:textId="77777777" w:rsidR="00216704" w:rsidRPr="00216704" w:rsidRDefault="00216704" w:rsidP="009D638D">
            <w:pPr>
              <w:autoSpaceDE w:val="0"/>
              <w:autoSpaceDN w:val="0"/>
              <w:adjustRightInd w:val="0"/>
              <w:spacing w:after="0" w:line="240" w:lineRule="auto"/>
              <w:rPr>
                <w:rFonts w:cstheme="minorHAnsi"/>
                <w:vanish/>
                <w:sz w:val="20"/>
                <w:szCs w:val="20"/>
                <w:lang w:val="cs-CZ"/>
              </w:rPr>
            </w:pPr>
            <w:r w:rsidRPr="00216704">
              <w:rPr>
                <w:rFonts w:cstheme="minorHAnsi"/>
                <w:sz w:val="20"/>
                <w:szCs w:val="20"/>
              </w:rPr>
              <w:lastRenderedPageBreak/>
              <w:t xml:space="preserve">MAĎAR, J. a kol. Řízení kvality ve zdravotnickém zařízení. Praha: Grada, 247 s. </w:t>
            </w:r>
            <w:r w:rsidRPr="00216704">
              <w:rPr>
                <w:rFonts w:cstheme="minorHAnsi"/>
                <w:bCs/>
                <w:sz w:val="20"/>
                <w:szCs w:val="20"/>
              </w:rPr>
              <w:t>ISBN</w:t>
            </w:r>
            <w:r w:rsidRPr="00216704">
              <w:rPr>
                <w:rFonts w:cstheme="minorHAnsi"/>
                <w:sz w:val="20"/>
                <w:szCs w:val="20"/>
              </w:rPr>
              <w:t xml:space="preserve"> 80-247-0585-0.</w:t>
            </w:r>
          </w:p>
          <w:p w14:paraId="35334C9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MASTILIAKOVÁ, D. 2002.  Úvod do ošetrovatelství, systémoví prístup. II. Univerzita Karlova, Praha: Karolínum, 2002.</w:t>
            </w:r>
          </w:p>
          <w:p w14:paraId="0C0D669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ŠKRLOVI  P. a M. 2003. Kreatívni ošetrovateľský manažment. Metodický pokyn MZ SR, ktorým sa určujú indikátory kvality.</w:t>
            </w:r>
          </w:p>
          <w:p w14:paraId="792677C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MATEIDES, A. a kol. 2006 . Manažérstvo kvality, história, koncepty, metódy. Banská Bystrica: Univerzita MB, 2006, 751 s. </w:t>
            </w:r>
            <w:r w:rsidRPr="00216704">
              <w:rPr>
                <w:rFonts w:cstheme="minorHAnsi"/>
                <w:bCs/>
                <w:sz w:val="20"/>
                <w:szCs w:val="20"/>
              </w:rPr>
              <w:t>ISBN:</w:t>
            </w:r>
            <w:r w:rsidRPr="00216704">
              <w:rPr>
                <w:rFonts w:cstheme="minorHAnsi"/>
                <w:sz w:val="20"/>
                <w:szCs w:val="20"/>
              </w:rPr>
              <w:t xml:space="preserve"> 8080576564.</w:t>
            </w:r>
          </w:p>
          <w:p w14:paraId="53CCF9B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JAKUŠOVÁ, V. 2010. Základy zdravotníckeho manažmentu. Martin: Osveta, 2010. 142 s. ISBN</w:t>
            </w:r>
            <w:r w:rsidRPr="00216704">
              <w:rPr>
                <w:rFonts w:cstheme="minorHAnsi"/>
                <w:sz w:val="20"/>
                <w:szCs w:val="20"/>
              </w:rPr>
              <w:t xml:space="preserve"> 9788080633479</w:t>
            </w:r>
          </w:p>
          <w:p w14:paraId="7994FEE7" w14:textId="77777777" w:rsidR="00216704" w:rsidRPr="00216704" w:rsidRDefault="00C22428" w:rsidP="009D638D">
            <w:pPr>
              <w:autoSpaceDE w:val="0"/>
              <w:autoSpaceDN w:val="0"/>
              <w:adjustRightInd w:val="0"/>
              <w:spacing w:after="0" w:line="240" w:lineRule="auto"/>
              <w:rPr>
                <w:rFonts w:cstheme="minorHAnsi"/>
                <w:sz w:val="20"/>
                <w:szCs w:val="20"/>
              </w:rPr>
            </w:pPr>
            <w:hyperlink r:id="rId89" w:history="1">
              <w:r w:rsidR="00216704" w:rsidRPr="00216704">
                <w:rPr>
                  <w:rStyle w:val="Hypertextovprepojenie"/>
                  <w:rFonts w:cstheme="minorHAnsi"/>
                  <w:bCs/>
                  <w:color w:val="auto"/>
                  <w:sz w:val="20"/>
                  <w:szCs w:val="20"/>
                  <w:u w:val="none"/>
                </w:rPr>
                <w:t>SVOBODNÍK</w:t>
              </w:r>
            </w:hyperlink>
            <w:r w:rsidR="00216704" w:rsidRPr="00216704">
              <w:rPr>
                <w:rFonts w:cstheme="minorHAnsi"/>
                <w:bCs/>
                <w:sz w:val="20"/>
                <w:szCs w:val="20"/>
              </w:rPr>
              <w:t>, P. 2009.  Management pro zdravotníky v kostce. Brno:</w:t>
            </w:r>
            <w:r w:rsidR="00216704" w:rsidRPr="00216704">
              <w:rPr>
                <w:rFonts w:cstheme="minorHAnsi"/>
                <w:sz w:val="20"/>
                <w:szCs w:val="20"/>
              </w:rPr>
              <w:t xml:space="preserve"> </w:t>
            </w:r>
            <w:hyperlink r:id="rId90" w:history="1">
              <w:r w:rsidR="00216704" w:rsidRPr="00216704">
                <w:rPr>
                  <w:rStyle w:val="Hypertextovprepojenie"/>
                  <w:rFonts w:cstheme="minorHAnsi"/>
                  <w:color w:val="auto"/>
                  <w:sz w:val="20"/>
                  <w:szCs w:val="20"/>
                  <w:u w:val="none"/>
                </w:rPr>
                <w:t xml:space="preserve">NCO, </w:t>
              </w:r>
            </w:hyperlink>
            <w:r w:rsidR="00216704" w:rsidRPr="00216704">
              <w:rPr>
                <w:rFonts w:cstheme="minorHAnsi"/>
                <w:sz w:val="20"/>
                <w:szCs w:val="20"/>
              </w:rPr>
              <w:t xml:space="preserve"> 2009. 27 s. ISBN 978-80-7013-498-6.</w:t>
            </w:r>
          </w:p>
          <w:p w14:paraId="6403D5CF" w14:textId="77777777" w:rsidR="00216704" w:rsidRPr="00216704" w:rsidRDefault="00C22428" w:rsidP="009D638D">
            <w:pPr>
              <w:autoSpaceDE w:val="0"/>
              <w:autoSpaceDN w:val="0"/>
              <w:adjustRightInd w:val="0"/>
              <w:spacing w:after="0" w:line="240" w:lineRule="auto"/>
              <w:rPr>
                <w:rFonts w:cstheme="minorHAnsi"/>
                <w:sz w:val="20"/>
                <w:szCs w:val="20"/>
              </w:rPr>
            </w:pPr>
            <w:hyperlink r:id="rId91" w:history="1">
              <w:r w:rsidR="00216704" w:rsidRPr="00216704">
                <w:rPr>
                  <w:rStyle w:val="Hypertextovprepojenie"/>
                  <w:rFonts w:cstheme="minorHAnsi"/>
                  <w:bCs/>
                  <w:color w:val="auto"/>
                  <w:sz w:val="20"/>
                  <w:szCs w:val="20"/>
                  <w:u w:val="none"/>
                </w:rPr>
                <w:t>HEKELOVÁ</w:t>
              </w:r>
            </w:hyperlink>
            <w:r w:rsidR="00216704" w:rsidRPr="00216704">
              <w:rPr>
                <w:rFonts w:cstheme="minorHAnsi"/>
                <w:bCs/>
                <w:sz w:val="20"/>
                <w:szCs w:val="20"/>
              </w:rPr>
              <w:t xml:space="preserve">, Z 2012. Manažerské </w:t>
            </w:r>
            <w:r w:rsidR="00216704" w:rsidRPr="00216704">
              <w:rPr>
                <w:rFonts w:cstheme="minorHAnsi"/>
                <w:sz w:val="20"/>
                <w:szCs w:val="20"/>
              </w:rPr>
              <w:t xml:space="preserve">znalosti a dovednosti pro sestry. Praha: </w:t>
            </w:r>
            <w:hyperlink r:id="rId92" w:history="1">
              <w:r w:rsidR="00216704" w:rsidRPr="00216704">
                <w:rPr>
                  <w:rStyle w:val="Hypertextovprepojenie"/>
                  <w:rFonts w:cstheme="minorHAnsi"/>
                  <w:color w:val="auto"/>
                  <w:sz w:val="20"/>
                  <w:szCs w:val="20"/>
                  <w:u w:val="none"/>
                </w:rPr>
                <w:t>Grada</w:t>
              </w:r>
            </w:hyperlink>
            <w:r w:rsidR="00216704" w:rsidRPr="00216704">
              <w:rPr>
                <w:rFonts w:cstheme="minorHAnsi"/>
                <w:sz w:val="20"/>
                <w:szCs w:val="20"/>
              </w:rPr>
              <w:t>, 2012, 228 s. ISBN 978-80-247-8096-2.</w:t>
            </w:r>
          </w:p>
          <w:p w14:paraId="022E43A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 xml:space="preserve">IVANOVÁ, K . 2006.  Základy etiky a organizační kultury v managementu zdravotnictví . Brn : NCO, </w:t>
            </w:r>
            <w:r w:rsidRPr="00216704">
              <w:rPr>
                <w:rFonts w:cstheme="minorHAnsi"/>
                <w:sz w:val="20"/>
                <w:szCs w:val="20"/>
              </w:rPr>
              <w:t>2006. 240 s. ISBN 9788070134429.</w:t>
            </w:r>
          </w:p>
          <w:p w14:paraId="43E58B1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ONDRUŠ, P., ONDRUŠOVÁ, I. a spol.: Manažment a financovanie v zdravotníctve. Turany: Tlačiareň P+M, 2017. </w:t>
            </w:r>
          </w:p>
          <w:p w14:paraId="5816117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OZOROVSKÝ, V., VOJTEKOVÁ, I. a kolektív.: Zdravotnícky manažment a financovanie. Wolters Kluwer s.r.o., 2016. ISBN. 978-80-8168-522-4.</w:t>
            </w:r>
          </w:p>
          <w:p w14:paraId="61A96C88"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Cs/>
                <w:sz w:val="20"/>
                <w:szCs w:val="20"/>
              </w:rPr>
              <w:t>Zákon č. 578/2004 Z.z. o poskytovateľoch zdravotnej starostlivosti, zdravotníckych pracovníkoch, stavovských organizáciách v zdravotníctve a o zmene a doplnení niektorých zákonov.</w:t>
            </w:r>
          </w:p>
          <w:p w14:paraId="3BB576DF" w14:textId="084CB8AC"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Vyhláška č. </w:t>
            </w:r>
            <w:r w:rsidR="001545FB">
              <w:rPr>
                <w:rFonts w:cstheme="minorHAnsi"/>
                <w:sz w:val="20"/>
                <w:szCs w:val="20"/>
              </w:rPr>
              <w:t>208/2024</w:t>
            </w:r>
            <w:r w:rsidRPr="00216704">
              <w:rPr>
                <w:rFonts w:cstheme="minorHAnsi"/>
                <w:sz w:val="20"/>
                <w:szCs w:val="20"/>
              </w:rPr>
              <w:t xml:space="preserve"> Z.z., ktorou sa určuje rozsah ošetrovateľskej praxe poskytovanou sestrou samostatne, samostatne na základe indikácie lekára a v spolupráci s lekárom a rozsah praxe pôrodnej asistencie poskytovanou pôrodnou asistentkou sestrou samostatne, samostatne na základe indikácie lekára a v spolupráci s lekárom.</w:t>
            </w:r>
          </w:p>
          <w:p w14:paraId="3B9E1E3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KOTTNER, J. 2015.</w:t>
            </w:r>
            <w:r w:rsidRPr="00216704">
              <w:rPr>
                <w:rFonts w:cstheme="minorHAnsi"/>
                <w:b/>
                <w:bCs/>
                <w:sz w:val="20"/>
                <w:szCs w:val="20"/>
              </w:rPr>
              <w:t xml:space="preserve"> </w:t>
            </w:r>
            <w:r w:rsidRPr="00216704">
              <w:rPr>
                <w:rFonts w:cstheme="minorHAnsi"/>
                <w:sz w:val="20"/>
                <w:szCs w:val="20"/>
              </w:rPr>
              <w:t>Vedení procesu změny. Management Press. 230 s. ISBN 978-80-7261-314-4.</w:t>
            </w:r>
          </w:p>
          <w:p w14:paraId="3BF99EE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Vyhláška č. 444/2019 Z. z.</w:t>
            </w:r>
            <w:r w:rsidRPr="00216704">
              <w:rPr>
                <w:rFonts w:ascii="MS Gothic" w:eastAsia="MS Gothic" w:hAnsi="MS Gothic" w:cs="MS Gothic" w:hint="eastAsia"/>
                <w:sz w:val="20"/>
                <w:szCs w:val="20"/>
              </w:rPr>
              <w:t> </w:t>
            </w:r>
            <w:r w:rsidRPr="00216704">
              <w:rPr>
                <w:rFonts w:cstheme="minorHAnsi"/>
                <w:sz w:val="20"/>
                <w:szCs w:val="20"/>
              </w:rPr>
              <w:t xml:space="preserve">Vyhláška Ministerstva zdravotníctva Slovenskej republiky o minimálnych požiadavkách na interný systém hodnotenia bezpečnosti pacienta. </w:t>
            </w:r>
          </w:p>
        </w:tc>
      </w:tr>
      <w:tr w:rsidR="009D638D" w:rsidRPr="00216704" w14:paraId="09C04FF3"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0B0CD4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lastRenderedPageBreak/>
              <w:t>Jazyk, ktorého znalosť je potrebná na absolvovanie predmetu:</w:t>
            </w:r>
            <w:r w:rsidRPr="00216704">
              <w:rPr>
                <w:rFonts w:cstheme="minorHAnsi"/>
                <w:sz w:val="20"/>
                <w:szCs w:val="20"/>
              </w:rPr>
              <w:t xml:space="preserve"> slovenský jazyk</w:t>
            </w:r>
          </w:p>
        </w:tc>
      </w:tr>
      <w:tr w:rsidR="009D638D" w:rsidRPr="00216704" w14:paraId="5B5DD9BD"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1C7DC5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Poznámky:</w:t>
            </w:r>
            <w:r w:rsidRPr="00216704">
              <w:rPr>
                <w:rFonts w:cstheme="minorHAnsi"/>
                <w:sz w:val="20"/>
                <w:szCs w:val="20"/>
              </w:rPr>
              <w:t xml:space="preserve"> </w:t>
            </w:r>
          </w:p>
        </w:tc>
      </w:tr>
      <w:tr w:rsidR="009D638D" w:rsidRPr="00216704" w14:paraId="489C8670"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A770E76"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Hodnotenie predmetov </w:t>
            </w:r>
          </w:p>
          <w:p w14:paraId="0472A6C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88</w:t>
            </w:r>
          </w:p>
          <w:tbl>
            <w:tblPr>
              <w:tblStyle w:val="Mriekatabuky2"/>
              <w:tblW w:w="0" w:type="auto"/>
              <w:tblLook w:val="04A0" w:firstRow="1" w:lastRow="0" w:firstColumn="1" w:lastColumn="0" w:noHBand="0" w:noVBand="1"/>
            </w:tblPr>
            <w:tblGrid>
              <w:gridCol w:w="1496"/>
              <w:gridCol w:w="1497"/>
              <w:gridCol w:w="1497"/>
              <w:gridCol w:w="1497"/>
              <w:gridCol w:w="1497"/>
              <w:gridCol w:w="1497"/>
            </w:tblGrid>
            <w:tr w:rsidR="009D638D" w:rsidRPr="00216704" w14:paraId="186E00F4" w14:textId="77777777">
              <w:tc>
                <w:tcPr>
                  <w:tcW w:w="1496" w:type="dxa"/>
                  <w:tcBorders>
                    <w:top w:val="single" w:sz="4" w:space="0" w:color="auto"/>
                    <w:left w:val="single" w:sz="4" w:space="0" w:color="auto"/>
                    <w:bottom w:val="single" w:sz="4" w:space="0" w:color="auto"/>
                    <w:right w:val="single" w:sz="4" w:space="0" w:color="auto"/>
                  </w:tcBorders>
                  <w:hideMark/>
                </w:tcPr>
                <w:p w14:paraId="3D75C97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6ABE762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27C8930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54BD8F5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0730087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58C1A89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9D638D" w:rsidRPr="00216704" w14:paraId="0F6E0397" w14:textId="77777777">
              <w:tc>
                <w:tcPr>
                  <w:tcW w:w="1496" w:type="dxa"/>
                  <w:tcBorders>
                    <w:top w:val="single" w:sz="4" w:space="0" w:color="auto"/>
                    <w:left w:val="single" w:sz="4" w:space="0" w:color="auto"/>
                    <w:bottom w:val="single" w:sz="4" w:space="0" w:color="auto"/>
                    <w:right w:val="single" w:sz="4" w:space="0" w:color="auto"/>
                  </w:tcBorders>
                  <w:vAlign w:val="bottom"/>
                  <w:hideMark/>
                </w:tcPr>
                <w:p w14:paraId="4F273E6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10,23</w:t>
                  </w:r>
                </w:p>
              </w:tc>
              <w:tc>
                <w:tcPr>
                  <w:tcW w:w="1497" w:type="dxa"/>
                  <w:tcBorders>
                    <w:top w:val="single" w:sz="4" w:space="0" w:color="auto"/>
                    <w:left w:val="single" w:sz="4" w:space="0" w:color="auto"/>
                    <w:bottom w:val="single" w:sz="4" w:space="0" w:color="auto"/>
                    <w:right w:val="single" w:sz="4" w:space="0" w:color="auto"/>
                  </w:tcBorders>
                  <w:vAlign w:val="bottom"/>
                  <w:hideMark/>
                </w:tcPr>
                <w:p w14:paraId="2F928E6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25</w:t>
                  </w:r>
                </w:p>
              </w:tc>
              <w:tc>
                <w:tcPr>
                  <w:tcW w:w="1497" w:type="dxa"/>
                  <w:tcBorders>
                    <w:top w:val="single" w:sz="4" w:space="0" w:color="auto"/>
                    <w:left w:val="single" w:sz="4" w:space="0" w:color="auto"/>
                    <w:bottom w:val="single" w:sz="4" w:space="0" w:color="auto"/>
                    <w:right w:val="single" w:sz="4" w:space="0" w:color="auto"/>
                  </w:tcBorders>
                  <w:vAlign w:val="bottom"/>
                  <w:hideMark/>
                </w:tcPr>
                <w:p w14:paraId="246DBEB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46,59</w:t>
                  </w:r>
                </w:p>
              </w:tc>
              <w:tc>
                <w:tcPr>
                  <w:tcW w:w="1497" w:type="dxa"/>
                  <w:tcBorders>
                    <w:top w:val="single" w:sz="4" w:space="0" w:color="auto"/>
                    <w:left w:val="single" w:sz="4" w:space="0" w:color="auto"/>
                    <w:bottom w:val="single" w:sz="4" w:space="0" w:color="auto"/>
                    <w:right w:val="single" w:sz="4" w:space="0" w:color="auto"/>
                  </w:tcBorders>
                  <w:vAlign w:val="bottom"/>
                  <w:hideMark/>
                </w:tcPr>
                <w:p w14:paraId="213B30C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14,77</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6CB0D2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hideMark/>
                </w:tcPr>
                <w:p w14:paraId="66C42FE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3,41</w:t>
                  </w:r>
                </w:p>
              </w:tc>
            </w:tr>
          </w:tbl>
          <w:p w14:paraId="0A8C6F75"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9D638D" w:rsidRPr="00216704" w14:paraId="6739F769"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7DE539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Vyučujúci:</w:t>
            </w:r>
            <w:r w:rsidRPr="00216704">
              <w:rPr>
                <w:rFonts w:cstheme="minorHAnsi"/>
                <w:sz w:val="20"/>
                <w:szCs w:val="20"/>
              </w:rPr>
              <w:t xml:space="preserve"> MUDr. V. Dvorový, MPH</w:t>
            </w:r>
          </w:p>
        </w:tc>
      </w:tr>
      <w:tr w:rsidR="009D638D" w:rsidRPr="00216704" w14:paraId="56EC1E8D"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5D56763" w14:textId="77777777" w:rsidR="00216704" w:rsidRPr="00216704" w:rsidRDefault="00216704" w:rsidP="009D638D">
            <w:pPr>
              <w:autoSpaceDE w:val="0"/>
              <w:autoSpaceDN w:val="0"/>
              <w:adjustRightInd w:val="0"/>
              <w:spacing w:after="0" w:line="240" w:lineRule="auto"/>
              <w:rPr>
                <w:rFonts w:cstheme="minorHAnsi"/>
                <w:sz w:val="20"/>
                <w:szCs w:val="20"/>
                <w:lang w:val="en-US"/>
              </w:rPr>
            </w:pPr>
            <w:r w:rsidRPr="00216704">
              <w:rPr>
                <w:rFonts w:cstheme="minorHAnsi"/>
                <w:b/>
                <w:sz w:val="20"/>
                <w:szCs w:val="20"/>
              </w:rPr>
              <w:t xml:space="preserve">Dátum poslednej zmeny: </w:t>
            </w:r>
            <w:r w:rsidRPr="00216704">
              <w:rPr>
                <w:rFonts w:cstheme="minorHAnsi"/>
                <w:bCs/>
                <w:sz w:val="20"/>
                <w:szCs w:val="20"/>
                <w:lang w:val="en-US"/>
              </w:rPr>
              <w:t>11. 4.2026</w:t>
            </w:r>
          </w:p>
        </w:tc>
      </w:tr>
      <w:tr w:rsidR="009D638D" w:rsidRPr="00216704" w14:paraId="74725D25"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B5CDC0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Schválil</w:t>
            </w:r>
            <w:r w:rsidRPr="00216704">
              <w:rPr>
                <w:rFonts w:cstheme="minorHAnsi"/>
                <w:sz w:val="20"/>
                <w:szCs w:val="20"/>
              </w:rPr>
              <w:t xml:space="preserve"> prof</w:t>
            </w:r>
            <w:r w:rsidRPr="00216704">
              <w:rPr>
                <w:rFonts w:cstheme="minorHAnsi"/>
                <w:b/>
                <w:bCs/>
                <w:sz w:val="20"/>
                <w:szCs w:val="20"/>
              </w:rPr>
              <w:t xml:space="preserve">. </w:t>
            </w:r>
            <w:r w:rsidRPr="00216704">
              <w:rPr>
                <w:rFonts w:cstheme="minorHAnsi"/>
                <w:sz w:val="20"/>
                <w:szCs w:val="20"/>
              </w:rPr>
              <w:t>PhDr. Vlastimil Kozoň, PhD.</w:t>
            </w:r>
          </w:p>
        </w:tc>
      </w:tr>
    </w:tbl>
    <w:p w14:paraId="626C5BC3" w14:textId="77777777" w:rsidR="00216704" w:rsidRPr="00216704" w:rsidRDefault="00216704" w:rsidP="009D638D">
      <w:pPr>
        <w:autoSpaceDE w:val="0"/>
        <w:autoSpaceDN w:val="0"/>
        <w:adjustRightInd w:val="0"/>
        <w:spacing w:after="0" w:line="240" w:lineRule="auto"/>
        <w:rPr>
          <w:rFonts w:cstheme="minorHAnsi"/>
          <w:sz w:val="20"/>
          <w:szCs w:val="20"/>
        </w:rPr>
      </w:pPr>
    </w:p>
    <w:p w14:paraId="72092379" w14:textId="77777777" w:rsidR="00216704" w:rsidRPr="00216704" w:rsidRDefault="00216704" w:rsidP="009D638D">
      <w:pPr>
        <w:autoSpaceDE w:val="0"/>
        <w:autoSpaceDN w:val="0"/>
        <w:adjustRightInd w:val="0"/>
        <w:spacing w:after="0" w:line="240" w:lineRule="auto"/>
        <w:rPr>
          <w:rFonts w:cstheme="minorHAnsi"/>
          <w:sz w:val="20"/>
          <w:szCs w:val="20"/>
        </w:rPr>
      </w:pPr>
    </w:p>
    <w:tbl>
      <w:tblPr>
        <w:tblW w:w="931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107"/>
        <w:gridCol w:w="5208"/>
      </w:tblGrid>
      <w:tr w:rsidR="009D638D" w:rsidRPr="00216704" w14:paraId="7A496203"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3A2DEC7"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sz w:val="20"/>
                <w:szCs w:val="20"/>
              </w:rPr>
              <w:t>Vysoká škola:</w:t>
            </w:r>
            <w:r w:rsidRPr="00216704">
              <w:rPr>
                <w:rFonts w:cstheme="minorHAnsi"/>
                <w:sz w:val="20"/>
                <w:szCs w:val="20"/>
              </w:rPr>
              <w:t xml:space="preserve"> Vysoká škola zdravotníctva a sociálnej práce sv. Alžbety v Bratislave, n. o. </w:t>
            </w:r>
          </w:p>
        </w:tc>
      </w:tr>
      <w:tr w:rsidR="009D638D" w:rsidRPr="00216704" w14:paraId="3EB6D48A"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C42189B"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sz w:val="20"/>
                <w:szCs w:val="20"/>
              </w:rPr>
              <w:t xml:space="preserve">                          Katedra ošetrovateľstva, Bratislava</w:t>
            </w:r>
          </w:p>
        </w:tc>
      </w:tr>
      <w:tr w:rsidR="009D638D" w:rsidRPr="00216704" w14:paraId="4A3868F1" w14:textId="77777777">
        <w:tc>
          <w:tcPr>
            <w:tcW w:w="4110" w:type="dxa"/>
            <w:tcBorders>
              <w:top w:val="single" w:sz="4" w:space="0" w:color="auto"/>
              <w:left w:val="single" w:sz="4" w:space="0" w:color="auto"/>
              <w:bottom w:val="single" w:sz="4" w:space="0" w:color="auto"/>
              <w:right w:val="single" w:sz="4" w:space="0" w:color="auto"/>
            </w:tcBorders>
            <w:hideMark/>
          </w:tcPr>
          <w:p w14:paraId="0704911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Kód predmetu: </w:t>
            </w:r>
            <w:r w:rsidRPr="00216704">
              <w:rPr>
                <w:rFonts w:cstheme="minorHAnsi"/>
                <w:sz w:val="20"/>
                <w:szCs w:val="20"/>
              </w:rPr>
              <w:t>01429c</w:t>
            </w:r>
          </w:p>
        </w:tc>
        <w:tc>
          <w:tcPr>
            <w:tcW w:w="5212" w:type="dxa"/>
            <w:tcBorders>
              <w:top w:val="single" w:sz="4" w:space="0" w:color="auto"/>
              <w:left w:val="single" w:sz="4" w:space="0" w:color="auto"/>
              <w:bottom w:val="single" w:sz="4" w:space="0" w:color="auto"/>
              <w:right w:val="single" w:sz="4" w:space="0" w:color="auto"/>
            </w:tcBorders>
            <w:hideMark/>
          </w:tcPr>
          <w:p w14:paraId="553E1855"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Názov predmetu:</w:t>
            </w:r>
            <w:r w:rsidRPr="00216704">
              <w:rPr>
                <w:rFonts w:cstheme="minorHAnsi"/>
                <w:sz w:val="20"/>
                <w:szCs w:val="20"/>
              </w:rPr>
              <w:t xml:space="preserve"> Metodológia vedeckej práce</w:t>
            </w:r>
            <w:r w:rsidRPr="00216704">
              <w:rPr>
                <w:rFonts w:cstheme="minorHAnsi"/>
                <w:b/>
                <w:bCs/>
                <w:sz w:val="20"/>
                <w:szCs w:val="20"/>
              </w:rPr>
              <w:t xml:space="preserve"> </w:t>
            </w:r>
          </w:p>
        </w:tc>
      </w:tr>
      <w:tr w:rsidR="009D638D" w:rsidRPr="00216704" w14:paraId="5B3FF65D" w14:textId="77777777">
        <w:trPr>
          <w:trHeight w:val="126"/>
        </w:trPr>
        <w:tc>
          <w:tcPr>
            <w:tcW w:w="9322" w:type="dxa"/>
            <w:gridSpan w:val="2"/>
            <w:tcBorders>
              <w:top w:val="single" w:sz="4" w:space="0" w:color="auto"/>
              <w:left w:val="single" w:sz="4" w:space="0" w:color="auto"/>
              <w:bottom w:val="single" w:sz="4" w:space="0" w:color="auto"/>
              <w:right w:val="single" w:sz="4" w:space="0" w:color="auto"/>
            </w:tcBorders>
            <w:hideMark/>
          </w:tcPr>
          <w:p w14:paraId="711ECD40"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Druh, rozsah a metóda vzdelávacích činností:</w:t>
            </w:r>
          </w:p>
          <w:p w14:paraId="45B4F913" w14:textId="013601F1"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sz w:val="20"/>
                <w:szCs w:val="20"/>
              </w:rPr>
              <w:t xml:space="preserve">: </w:t>
            </w:r>
            <w:r w:rsidR="009D638D">
              <w:rPr>
                <w:rFonts w:cstheme="minorHAnsi"/>
                <w:sz w:val="20"/>
                <w:szCs w:val="20"/>
              </w:rPr>
              <w:t>denná forma</w:t>
            </w:r>
            <w:r w:rsidRPr="00216704">
              <w:rPr>
                <w:rFonts w:cstheme="minorHAnsi"/>
                <w:sz w:val="20"/>
                <w:szCs w:val="20"/>
              </w:rPr>
              <w:t xml:space="preserve"> </w:t>
            </w:r>
          </w:p>
          <w:p w14:paraId="4AC42C3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Typ predmetu</w:t>
            </w:r>
            <w:r w:rsidRPr="00216704">
              <w:rPr>
                <w:rFonts w:cstheme="minorHAnsi"/>
                <w:sz w:val="20"/>
                <w:szCs w:val="20"/>
              </w:rPr>
              <w:t>: povinný</w:t>
            </w:r>
          </w:p>
          <w:p w14:paraId="62E1EDE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xml:space="preserve">: prednáška, seminár </w:t>
            </w:r>
          </w:p>
          <w:p w14:paraId="1071D87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Odporúčaný  rozsah výučby v hodinách: </w:t>
            </w:r>
            <w:r w:rsidRPr="00216704">
              <w:rPr>
                <w:rFonts w:cstheme="minorHAnsi"/>
                <w:sz w:val="20"/>
                <w:szCs w:val="20"/>
              </w:rPr>
              <w:t xml:space="preserve">2 h prednáška,  1 h seminár / týždenne </w:t>
            </w:r>
          </w:p>
          <w:p w14:paraId="7A8B3E79"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
                <w:sz w:val="20"/>
                <w:szCs w:val="20"/>
              </w:rPr>
              <w:t xml:space="preserve">Záťaž študenta: </w:t>
            </w:r>
            <w:r w:rsidRPr="00216704">
              <w:rPr>
                <w:rFonts w:cstheme="minorHAnsi"/>
                <w:sz w:val="20"/>
                <w:szCs w:val="20"/>
              </w:rPr>
              <w:t>100 h = 26 h prednáška, 13 h seminár, 61 h samoštúdium </w:t>
            </w:r>
          </w:p>
          <w:p w14:paraId="4AE8ACF4"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
                <w:bCs/>
                <w:sz w:val="20"/>
                <w:szCs w:val="20"/>
              </w:rPr>
              <w:t xml:space="preserve">Metóda štúdia: </w:t>
            </w:r>
            <w:r w:rsidRPr="00216704">
              <w:rPr>
                <w:rFonts w:cstheme="minorHAnsi"/>
                <w:sz w:val="20"/>
                <w:szCs w:val="20"/>
              </w:rPr>
              <w:t xml:space="preserve">prezenčná, distančná </w:t>
            </w:r>
          </w:p>
        </w:tc>
      </w:tr>
      <w:tr w:rsidR="009D638D" w:rsidRPr="00216704" w14:paraId="573E0344" w14:textId="77777777">
        <w:trPr>
          <w:trHeight w:val="158"/>
        </w:trPr>
        <w:tc>
          <w:tcPr>
            <w:tcW w:w="9322" w:type="dxa"/>
            <w:gridSpan w:val="2"/>
            <w:tcBorders>
              <w:top w:val="single" w:sz="4" w:space="0" w:color="auto"/>
              <w:left w:val="single" w:sz="4" w:space="0" w:color="auto"/>
              <w:bottom w:val="single" w:sz="4" w:space="0" w:color="auto"/>
              <w:right w:val="single" w:sz="4" w:space="0" w:color="auto"/>
            </w:tcBorders>
            <w:hideMark/>
          </w:tcPr>
          <w:p w14:paraId="3FDB32F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Počet kreditov: </w:t>
            </w:r>
            <w:r w:rsidRPr="00216704">
              <w:rPr>
                <w:rFonts w:cstheme="minorHAnsi"/>
                <w:sz w:val="20"/>
                <w:szCs w:val="20"/>
              </w:rPr>
              <w:t>4</w:t>
            </w:r>
          </w:p>
        </w:tc>
      </w:tr>
      <w:tr w:rsidR="009D638D" w:rsidRPr="00216704" w14:paraId="674D5057"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1103EF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Odporúčaný semester/trimester štúdia: </w:t>
            </w:r>
            <w:r w:rsidRPr="00216704">
              <w:rPr>
                <w:rFonts w:cstheme="minorHAnsi"/>
                <w:bCs/>
                <w:sz w:val="20"/>
                <w:szCs w:val="20"/>
              </w:rPr>
              <w:t>2</w:t>
            </w:r>
            <w:r w:rsidRPr="00216704">
              <w:rPr>
                <w:rFonts w:cstheme="minorHAnsi"/>
                <w:sz w:val="20"/>
                <w:szCs w:val="20"/>
              </w:rPr>
              <w:t xml:space="preserve">. semester </w:t>
            </w:r>
          </w:p>
        </w:tc>
      </w:tr>
      <w:tr w:rsidR="009D638D" w:rsidRPr="00216704" w14:paraId="2F6AA678"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C10110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Stupeň štúdia: </w:t>
            </w:r>
            <w:r w:rsidRPr="00216704">
              <w:rPr>
                <w:rFonts w:cstheme="minorHAnsi"/>
                <w:sz w:val="20"/>
                <w:szCs w:val="20"/>
              </w:rPr>
              <w:t xml:space="preserve">2. </w:t>
            </w:r>
          </w:p>
        </w:tc>
      </w:tr>
      <w:tr w:rsidR="009D638D" w:rsidRPr="00216704" w14:paraId="56791631"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9810A6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Podmieňujúce predmety:</w:t>
            </w:r>
            <w:r w:rsidRPr="00216704">
              <w:rPr>
                <w:rFonts w:cstheme="minorHAnsi"/>
                <w:sz w:val="20"/>
                <w:szCs w:val="20"/>
              </w:rPr>
              <w:t xml:space="preserve"> Ošetrovateľstvo I., II., Ochrana a podpora zdravia</w:t>
            </w:r>
          </w:p>
        </w:tc>
      </w:tr>
      <w:tr w:rsidR="009D638D" w:rsidRPr="00216704" w14:paraId="4A5ECE47"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E552A8B"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Podmienky na absolvovanie predmetu: </w:t>
            </w:r>
            <w:r w:rsidRPr="00216704">
              <w:rPr>
                <w:rFonts w:cstheme="minorHAnsi"/>
                <w:sz w:val="20"/>
                <w:szCs w:val="20"/>
              </w:rPr>
              <w:t>test</w:t>
            </w:r>
          </w:p>
          <w:p w14:paraId="244E010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5F8AE83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lastRenderedPageBreak/>
              <w:t xml:space="preserve">Klasifikačná stupnica: </w:t>
            </w:r>
            <w:r w:rsidRPr="00216704">
              <w:rPr>
                <w:rFonts w:cstheme="minorHAnsi"/>
                <w:sz w:val="20"/>
                <w:szCs w:val="20"/>
              </w:rPr>
              <w:t xml:space="preserve">A = 100 – 91 % bodov, B = 90 – 81 % bodov, C = 80 – 73 % bodov, D = 72 – 66 % bodov, </w:t>
            </w:r>
          </w:p>
          <w:p w14:paraId="6EFBBBC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9D638D" w:rsidRPr="00216704" w14:paraId="206CD37D"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21C5AA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lastRenderedPageBreak/>
              <w:t>Výsledky vzdelávania:</w:t>
            </w:r>
          </w:p>
          <w:tbl>
            <w:tblPr>
              <w:tblW w:w="11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08"/>
              <w:gridCol w:w="4536"/>
              <w:gridCol w:w="1396"/>
              <w:gridCol w:w="2155"/>
              <w:gridCol w:w="2155"/>
            </w:tblGrid>
            <w:tr w:rsidR="009D638D" w:rsidRPr="00216704" w14:paraId="51536196" w14:textId="77777777">
              <w:trPr>
                <w:gridAfter w:val="1"/>
                <w:wAfter w:w="2155" w:type="dxa"/>
                <w:trHeight w:val="804"/>
              </w:trPr>
              <w:tc>
                <w:tcPr>
                  <w:tcW w:w="1009" w:type="dxa"/>
                  <w:tcBorders>
                    <w:top w:val="single" w:sz="4" w:space="0" w:color="000000"/>
                    <w:left w:val="single" w:sz="4" w:space="0" w:color="000000"/>
                    <w:bottom w:val="single" w:sz="4" w:space="0" w:color="000000"/>
                    <w:right w:val="single" w:sz="4" w:space="0" w:color="000000"/>
                  </w:tcBorders>
                  <w:hideMark/>
                </w:tcPr>
                <w:p w14:paraId="04CF735F"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4536" w:type="dxa"/>
                  <w:tcBorders>
                    <w:top w:val="single" w:sz="4" w:space="0" w:color="000000"/>
                    <w:left w:val="single" w:sz="4" w:space="0" w:color="000000"/>
                    <w:bottom w:val="single" w:sz="4" w:space="0" w:color="000000"/>
                    <w:right w:val="single" w:sz="4" w:space="0" w:color="000000"/>
                  </w:tcBorders>
                  <w:hideMark/>
                </w:tcPr>
                <w:p w14:paraId="2589B2CB"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396" w:type="dxa"/>
                  <w:tcBorders>
                    <w:top w:val="single" w:sz="4" w:space="0" w:color="000000"/>
                    <w:left w:val="single" w:sz="4" w:space="0" w:color="000000"/>
                    <w:bottom w:val="single" w:sz="4" w:space="0" w:color="000000"/>
                    <w:right w:val="single" w:sz="4" w:space="0" w:color="000000"/>
                  </w:tcBorders>
                  <w:hideMark/>
                </w:tcPr>
                <w:p w14:paraId="2E9CE0D3"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Forma</w:t>
                  </w:r>
                </w:p>
                <w:p w14:paraId="5369D8A4"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vzdelávania</w:t>
                  </w:r>
                </w:p>
              </w:tc>
              <w:tc>
                <w:tcPr>
                  <w:tcW w:w="2155" w:type="dxa"/>
                  <w:tcBorders>
                    <w:top w:val="single" w:sz="4" w:space="0" w:color="000000"/>
                    <w:left w:val="single" w:sz="4" w:space="0" w:color="000000"/>
                    <w:bottom w:val="single" w:sz="4" w:space="0" w:color="000000"/>
                    <w:right w:val="single" w:sz="4" w:space="0" w:color="000000"/>
                  </w:tcBorders>
                  <w:hideMark/>
                </w:tcPr>
                <w:p w14:paraId="1EA8EB30"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Metóda hodnotenia / overenia VV: spolu 100 bodov</w:t>
                  </w:r>
                </w:p>
              </w:tc>
            </w:tr>
            <w:tr w:rsidR="009D638D" w:rsidRPr="00216704" w14:paraId="4D546C12" w14:textId="77777777">
              <w:trPr>
                <w:gridAfter w:val="1"/>
                <w:wAfter w:w="2155" w:type="dxa"/>
                <w:trHeight w:val="268"/>
              </w:trPr>
              <w:tc>
                <w:tcPr>
                  <w:tcW w:w="1009" w:type="dxa"/>
                  <w:tcBorders>
                    <w:top w:val="single" w:sz="4" w:space="0" w:color="000000"/>
                    <w:left w:val="single" w:sz="4" w:space="0" w:color="000000"/>
                    <w:bottom w:val="single" w:sz="4" w:space="0" w:color="000000"/>
                    <w:right w:val="single" w:sz="4" w:space="0" w:color="000000"/>
                  </w:tcBorders>
                  <w:hideMark/>
                </w:tcPr>
                <w:p w14:paraId="06D38678"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4536" w:type="dxa"/>
                  <w:tcBorders>
                    <w:top w:val="single" w:sz="4" w:space="0" w:color="000000"/>
                    <w:left w:val="single" w:sz="4" w:space="0" w:color="000000"/>
                    <w:bottom w:val="single" w:sz="4" w:space="0" w:color="000000"/>
                    <w:right w:val="single" w:sz="4" w:space="0" w:color="000000"/>
                  </w:tcBorders>
                  <w:hideMark/>
                </w:tcPr>
                <w:p w14:paraId="7BDA6E4D"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vedomosti: </w:t>
                  </w:r>
                </w:p>
                <w:p w14:paraId="05C66F78"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Cs/>
                      <w:sz w:val="20"/>
                      <w:szCs w:val="20"/>
                    </w:rPr>
                    <w:t>Študent:</w:t>
                  </w:r>
                </w:p>
                <w:p w14:paraId="28AF0CD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 xml:space="preserve">- </w:t>
                  </w:r>
                  <w:r w:rsidRPr="00216704">
                    <w:rPr>
                      <w:rFonts w:cstheme="minorHAnsi"/>
                      <w:sz w:val="20"/>
                      <w:szCs w:val="20"/>
                    </w:rPr>
                    <w:t>vie popísať klasifikáciu vied v ošetrovateľstve</w:t>
                  </w:r>
                </w:p>
                <w:p w14:paraId="5E8D2B9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rozumie procesu vedeckého poznávania, pozná jeho fázy</w:t>
                  </w:r>
                </w:p>
                <w:p w14:paraId="68CE0743"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Cs/>
                      <w:sz w:val="20"/>
                      <w:szCs w:val="20"/>
                    </w:rPr>
                    <w:t xml:space="preserve">- vie </w:t>
                  </w:r>
                  <w:r w:rsidRPr="00216704">
                    <w:rPr>
                      <w:rFonts w:cstheme="minorHAnsi"/>
                      <w:sz w:val="20"/>
                      <w:szCs w:val="20"/>
                    </w:rPr>
                    <w:t>opísať výskumné metódy, ktoré sa používajú v ošetrovateľstve</w:t>
                  </w:r>
                </w:p>
              </w:tc>
              <w:tc>
                <w:tcPr>
                  <w:tcW w:w="1396" w:type="dxa"/>
                  <w:tcBorders>
                    <w:top w:val="single" w:sz="4" w:space="0" w:color="000000"/>
                    <w:left w:val="single" w:sz="4" w:space="0" w:color="000000"/>
                    <w:bottom w:val="single" w:sz="4" w:space="0" w:color="000000"/>
                    <w:right w:val="single" w:sz="4" w:space="0" w:color="000000"/>
                  </w:tcBorders>
                  <w:hideMark/>
                </w:tcPr>
                <w:p w14:paraId="42F9732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 +</w:t>
                  </w:r>
                </w:p>
                <w:p w14:paraId="76C3628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Samoštúdium</w:t>
                  </w:r>
                </w:p>
              </w:tc>
              <w:tc>
                <w:tcPr>
                  <w:tcW w:w="2155" w:type="dxa"/>
                  <w:tcBorders>
                    <w:top w:val="single" w:sz="4" w:space="0" w:color="000000"/>
                    <w:left w:val="single" w:sz="4" w:space="0" w:color="000000"/>
                    <w:bottom w:val="single" w:sz="4" w:space="0" w:color="000000"/>
                    <w:right w:val="single" w:sz="4" w:space="0" w:color="000000"/>
                  </w:tcBorders>
                  <w:hideMark/>
                </w:tcPr>
                <w:p w14:paraId="40A7BA3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Ústna skúška</w:t>
                  </w:r>
                </w:p>
                <w:p w14:paraId="7D9EF26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(max. 50 bodov),</w:t>
                  </w:r>
                </w:p>
                <w:p w14:paraId="55C5EB8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úspešnosti 61 %</w:t>
                  </w:r>
                </w:p>
                <w:p w14:paraId="24EA589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min 31 bodov</w:t>
                  </w:r>
                </w:p>
              </w:tc>
            </w:tr>
            <w:tr w:rsidR="009D638D" w:rsidRPr="00216704" w14:paraId="4CAA3E8A" w14:textId="77777777">
              <w:trPr>
                <w:trHeight w:val="268"/>
              </w:trPr>
              <w:tc>
                <w:tcPr>
                  <w:tcW w:w="1009" w:type="dxa"/>
                  <w:tcBorders>
                    <w:top w:val="single" w:sz="4" w:space="0" w:color="000000"/>
                    <w:left w:val="single" w:sz="4" w:space="0" w:color="000000"/>
                    <w:bottom w:val="single" w:sz="4" w:space="0" w:color="000000"/>
                    <w:right w:val="single" w:sz="4" w:space="0" w:color="000000"/>
                  </w:tcBorders>
                  <w:hideMark/>
                </w:tcPr>
                <w:p w14:paraId="3AC2CDA0"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4536" w:type="dxa"/>
                  <w:tcBorders>
                    <w:top w:val="single" w:sz="4" w:space="0" w:color="000000"/>
                    <w:left w:val="single" w:sz="4" w:space="0" w:color="000000"/>
                    <w:bottom w:val="single" w:sz="4" w:space="0" w:color="000000"/>
                    <w:right w:val="single" w:sz="4" w:space="0" w:color="000000"/>
                  </w:tcBorders>
                  <w:hideMark/>
                </w:tcPr>
                <w:p w14:paraId="5E5739DB"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Zameranie na zručnosti</w:t>
                  </w:r>
                </w:p>
                <w:p w14:paraId="53537261"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Cs/>
                      <w:sz w:val="20"/>
                      <w:szCs w:val="20"/>
                    </w:rPr>
                    <w:t>Študent:</w:t>
                  </w:r>
                </w:p>
                <w:p w14:paraId="4357DBB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 xml:space="preserve">- vie navrhnúť </w:t>
                  </w:r>
                  <w:r w:rsidRPr="00216704">
                    <w:rPr>
                      <w:rFonts w:cstheme="minorHAnsi"/>
                      <w:sz w:val="20"/>
                      <w:szCs w:val="20"/>
                    </w:rPr>
                    <w:t>výskumný problém, stanoviť si ciele a hypotézy výskumu, vybrať vhodný výberový súbor, vybrať vhodné výskumné metódy techniky zberu primárnych empirických dát i postup ich spracovania</w:t>
                  </w:r>
                </w:p>
              </w:tc>
              <w:tc>
                <w:tcPr>
                  <w:tcW w:w="1396" w:type="dxa"/>
                  <w:tcBorders>
                    <w:top w:val="single" w:sz="4" w:space="0" w:color="000000"/>
                    <w:left w:val="single" w:sz="4" w:space="0" w:color="000000"/>
                    <w:bottom w:val="single" w:sz="4" w:space="0" w:color="000000"/>
                    <w:right w:val="single" w:sz="4" w:space="0" w:color="000000"/>
                  </w:tcBorders>
                  <w:hideMark/>
                </w:tcPr>
                <w:p w14:paraId="1C93D0B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 +</w:t>
                  </w:r>
                </w:p>
                <w:p w14:paraId="6DBAFE4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Samoštúdium</w:t>
                  </w:r>
                </w:p>
                <w:p w14:paraId="39B8F48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kolokviálna</w:t>
                  </w:r>
                </w:p>
                <w:p w14:paraId="0789D50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konzultácia</w:t>
                  </w:r>
                </w:p>
              </w:tc>
              <w:tc>
                <w:tcPr>
                  <w:tcW w:w="2155" w:type="dxa"/>
                  <w:tcBorders>
                    <w:top w:val="single" w:sz="4" w:space="0" w:color="000000"/>
                    <w:left w:val="single" w:sz="4" w:space="0" w:color="000000"/>
                    <w:bottom w:val="single" w:sz="4" w:space="0" w:color="000000"/>
                    <w:right w:val="single" w:sz="4" w:space="0" w:color="000000"/>
                  </w:tcBorders>
                  <w:hideMark/>
                </w:tcPr>
                <w:p w14:paraId="4DBF572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Test (max. 25</w:t>
                  </w:r>
                </w:p>
                <w:p w14:paraId="407F173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bodov), %</w:t>
                  </w:r>
                </w:p>
                <w:p w14:paraId="66AA344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úspešnosti 61 % -</w:t>
                  </w:r>
                </w:p>
                <w:p w14:paraId="2AA37FF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min. 15 bodov</w:t>
                  </w:r>
                </w:p>
              </w:tc>
              <w:tc>
                <w:tcPr>
                  <w:tcW w:w="2155" w:type="dxa"/>
                  <w:tcBorders>
                    <w:top w:val="single" w:sz="4" w:space="0" w:color="000000"/>
                    <w:left w:val="single" w:sz="4" w:space="0" w:color="000000"/>
                    <w:bottom w:val="single" w:sz="4" w:space="0" w:color="000000"/>
                    <w:right w:val="single" w:sz="4" w:space="0" w:color="000000"/>
                  </w:tcBorders>
                  <w:hideMark/>
                </w:tcPr>
                <w:p w14:paraId="5D705B0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test</w:t>
                  </w:r>
                </w:p>
                <w:p w14:paraId="3A61F06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(max. 50 bodov), </w:t>
                  </w:r>
                </w:p>
                <w:p w14:paraId="5A50110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úspešnosti 61 % - min 31 bodov</w:t>
                  </w:r>
                </w:p>
              </w:tc>
            </w:tr>
            <w:tr w:rsidR="009D638D" w:rsidRPr="00216704" w14:paraId="77764629" w14:textId="77777777">
              <w:trPr>
                <w:trHeight w:val="268"/>
              </w:trPr>
              <w:tc>
                <w:tcPr>
                  <w:tcW w:w="1009" w:type="dxa"/>
                  <w:tcBorders>
                    <w:top w:val="single" w:sz="4" w:space="0" w:color="000000"/>
                    <w:left w:val="single" w:sz="4" w:space="0" w:color="000000"/>
                    <w:bottom w:val="single" w:sz="4" w:space="0" w:color="000000"/>
                    <w:right w:val="single" w:sz="4" w:space="0" w:color="000000"/>
                  </w:tcBorders>
                  <w:hideMark/>
                </w:tcPr>
                <w:p w14:paraId="3A2E1DC8"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4536" w:type="dxa"/>
                  <w:tcBorders>
                    <w:top w:val="single" w:sz="4" w:space="0" w:color="000000"/>
                    <w:left w:val="single" w:sz="4" w:space="0" w:color="000000"/>
                    <w:bottom w:val="single" w:sz="4" w:space="0" w:color="000000"/>
                    <w:right w:val="single" w:sz="4" w:space="0" w:color="000000"/>
                  </w:tcBorders>
                  <w:hideMark/>
                </w:tcPr>
                <w:p w14:paraId="16395FD8"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Zameranie na kompetentnosť:</w:t>
                  </w:r>
                </w:p>
                <w:p w14:paraId="321EA14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 Študent d</w:t>
                  </w:r>
                  <w:r w:rsidRPr="00216704">
                    <w:rPr>
                      <w:rFonts w:cstheme="minorHAnsi"/>
                      <w:sz w:val="20"/>
                      <w:szCs w:val="20"/>
                    </w:rPr>
                    <w:t>okáže racionálne, na základe súčasných vedeckých poznatkov,  zdôvodniť vhodnosť výberu zvolených metód a techník vo výskume.</w:t>
                  </w:r>
                </w:p>
              </w:tc>
              <w:tc>
                <w:tcPr>
                  <w:tcW w:w="1396" w:type="dxa"/>
                  <w:tcBorders>
                    <w:top w:val="single" w:sz="4" w:space="0" w:color="000000"/>
                    <w:left w:val="single" w:sz="4" w:space="0" w:color="000000"/>
                    <w:bottom w:val="single" w:sz="4" w:space="0" w:color="000000"/>
                    <w:right w:val="single" w:sz="4" w:space="0" w:color="000000"/>
                  </w:tcBorders>
                  <w:hideMark/>
                </w:tcPr>
                <w:p w14:paraId="5C1F243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Seminár</w:t>
                  </w:r>
                </w:p>
                <w:p w14:paraId="31BE68D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konzultácia +</w:t>
                  </w:r>
                </w:p>
                <w:p w14:paraId="70C8E5C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samoštúdium</w:t>
                  </w:r>
                </w:p>
              </w:tc>
              <w:tc>
                <w:tcPr>
                  <w:tcW w:w="2155" w:type="dxa"/>
                  <w:tcBorders>
                    <w:top w:val="single" w:sz="4" w:space="0" w:color="000000"/>
                    <w:left w:val="single" w:sz="4" w:space="0" w:color="000000"/>
                    <w:bottom w:val="single" w:sz="4" w:space="0" w:color="000000"/>
                    <w:right w:val="single" w:sz="4" w:space="0" w:color="000000"/>
                  </w:tcBorders>
                  <w:hideMark/>
                </w:tcPr>
                <w:p w14:paraId="6624162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Samostatná práca</w:t>
                  </w:r>
                </w:p>
                <w:p w14:paraId="1172B09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(max. 25 bodov),</w:t>
                  </w:r>
                </w:p>
                <w:p w14:paraId="77EE0D5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úspešnosti 61 %</w:t>
                  </w:r>
                </w:p>
                <w:p w14:paraId="0283879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min. 15 bodov</w:t>
                  </w:r>
                </w:p>
              </w:tc>
              <w:tc>
                <w:tcPr>
                  <w:tcW w:w="2155" w:type="dxa"/>
                  <w:tcBorders>
                    <w:top w:val="single" w:sz="4" w:space="0" w:color="000000"/>
                    <w:left w:val="single" w:sz="4" w:space="0" w:color="000000"/>
                    <w:bottom w:val="single" w:sz="4" w:space="0" w:color="000000"/>
                    <w:right w:val="single" w:sz="4" w:space="0" w:color="000000"/>
                  </w:tcBorders>
                  <w:hideMark/>
                </w:tcPr>
                <w:p w14:paraId="0AF4BD5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test</w:t>
                  </w:r>
                </w:p>
                <w:p w14:paraId="6A10692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(max. 50 bodov), </w:t>
                  </w:r>
                </w:p>
                <w:p w14:paraId="129EF6F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úspešnosti 61 % - min 31 bodov</w:t>
                  </w:r>
                </w:p>
              </w:tc>
            </w:tr>
          </w:tbl>
          <w:p w14:paraId="0F6E9593"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6E0AE4C3"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9FA26E6"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Stručná osnova predmetu: </w:t>
            </w:r>
          </w:p>
          <w:p w14:paraId="5CB2F9C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podstata a štruktúra novovekej vedy</w:t>
            </w:r>
          </w:p>
          <w:p w14:paraId="5925384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 východiská vedeckého poznania v ošetrovateľstve </w:t>
            </w:r>
          </w:p>
          <w:p w14:paraId="03ED1F1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predmet vedy v ošetrovateľstve </w:t>
            </w:r>
          </w:p>
          <w:p w14:paraId="3ACD7AC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klasifikácia vied v ošetrovateľstve </w:t>
            </w:r>
          </w:p>
          <w:p w14:paraId="77EC3FE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metodológia výskumu v ošetrovateľstve</w:t>
            </w:r>
          </w:p>
          <w:p w14:paraId="3D5CFE7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 jazyk vedy v ošetrovateľstve </w:t>
            </w:r>
          </w:p>
          <w:p w14:paraId="339B5B9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literatúra </w:t>
            </w:r>
          </w:p>
          <w:p w14:paraId="6A14D44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druhy výskumných metód v ošetrovateľstve </w:t>
            </w:r>
          </w:p>
          <w:p w14:paraId="3C211C6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experimentálny výskum v ošetrovateľstve </w:t>
            </w:r>
          </w:p>
          <w:p w14:paraId="5D4CAA5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korelačný výskum v ošetrovateľstve </w:t>
            </w:r>
          </w:p>
          <w:p w14:paraId="612F812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deskriptívny výskum v ošetrovateľstve </w:t>
            </w:r>
          </w:p>
          <w:p w14:paraId="767B96A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metódy zberu vedeckých informácii v ošetrovateľstve </w:t>
            </w:r>
          </w:p>
          <w:p w14:paraId="7E506A4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výskumný proces a jeho fázy v ošetrovateľstve.</w:t>
            </w:r>
          </w:p>
        </w:tc>
      </w:tr>
      <w:tr w:rsidR="009D638D" w:rsidRPr="00216704" w14:paraId="6950AD73"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2F6F01F"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Odporúčaná literatúra:</w:t>
            </w:r>
          </w:p>
          <w:p w14:paraId="4666A2AA"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sz w:val="20"/>
                <w:szCs w:val="20"/>
              </w:rPr>
              <w:t xml:space="preserve">DISMAN M., 2022. Jak se vyrábí sociologická znalost. Praha: Karolinum, </w:t>
            </w:r>
            <w:r w:rsidRPr="00216704">
              <w:rPr>
                <w:rFonts w:cstheme="minorHAnsi"/>
                <w:bCs/>
                <w:sz w:val="20"/>
                <w:szCs w:val="20"/>
              </w:rPr>
              <w:t>ISBN</w:t>
            </w:r>
            <w:r w:rsidRPr="00216704">
              <w:rPr>
                <w:rFonts w:cstheme="minorHAnsi"/>
                <w:b/>
                <w:bCs/>
                <w:sz w:val="20"/>
                <w:szCs w:val="20"/>
              </w:rPr>
              <w:t xml:space="preserve"> </w:t>
            </w:r>
            <w:r w:rsidRPr="00216704">
              <w:rPr>
                <w:rFonts w:cstheme="minorHAnsi"/>
                <w:sz w:val="20"/>
                <w:szCs w:val="20"/>
              </w:rPr>
              <w:t>978-80-246-5053-1.</w:t>
            </w:r>
            <w:r w:rsidRPr="00216704">
              <w:rPr>
                <w:rFonts w:cstheme="minorHAnsi"/>
                <w:b/>
                <w:bCs/>
                <w:sz w:val="20"/>
                <w:szCs w:val="20"/>
              </w:rPr>
              <w:t xml:space="preserve">  </w:t>
            </w:r>
          </w:p>
          <w:p w14:paraId="6A7B1F95"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Cs/>
                <w:sz w:val="20"/>
                <w:szCs w:val="20"/>
              </w:rPr>
              <w:t xml:space="preserve">GAVORA P. Elektronická učebnica pedagogického výskumu. online: </w:t>
            </w:r>
            <w:hyperlink r:id="rId93" w:history="1">
              <w:r w:rsidRPr="00216704">
                <w:rPr>
                  <w:rStyle w:val="Hypertextovprepojenie"/>
                  <w:rFonts w:cstheme="minorHAnsi"/>
                  <w:bCs/>
                  <w:color w:val="auto"/>
                  <w:sz w:val="20"/>
                  <w:szCs w:val="20"/>
                  <w:u w:val="none"/>
                </w:rPr>
                <w:t>http://www.e-metodologia.fedu.uniba.sk/</w:t>
              </w:r>
            </w:hyperlink>
          </w:p>
          <w:p w14:paraId="1077907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GROVE S. K., GRAY J.R., 2023.  Understanding nursing research: Building an evedence base practice. 8th Edition, Elsevier, St. Luis. ISBN 978-0-323-82641-9</w:t>
            </w:r>
          </w:p>
          <w:p w14:paraId="55ECF57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HARVEY M. LAND L., 2022. Research methods for nurses and  midwives.2nd Edition. Sage, Londom, ISBN 978-1-5297-2285-7. </w:t>
            </w:r>
          </w:p>
          <w:p w14:paraId="7E9111A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HLAVATÝ T., 2016. Základy klinického výskumu Grada, Slovakia, Bratislava, ISBN 978-80-271-9040-9</w:t>
            </w:r>
          </w:p>
          <w:p w14:paraId="1E5FC59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HENDL J., 2023. Kvalitativní výzkum: Základní teorie, metody a aplikace. Praha: Portal s.r.o., ISBN 8026219686.</w:t>
            </w:r>
          </w:p>
          <w:p w14:paraId="5B2CA82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KUTNOHORSKÁ, J. 2009. Výzkum v ošetřovatelství. Praha: Grada, 2009. 175 s. ISBN 978-247-2713-4.</w:t>
            </w:r>
          </w:p>
          <w:p w14:paraId="5B3B6F4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ILIEVOVÁ L. a kol., 2017. Výskum v ošetrovateľstve krok za krokom, Trnava: Trnavská univerzita FZaSP, ISBN 978-80-568-0031-7.</w:t>
            </w:r>
            <w:r w:rsidRPr="00216704">
              <w:rPr>
                <w:rFonts w:cstheme="minorHAnsi"/>
                <w:sz w:val="20"/>
                <w:szCs w:val="20"/>
              </w:rPr>
              <w:br/>
              <w:t xml:space="preserve">LEVICKÁ J., SLANÁ M., PAVELEK L. Kvalitatívne výskumné metódy. Fakulta zdravotníctva a sociálnej práce Trnavskej univerzity v Trnave. online: </w:t>
            </w:r>
            <w:hyperlink r:id="rId94" w:tgtFrame="_parent" w:history="1">
              <w:r w:rsidRPr="00216704">
                <w:rPr>
                  <w:rStyle w:val="Hypertextovprepojenie"/>
                  <w:rFonts w:cstheme="minorHAnsi"/>
                  <w:color w:val="auto"/>
                  <w:sz w:val="20"/>
                  <w:szCs w:val="20"/>
                  <w:u w:val="none"/>
                </w:rPr>
                <w:t>http://fzsp.truni.sk/sites/default/files/dokumenty/e-kniznica/e-ucebnice/Kvalitat%C3%ADvne-v%C3%BDskumnmet%C3%B3dy_frameset%20-</w:t>
              </w:r>
            </w:hyperlink>
            <w:hyperlink r:id="rId95" w:tgtFrame="_parent" w:history="1">
              <w:r w:rsidRPr="00216704">
                <w:rPr>
                  <w:rStyle w:val="Hypertextovprepojenie"/>
                  <w:rFonts w:cstheme="minorHAnsi"/>
                  <w:color w:val="auto"/>
                  <w:sz w:val="20"/>
                  <w:szCs w:val="20"/>
                  <w:u w:val="none"/>
                </w:rPr>
                <w:t>%20EPSTRUNI%20%28HTML%29/index.html</w:t>
              </w:r>
            </w:hyperlink>
            <w:r w:rsidRPr="00216704">
              <w:rPr>
                <w:rFonts w:cstheme="minorHAnsi"/>
                <w:sz w:val="20"/>
                <w:szCs w:val="20"/>
              </w:rPr>
              <w:t xml:space="preserve"> ISBN 978-80-8082-654-3 EAN 9788080826543.</w:t>
            </w:r>
          </w:p>
          <w:p w14:paraId="1229D15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 xml:space="preserve">SCHENK J., 2015. Znaky, indikátory indexy v sociologickom výskume. Bratislava: Stimul, online: </w:t>
            </w:r>
            <w:hyperlink r:id="rId96" w:history="1">
              <w:r w:rsidRPr="00216704">
                <w:rPr>
                  <w:rStyle w:val="Hypertextovprepojenie"/>
                  <w:rFonts w:cstheme="minorHAnsi"/>
                  <w:color w:val="auto"/>
                  <w:sz w:val="20"/>
                  <w:szCs w:val="20"/>
                  <w:u w:val="none"/>
                </w:rPr>
                <w:t>http://stella.uniba.sk/texty/FIF_JS_znaky_sociologia.pdf</w:t>
              </w:r>
            </w:hyperlink>
          </w:p>
        </w:tc>
      </w:tr>
      <w:tr w:rsidR="009D638D" w:rsidRPr="00216704" w14:paraId="44C73571"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71B137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lastRenderedPageBreak/>
              <w:t xml:space="preserve">Jazyk, ktorého znalosť je potrebná na absolvovanie predmetu: </w:t>
            </w:r>
            <w:r w:rsidRPr="00216704">
              <w:rPr>
                <w:rFonts w:cstheme="minorHAnsi"/>
                <w:sz w:val="20"/>
                <w:szCs w:val="20"/>
              </w:rPr>
              <w:t xml:space="preserve">slovenský jazyk </w:t>
            </w:r>
          </w:p>
        </w:tc>
      </w:tr>
      <w:tr w:rsidR="009D638D" w:rsidRPr="00216704" w14:paraId="7F037872"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95A0F2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Poznámky: -</w:t>
            </w:r>
          </w:p>
        </w:tc>
      </w:tr>
      <w:tr w:rsidR="009D638D" w:rsidRPr="00216704" w14:paraId="4EDF5555"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330993C"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Hodnotenie predmetov</w:t>
            </w:r>
          </w:p>
          <w:p w14:paraId="3A737B5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88</w:t>
            </w:r>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496"/>
              <w:gridCol w:w="1497"/>
              <w:gridCol w:w="1497"/>
              <w:gridCol w:w="1497"/>
              <w:gridCol w:w="1497"/>
              <w:gridCol w:w="1497"/>
            </w:tblGrid>
            <w:tr w:rsidR="009D638D" w:rsidRPr="00216704" w14:paraId="2F0FA013" w14:textId="77777777">
              <w:tc>
                <w:tcPr>
                  <w:tcW w:w="1496" w:type="dxa"/>
                  <w:tcBorders>
                    <w:top w:val="single" w:sz="4" w:space="0" w:color="auto"/>
                    <w:left w:val="single" w:sz="4" w:space="0" w:color="auto"/>
                    <w:bottom w:val="single" w:sz="4" w:space="0" w:color="auto"/>
                    <w:right w:val="single" w:sz="4" w:space="0" w:color="auto"/>
                  </w:tcBorders>
                  <w:hideMark/>
                </w:tcPr>
                <w:p w14:paraId="7B4EE18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1C2F426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5C141A9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0A4D58F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545ADF7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3D3B82A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9D638D" w:rsidRPr="00216704" w14:paraId="2762BBB9" w14:textId="77777777">
              <w:tc>
                <w:tcPr>
                  <w:tcW w:w="1496" w:type="dxa"/>
                  <w:tcBorders>
                    <w:top w:val="single" w:sz="4" w:space="0" w:color="auto"/>
                    <w:left w:val="single" w:sz="4" w:space="0" w:color="auto"/>
                    <w:bottom w:val="single" w:sz="4" w:space="0" w:color="auto"/>
                    <w:right w:val="single" w:sz="4" w:space="0" w:color="auto"/>
                  </w:tcBorders>
                  <w:vAlign w:val="bottom"/>
                  <w:hideMark/>
                </w:tcPr>
                <w:p w14:paraId="057CD23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31,82</w:t>
                  </w:r>
                </w:p>
              </w:tc>
              <w:tc>
                <w:tcPr>
                  <w:tcW w:w="1497" w:type="dxa"/>
                  <w:tcBorders>
                    <w:top w:val="single" w:sz="4" w:space="0" w:color="auto"/>
                    <w:left w:val="single" w:sz="4" w:space="0" w:color="auto"/>
                    <w:bottom w:val="single" w:sz="4" w:space="0" w:color="auto"/>
                    <w:right w:val="single" w:sz="4" w:space="0" w:color="auto"/>
                  </w:tcBorders>
                  <w:vAlign w:val="bottom"/>
                  <w:hideMark/>
                </w:tcPr>
                <w:p w14:paraId="2099759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21,59</w:t>
                  </w:r>
                </w:p>
              </w:tc>
              <w:tc>
                <w:tcPr>
                  <w:tcW w:w="1497" w:type="dxa"/>
                  <w:tcBorders>
                    <w:top w:val="single" w:sz="4" w:space="0" w:color="auto"/>
                    <w:left w:val="single" w:sz="4" w:space="0" w:color="auto"/>
                    <w:bottom w:val="single" w:sz="4" w:space="0" w:color="auto"/>
                    <w:right w:val="single" w:sz="4" w:space="0" w:color="auto"/>
                  </w:tcBorders>
                  <w:vAlign w:val="bottom"/>
                  <w:hideMark/>
                </w:tcPr>
                <w:p w14:paraId="3A4164D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15,91</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9C597E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14,77</w:t>
                  </w:r>
                </w:p>
              </w:tc>
              <w:tc>
                <w:tcPr>
                  <w:tcW w:w="1497" w:type="dxa"/>
                  <w:tcBorders>
                    <w:top w:val="single" w:sz="4" w:space="0" w:color="auto"/>
                    <w:left w:val="single" w:sz="4" w:space="0" w:color="auto"/>
                    <w:bottom w:val="single" w:sz="4" w:space="0" w:color="auto"/>
                    <w:right w:val="single" w:sz="4" w:space="0" w:color="auto"/>
                  </w:tcBorders>
                  <w:vAlign w:val="bottom"/>
                  <w:hideMark/>
                </w:tcPr>
                <w:p w14:paraId="2C60EA3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11,36</w:t>
                  </w:r>
                </w:p>
              </w:tc>
              <w:tc>
                <w:tcPr>
                  <w:tcW w:w="1497" w:type="dxa"/>
                  <w:tcBorders>
                    <w:top w:val="single" w:sz="4" w:space="0" w:color="auto"/>
                    <w:left w:val="single" w:sz="4" w:space="0" w:color="auto"/>
                    <w:bottom w:val="single" w:sz="4" w:space="0" w:color="auto"/>
                    <w:right w:val="single" w:sz="4" w:space="0" w:color="auto"/>
                  </w:tcBorders>
                  <w:hideMark/>
                </w:tcPr>
                <w:p w14:paraId="1D06C28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4,55</w:t>
                  </w:r>
                </w:p>
              </w:tc>
            </w:tr>
          </w:tbl>
          <w:p w14:paraId="11C85E8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9D638D" w:rsidRPr="00216704" w14:paraId="7948A5B8"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8D9741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Vyučujúci:</w:t>
            </w:r>
            <w:r w:rsidRPr="00216704">
              <w:rPr>
                <w:rFonts w:cstheme="minorHAnsi"/>
                <w:sz w:val="20"/>
                <w:szCs w:val="20"/>
              </w:rPr>
              <w:t xml:space="preserve"> prof. PhDr. Jozef Matulník, PhD.</w:t>
            </w:r>
          </w:p>
        </w:tc>
      </w:tr>
      <w:tr w:rsidR="009D638D" w:rsidRPr="00216704" w14:paraId="764D4888"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30A899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Dátum poslednej zmeny: </w:t>
            </w:r>
            <w:r w:rsidRPr="00216704">
              <w:rPr>
                <w:rFonts w:cstheme="minorHAnsi"/>
                <w:sz w:val="20"/>
                <w:szCs w:val="20"/>
              </w:rPr>
              <w:t>11.4.2026</w:t>
            </w:r>
          </w:p>
        </w:tc>
      </w:tr>
      <w:tr w:rsidR="009D638D" w:rsidRPr="00216704" w14:paraId="14C7A8AE"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DE4922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Schválil: </w:t>
            </w:r>
            <w:r w:rsidRPr="00216704">
              <w:rPr>
                <w:rFonts w:cstheme="minorHAnsi"/>
                <w:sz w:val="20"/>
                <w:szCs w:val="20"/>
              </w:rPr>
              <w:t>prof</w:t>
            </w:r>
            <w:r w:rsidRPr="00216704">
              <w:rPr>
                <w:rFonts w:cstheme="minorHAnsi"/>
                <w:b/>
                <w:bCs/>
                <w:sz w:val="20"/>
                <w:szCs w:val="20"/>
              </w:rPr>
              <w:t xml:space="preserve">. </w:t>
            </w:r>
            <w:r w:rsidRPr="00216704">
              <w:rPr>
                <w:rFonts w:cstheme="minorHAnsi"/>
                <w:sz w:val="20"/>
                <w:szCs w:val="20"/>
              </w:rPr>
              <w:t>PhDr. Vlastimil Kozoň, PhD.</w:t>
            </w:r>
          </w:p>
        </w:tc>
      </w:tr>
    </w:tbl>
    <w:p w14:paraId="4A9ECBC4" w14:textId="77777777" w:rsidR="00216704" w:rsidRPr="00216704" w:rsidRDefault="00216704" w:rsidP="009D638D">
      <w:pPr>
        <w:autoSpaceDE w:val="0"/>
        <w:autoSpaceDN w:val="0"/>
        <w:adjustRightInd w:val="0"/>
        <w:spacing w:after="0" w:line="240" w:lineRule="auto"/>
        <w:rPr>
          <w:rFonts w:cstheme="minorHAnsi"/>
          <w:b/>
          <w:bCs/>
          <w:sz w:val="20"/>
          <w:szCs w:val="20"/>
        </w:rPr>
      </w:pPr>
    </w:p>
    <w:p w14:paraId="48FBECA7" w14:textId="77777777" w:rsidR="00216704" w:rsidRPr="00216704" w:rsidRDefault="00216704" w:rsidP="009D638D">
      <w:pPr>
        <w:autoSpaceDE w:val="0"/>
        <w:autoSpaceDN w:val="0"/>
        <w:adjustRightInd w:val="0"/>
        <w:spacing w:after="0" w:line="240" w:lineRule="auto"/>
        <w:rPr>
          <w:rFonts w:cstheme="minorHAnsi"/>
          <w:sz w:val="20"/>
          <w:szCs w:val="20"/>
        </w:rPr>
      </w:pPr>
    </w:p>
    <w:tbl>
      <w:tblPr>
        <w:tblStyle w:val="Mriekatabuky11"/>
        <w:tblW w:w="9322" w:type="dxa"/>
        <w:tblLook w:val="04A0" w:firstRow="1" w:lastRow="0" w:firstColumn="1" w:lastColumn="0" w:noHBand="0" w:noVBand="1"/>
      </w:tblPr>
      <w:tblGrid>
        <w:gridCol w:w="4110"/>
        <w:gridCol w:w="5212"/>
      </w:tblGrid>
      <w:tr w:rsidR="009D638D" w:rsidRPr="00216704" w14:paraId="77308D20"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3B2A35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Vysoká škola:</w:t>
            </w:r>
            <w:r w:rsidRPr="00216704">
              <w:rPr>
                <w:rFonts w:cstheme="minorHAnsi"/>
                <w:sz w:val="20"/>
                <w:szCs w:val="20"/>
              </w:rPr>
              <w:t xml:space="preserve"> Vysoká škola zdravotníctva a sociálnej práce sv. Alžbety, Bratislava</w:t>
            </w:r>
          </w:p>
        </w:tc>
      </w:tr>
      <w:tr w:rsidR="009D638D" w:rsidRPr="00216704" w14:paraId="36365C98"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CA30CF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 xml:space="preserve">                          Katedra ošetrovateľstva, Bratislava  </w:t>
            </w:r>
          </w:p>
        </w:tc>
      </w:tr>
      <w:tr w:rsidR="009D638D" w:rsidRPr="00216704" w14:paraId="4F583EFF" w14:textId="77777777">
        <w:tc>
          <w:tcPr>
            <w:tcW w:w="4110" w:type="dxa"/>
            <w:tcBorders>
              <w:top w:val="single" w:sz="4" w:space="0" w:color="auto"/>
              <w:left w:val="single" w:sz="4" w:space="0" w:color="auto"/>
              <w:bottom w:val="single" w:sz="4" w:space="0" w:color="auto"/>
              <w:right w:val="single" w:sz="4" w:space="0" w:color="auto"/>
            </w:tcBorders>
            <w:hideMark/>
          </w:tcPr>
          <w:p w14:paraId="5E8AF16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Kód predmetu:</w:t>
            </w:r>
            <w:r w:rsidRPr="00216704">
              <w:rPr>
                <w:rFonts w:cstheme="minorHAnsi"/>
                <w:sz w:val="20"/>
                <w:szCs w:val="20"/>
              </w:rPr>
              <w:t xml:space="preserve"> 01459l</w:t>
            </w:r>
          </w:p>
        </w:tc>
        <w:tc>
          <w:tcPr>
            <w:tcW w:w="5212" w:type="dxa"/>
            <w:tcBorders>
              <w:top w:val="single" w:sz="4" w:space="0" w:color="auto"/>
              <w:left w:val="single" w:sz="4" w:space="0" w:color="auto"/>
              <w:bottom w:val="single" w:sz="4" w:space="0" w:color="auto"/>
              <w:right w:val="single" w:sz="4" w:space="0" w:color="auto"/>
            </w:tcBorders>
            <w:hideMark/>
          </w:tcPr>
          <w:p w14:paraId="135C19D8"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Názov predmetu: </w:t>
            </w:r>
            <w:r w:rsidRPr="00216704">
              <w:rPr>
                <w:rFonts w:cstheme="minorHAnsi"/>
                <w:sz w:val="20"/>
                <w:szCs w:val="20"/>
              </w:rPr>
              <w:t>Naliehavé stavy a ošetrovateľstvo</w:t>
            </w:r>
          </w:p>
        </w:tc>
      </w:tr>
      <w:tr w:rsidR="009D638D" w:rsidRPr="00216704" w14:paraId="19F597CD" w14:textId="77777777">
        <w:trPr>
          <w:trHeight w:val="626"/>
        </w:trPr>
        <w:tc>
          <w:tcPr>
            <w:tcW w:w="9322" w:type="dxa"/>
            <w:gridSpan w:val="2"/>
            <w:tcBorders>
              <w:top w:val="single" w:sz="4" w:space="0" w:color="auto"/>
              <w:left w:val="single" w:sz="4" w:space="0" w:color="auto"/>
              <w:bottom w:val="single" w:sz="4" w:space="0" w:color="auto"/>
              <w:right w:val="single" w:sz="4" w:space="0" w:color="auto"/>
            </w:tcBorders>
            <w:hideMark/>
          </w:tcPr>
          <w:p w14:paraId="07759A13"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Druh, rozsah a metóda vzdelávacích činností:</w:t>
            </w:r>
          </w:p>
          <w:p w14:paraId="45A491C9" w14:textId="4CF92872"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b/>
                <w:sz w:val="20"/>
                <w:szCs w:val="20"/>
              </w:rPr>
              <w:t>:</w:t>
            </w:r>
            <w:r w:rsidRPr="00216704">
              <w:rPr>
                <w:rFonts w:cstheme="minorHAnsi"/>
                <w:sz w:val="20"/>
                <w:szCs w:val="20"/>
              </w:rPr>
              <w:t xml:space="preserve"> </w:t>
            </w:r>
            <w:r w:rsidR="009D638D">
              <w:rPr>
                <w:rFonts w:cstheme="minorHAnsi"/>
                <w:sz w:val="20"/>
                <w:szCs w:val="20"/>
              </w:rPr>
              <w:t>denná forma</w:t>
            </w:r>
          </w:p>
          <w:p w14:paraId="55799F6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Typ predmetu</w:t>
            </w:r>
            <w:r w:rsidRPr="00216704">
              <w:rPr>
                <w:rFonts w:cstheme="minorHAnsi"/>
                <w:b/>
                <w:sz w:val="20"/>
                <w:szCs w:val="20"/>
              </w:rPr>
              <w:t>:</w:t>
            </w:r>
            <w:r w:rsidRPr="00216704">
              <w:rPr>
                <w:rFonts w:cstheme="minorHAnsi"/>
                <w:sz w:val="20"/>
                <w:szCs w:val="20"/>
              </w:rPr>
              <w:t xml:space="preserve"> povinný</w:t>
            </w:r>
          </w:p>
          <w:p w14:paraId="35E585B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prednáška</w:t>
            </w:r>
          </w:p>
          <w:p w14:paraId="4147A00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Odporúčaný  rozsah výučby v hodinách</w:t>
            </w:r>
            <w:r w:rsidRPr="00216704">
              <w:rPr>
                <w:rFonts w:cstheme="minorHAnsi"/>
                <w:bCs/>
                <w:sz w:val="20"/>
                <w:szCs w:val="20"/>
              </w:rPr>
              <w:t>: 2</w:t>
            </w:r>
            <w:r w:rsidRPr="00216704">
              <w:rPr>
                <w:rFonts w:cstheme="minorHAnsi"/>
                <w:sz w:val="20"/>
                <w:szCs w:val="20"/>
              </w:rPr>
              <w:t xml:space="preserve"> h prednáška / týždenne </w:t>
            </w:r>
          </w:p>
          <w:p w14:paraId="73D26775"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
                <w:sz w:val="20"/>
                <w:szCs w:val="20"/>
              </w:rPr>
              <w:t xml:space="preserve">Záťaž študenta: </w:t>
            </w:r>
            <w:r w:rsidRPr="00216704">
              <w:rPr>
                <w:rFonts w:cstheme="minorHAnsi"/>
                <w:sz w:val="20"/>
                <w:szCs w:val="20"/>
              </w:rPr>
              <w:t>50 h = 26 h prednáška, 24 h  samoštúdium </w:t>
            </w:r>
          </w:p>
          <w:p w14:paraId="69D7E19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štúdia:</w:t>
            </w:r>
            <w:r w:rsidRPr="00216704">
              <w:rPr>
                <w:rFonts w:cstheme="minorHAnsi"/>
                <w:sz w:val="20"/>
                <w:szCs w:val="20"/>
              </w:rPr>
              <w:t xml:space="preserve"> prezenčná, distančná (e-learning, online), kombinovaná</w:t>
            </w:r>
          </w:p>
        </w:tc>
      </w:tr>
      <w:tr w:rsidR="009D638D" w:rsidRPr="00216704" w14:paraId="481BFEF5" w14:textId="77777777">
        <w:trPr>
          <w:trHeight w:val="167"/>
        </w:trPr>
        <w:tc>
          <w:tcPr>
            <w:tcW w:w="9322" w:type="dxa"/>
            <w:gridSpan w:val="2"/>
            <w:tcBorders>
              <w:top w:val="single" w:sz="4" w:space="0" w:color="auto"/>
              <w:left w:val="single" w:sz="4" w:space="0" w:color="auto"/>
              <w:bottom w:val="single" w:sz="4" w:space="0" w:color="auto"/>
              <w:right w:val="single" w:sz="4" w:space="0" w:color="auto"/>
            </w:tcBorders>
            <w:hideMark/>
          </w:tcPr>
          <w:p w14:paraId="7DCD4D5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Počet kreditov:</w:t>
            </w:r>
            <w:r w:rsidRPr="00216704">
              <w:rPr>
                <w:rFonts w:cstheme="minorHAnsi"/>
                <w:sz w:val="20"/>
                <w:szCs w:val="20"/>
              </w:rPr>
              <w:t xml:space="preserve"> 2</w:t>
            </w:r>
          </w:p>
        </w:tc>
      </w:tr>
      <w:tr w:rsidR="009D638D" w:rsidRPr="00216704" w14:paraId="213FF774"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510D17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Odporúčaný semester/trimester štúdia:</w:t>
            </w:r>
            <w:r w:rsidRPr="00216704">
              <w:rPr>
                <w:rFonts w:cstheme="minorHAnsi"/>
                <w:sz w:val="20"/>
                <w:szCs w:val="20"/>
              </w:rPr>
              <w:t xml:space="preserve"> 1. semester </w:t>
            </w:r>
          </w:p>
        </w:tc>
      </w:tr>
      <w:tr w:rsidR="009D638D" w:rsidRPr="00216704" w14:paraId="0DF15EF7"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E04EC7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Stupeň štúdia:</w:t>
            </w:r>
            <w:r w:rsidRPr="00216704">
              <w:rPr>
                <w:rFonts w:cstheme="minorHAnsi"/>
                <w:sz w:val="20"/>
                <w:szCs w:val="20"/>
              </w:rPr>
              <w:t xml:space="preserve"> 2. stupeň</w:t>
            </w:r>
          </w:p>
        </w:tc>
      </w:tr>
      <w:tr w:rsidR="009D638D" w:rsidRPr="00216704" w14:paraId="245F4A1E"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FD4DE4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Podmieňujúce predmety:</w:t>
            </w:r>
            <w:r w:rsidRPr="00216704">
              <w:rPr>
                <w:rFonts w:cstheme="minorHAnsi"/>
                <w:sz w:val="20"/>
                <w:szCs w:val="20"/>
              </w:rPr>
              <w:t xml:space="preserve"> </w:t>
            </w:r>
          </w:p>
        </w:tc>
      </w:tr>
      <w:tr w:rsidR="009D638D" w:rsidRPr="00216704" w14:paraId="5B90085D"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6AB26F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Podmienky na absolvovanie predmetu:</w:t>
            </w:r>
            <w:r w:rsidRPr="00216704">
              <w:rPr>
                <w:rFonts w:cstheme="minorHAnsi"/>
                <w:sz w:val="20"/>
                <w:szCs w:val="20"/>
              </w:rPr>
              <w:t xml:space="preserve">  ústna skúška</w:t>
            </w:r>
          </w:p>
          <w:p w14:paraId="1F02587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3809014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4C83138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9D638D" w:rsidRPr="00216704" w14:paraId="79E5828C"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F9DC31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Výsledky vzdelávania:</w:t>
            </w:r>
            <w:r w:rsidRPr="00216704">
              <w:rPr>
                <w:rFonts w:cstheme="minorHAnsi"/>
                <w:sz w:val="20"/>
                <w:szCs w:val="20"/>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4"/>
              <w:gridCol w:w="5562"/>
              <w:gridCol w:w="1195"/>
              <w:gridCol w:w="1545"/>
            </w:tblGrid>
            <w:tr w:rsidR="009D638D" w:rsidRPr="00216704" w14:paraId="509DCB54" w14:textId="77777777">
              <w:trPr>
                <w:trHeight w:val="464"/>
              </w:trPr>
              <w:tc>
                <w:tcPr>
                  <w:tcW w:w="794" w:type="dxa"/>
                  <w:tcBorders>
                    <w:top w:val="single" w:sz="4" w:space="0" w:color="000000"/>
                    <w:left w:val="single" w:sz="4" w:space="0" w:color="000000"/>
                    <w:bottom w:val="single" w:sz="4" w:space="0" w:color="000000"/>
                    <w:right w:val="single" w:sz="4" w:space="0" w:color="000000"/>
                  </w:tcBorders>
                  <w:hideMark/>
                </w:tcPr>
                <w:p w14:paraId="2251DAAB"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5602" w:type="dxa"/>
                  <w:tcBorders>
                    <w:top w:val="single" w:sz="4" w:space="0" w:color="000000"/>
                    <w:left w:val="single" w:sz="4" w:space="0" w:color="000000"/>
                    <w:bottom w:val="single" w:sz="4" w:space="0" w:color="000000"/>
                    <w:right w:val="single" w:sz="4" w:space="0" w:color="000000"/>
                  </w:tcBorders>
                  <w:hideMark/>
                </w:tcPr>
                <w:p w14:paraId="393E8406"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151" w:type="dxa"/>
                  <w:tcBorders>
                    <w:top w:val="single" w:sz="4" w:space="0" w:color="000000"/>
                    <w:left w:val="single" w:sz="4" w:space="0" w:color="000000"/>
                    <w:bottom w:val="single" w:sz="4" w:space="0" w:color="000000"/>
                    <w:right w:val="single" w:sz="4" w:space="0" w:color="000000"/>
                  </w:tcBorders>
                  <w:hideMark/>
                </w:tcPr>
                <w:p w14:paraId="2E5BB2F9"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Forma vzdelávania</w:t>
                  </w:r>
                </w:p>
              </w:tc>
              <w:tc>
                <w:tcPr>
                  <w:tcW w:w="1549" w:type="dxa"/>
                  <w:tcBorders>
                    <w:top w:val="single" w:sz="4" w:space="0" w:color="000000"/>
                    <w:left w:val="single" w:sz="4" w:space="0" w:color="000000"/>
                    <w:bottom w:val="single" w:sz="4" w:space="0" w:color="000000"/>
                    <w:right w:val="single" w:sz="4" w:space="0" w:color="000000"/>
                  </w:tcBorders>
                  <w:hideMark/>
                </w:tcPr>
                <w:p w14:paraId="0EEDB74D"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Metóda hodnotenia </w:t>
                  </w:r>
                </w:p>
              </w:tc>
            </w:tr>
            <w:tr w:rsidR="009D638D" w:rsidRPr="00216704" w14:paraId="79BEFF8E" w14:textId="77777777">
              <w:trPr>
                <w:trHeight w:val="268"/>
              </w:trPr>
              <w:tc>
                <w:tcPr>
                  <w:tcW w:w="794" w:type="dxa"/>
                  <w:tcBorders>
                    <w:top w:val="single" w:sz="4" w:space="0" w:color="000000"/>
                    <w:left w:val="single" w:sz="4" w:space="0" w:color="000000"/>
                    <w:bottom w:val="single" w:sz="4" w:space="0" w:color="000000"/>
                    <w:right w:val="single" w:sz="4" w:space="0" w:color="000000"/>
                  </w:tcBorders>
                  <w:hideMark/>
                </w:tcPr>
                <w:p w14:paraId="508E44DC"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5602" w:type="dxa"/>
                  <w:tcBorders>
                    <w:top w:val="single" w:sz="4" w:space="0" w:color="000000"/>
                    <w:left w:val="single" w:sz="4" w:space="0" w:color="000000"/>
                    <w:bottom w:val="single" w:sz="4" w:space="0" w:color="000000"/>
                    <w:right w:val="single" w:sz="4" w:space="0" w:color="000000"/>
                  </w:tcBorders>
                  <w:hideMark/>
                </w:tcPr>
                <w:p w14:paraId="7CF4829C"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vedomosti: </w:t>
                  </w:r>
                </w:p>
                <w:p w14:paraId="4B43A0F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vedia popísať popísať systém, organizáciu a právne aspekty prvej pomoci</w:t>
                  </w:r>
                </w:p>
                <w:p w14:paraId="7C822A9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preukázať sústavu poznatkov o všeobecných zásadách prvej pomoci pri náhlych stavoch, neodkladnej resuscitácii a poraneniach,</w:t>
                  </w:r>
                </w:p>
                <w:p w14:paraId="28A807E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poznajú organizáciu a techniku prvej pomoci pri hromadnom postihnutí, katastrofách a pri zasiahnutí zbraňami hromadného ničenia.</w:t>
                  </w:r>
                </w:p>
              </w:tc>
              <w:tc>
                <w:tcPr>
                  <w:tcW w:w="1151" w:type="dxa"/>
                  <w:tcBorders>
                    <w:top w:val="single" w:sz="4" w:space="0" w:color="000000"/>
                    <w:left w:val="single" w:sz="4" w:space="0" w:color="000000"/>
                    <w:bottom w:val="single" w:sz="4" w:space="0" w:color="000000"/>
                    <w:right w:val="single" w:sz="4" w:space="0" w:color="000000"/>
                  </w:tcBorders>
                </w:tcPr>
                <w:p w14:paraId="5143A28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w:t>
                  </w:r>
                </w:p>
                <w:p w14:paraId="2ABFC434" w14:textId="77777777" w:rsidR="00216704" w:rsidRPr="00216704" w:rsidRDefault="00216704" w:rsidP="009D638D">
                  <w:pPr>
                    <w:autoSpaceDE w:val="0"/>
                    <w:autoSpaceDN w:val="0"/>
                    <w:adjustRightInd w:val="0"/>
                    <w:spacing w:after="0" w:line="240" w:lineRule="auto"/>
                    <w:rPr>
                      <w:rFonts w:cstheme="minorHAnsi"/>
                      <w:sz w:val="20"/>
                      <w:szCs w:val="20"/>
                    </w:rPr>
                  </w:pPr>
                </w:p>
              </w:tc>
              <w:tc>
                <w:tcPr>
                  <w:tcW w:w="1549" w:type="dxa"/>
                  <w:tcBorders>
                    <w:top w:val="single" w:sz="4" w:space="0" w:color="000000"/>
                    <w:left w:val="single" w:sz="4" w:space="0" w:color="000000"/>
                    <w:bottom w:val="single" w:sz="4" w:space="0" w:color="000000"/>
                    <w:right w:val="single" w:sz="4" w:space="0" w:color="000000"/>
                  </w:tcBorders>
                </w:tcPr>
                <w:p w14:paraId="19D6D59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ústna skúška % 61% a viac</w:t>
                  </w:r>
                </w:p>
                <w:p w14:paraId="61CC9509" w14:textId="77777777" w:rsidR="00216704" w:rsidRPr="00216704" w:rsidRDefault="00216704" w:rsidP="009D638D">
                  <w:pPr>
                    <w:autoSpaceDE w:val="0"/>
                    <w:autoSpaceDN w:val="0"/>
                    <w:adjustRightInd w:val="0"/>
                    <w:spacing w:after="0" w:line="240" w:lineRule="auto"/>
                    <w:rPr>
                      <w:rFonts w:cstheme="minorHAnsi"/>
                      <w:sz w:val="20"/>
                      <w:szCs w:val="20"/>
                    </w:rPr>
                  </w:pPr>
                </w:p>
                <w:p w14:paraId="007E674B" w14:textId="77777777" w:rsidR="00216704" w:rsidRPr="00216704" w:rsidRDefault="00216704" w:rsidP="009D638D">
                  <w:pPr>
                    <w:autoSpaceDE w:val="0"/>
                    <w:autoSpaceDN w:val="0"/>
                    <w:adjustRightInd w:val="0"/>
                    <w:spacing w:after="0" w:line="240" w:lineRule="auto"/>
                    <w:rPr>
                      <w:rFonts w:cstheme="minorHAnsi"/>
                      <w:sz w:val="20"/>
                      <w:szCs w:val="20"/>
                    </w:rPr>
                  </w:pPr>
                </w:p>
                <w:p w14:paraId="0C4D66BD" w14:textId="77777777" w:rsidR="00216704" w:rsidRPr="00216704" w:rsidRDefault="00216704" w:rsidP="009D638D">
                  <w:pPr>
                    <w:autoSpaceDE w:val="0"/>
                    <w:autoSpaceDN w:val="0"/>
                    <w:adjustRightInd w:val="0"/>
                    <w:spacing w:after="0" w:line="240" w:lineRule="auto"/>
                    <w:rPr>
                      <w:rFonts w:cstheme="minorHAnsi"/>
                      <w:sz w:val="20"/>
                      <w:szCs w:val="20"/>
                    </w:rPr>
                  </w:pPr>
                </w:p>
                <w:p w14:paraId="106B26DF"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632AAFDD" w14:textId="77777777">
              <w:trPr>
                <w:trHeight w:val="268"/>
              </w:trPr>
              <w:tc>
                <w:tcPr>
                  <w:tcW w:w="794" w:type="dxa"/>
                  <w:tcBorders>
                    <w:top w:val="single" w:sz="4" w:space="0" w:color="000000"/>
                    <w:left w:val="single" w:sz="4" w:space="0" w:color="000000"/>
                    <w:bottom w:val="single" w:sz="4" w:space="0" w:color="000000"/>
                    <w:right w:val="single" w:sz="4" w:space="0" w:color="000000"/>
                  </w:tcBorders>
                  <w:hideMark/>
                </w:tcPr>
                <w:p w14:paraId="2F5ED82B"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5602" w:type="dxa"/>
                  <w:tcBorders>
                    <w:top w:val="single" w:sz="4" w:space="0" w:color="000000"/>
                    <w:left w:val="single" w:sz="4" w:space="0" w:color="000000"/>
                    <w:bottom w:val="single" w:sz="4" w:space="0" w:color="000000"/>
                    <w:right w:val="single" w:sz="4" w:space="0" w:color="000000"/>
                  </w:tcBorders>
                  <w:hideMark/>
                </w:tcPr>
                <w:p w14:paraId="6497C94D"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zručnosti:  </w:t>
                  </w:r>
                </w:p>
                <w:p w14:paraId="2E128D7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sú schopní prakticky zvládnuť postupy a techniku prvej pomoci s dôrazom na KPC resuscitáciu, </w:t>
                  </w:r>
                </w:p>
                <w:p w14:paraId="18C965F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prakticky zvládnuť postupy u náhlych stavov v gynekológii a pôrodníctve vrátane urgentného pôrodu</w:t>
                  </w:r>
                </w:p>
                <w:p w14:paraId="015AACB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ovládajú komplexnú ošetrovateľskú starostlivosť o pacienta s poruchami vedomia a v bezvedomí.</w:t>
                  </w:r>
                </w:p>
              </w:tc>
              <w:tc>
                <w:tcPr>
                  <w:tcW w:w="1151" w:type="dxa"/>
                  <w:tcBorders>
                    <w:top w:val="single" w:sz="4" w:space="0" w:color="000000"/>
                    <w:left w:val="single" w:sz="4" w:space="0" w:color="000000"/>
                    <w:bottom w:val="single" w:sz="4" w:space="0" w:color="000000"/>
                    <w:right w:val="single" w:sz="4" w:space="0" w:color="000000"/>
                  </w:tcBorders>
                </w:tcPr>
                <w:p w14:paraId="0EA0FAD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w:t>
                  </w:r>
                </w:p>
                <w:p w14:paraId="50C2F3F3" w14:textId="77777777" w:rsidR="00216704" w:rsidRPr="00216704" w:rsidRDefault="00216704" w:rsidP="009D638D">
                  <w:pPr>
                    <w:autoSpaceDE w:val="0"/>
                    <w:autoSpaceDN w:val="0"/>
                    <w:adjustRightInd w:val="0"/>
                    <w:spacing w:after="0" w:line="240" w:lineRule="auto"/>
                    <w:rPr>
                      <w:rFonts w:cstheme="minorHAnsi"/>
                      <w:sz w:val="20"/>
                      <w:szCs w:val="20"/>
                    </w:rPr>
                  </w:pPr>
                </w:p>
              </w:tc>
              <w:tc>
                <w:tcPr>
                  <w:tcW w:w="1549" w:type="dxa"/>
                  <w:tcBorders>
                    <w:top w:val="single" w:sz="4" w:space="0" w:color="000000"/>
                    <w:left w:val="single" w:sz="4" w:space="0" w:color="000000"/>
                    <w:bottom w:val="single" w:sz="4" w:space="0" w:color="000000"/>
                    <w:right w:val="single" w:sz="4" w:space="0" w:color="000000"/>
                  </w:tcBorders>
                </w:tcPr>
                <w:p w14:paraId="6215965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ústna skúška % 61% a viac</w:t>
                  </w:r>
                </w:p>
                <w:p w14:paraId="71348C45" w14:textId="77777777" w:rsidR="00216704" w:rsidRPr="00216704" w:rsidRDefault="00216704" w:rsidP="009D638D">
                  <w:pPr>
                    <w:autoSpaceDE w:val="0"/>
                    <w:autoSpaceDN w:val="0"/>
                    <w:adjustRightInd w:val="0"/>
                    <w:spacing w:after="0" w:line="240" w:lineRule="auto"/>
                    <w:rPr>
                      <w:rFonts w:cstheme="minorHAnsi"/>
                      <w:sz w:val="20"/>
                      <w:szCs w:val="20"/>
                    </w:rPr>
                  </w:pPr>
                </w:p>
                <w:p w14:paraId="07F63406" w14:textId="77777777" w:rsidR="00216704" w:rsidRPr="00216704" w:rsidRDefault="00216704" w:rsidP="009D638D">
                  <w:pPr>
                    <w:autoSpaceDE w:val="0"/>
                    <w:autoSpaceDN w:val="0"/>
                    <w:adjustRightInd w:val="0"/>
                    <w:spacing w:after="0" w:line="240" w:lineRule="auto"/>
                    <w:rPr>
                      <w:rFonts w:cstheme="minorHAnsi"/>
                      <w:sz w:val="20"/>
                      <w:szCs w:val="20"/>
                    </w:rPr>
                  </w:pPr>
                </w:p>
                <w:p w14:paraId="0B366E86" w14:textId="77777777" w:rsidR="00216704" w:rsidRPr="00216704" w:rsidRDefault="00216704" w:rsidP="009D638D">
                  <w:pPr>
                    <w:autoSpaceDE w:val="0"/>
                    <w:autoSpaceDN w:val="0"/>
                    <w:adjustRightInd w:val="0"/>
                    <w:spacing w:after="0" w:line="240" w:lineRule="auto"/>
                    <w:rPr>
                      <w:rFonts w:cstheme="minorHAnsi"/>
                      <w:sz w:val="20"/>
                      <w:szCs w:val="20"/>
                    </w:rPr>
                  </w:pPr>
                </w:p>
                <w:p w14:paraId="423AC1D4"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3A592A07" w14:textId="77777777">
              <w:trPr>
                <w:trHeight w:val="268"/>
              </w:trPr>
              <w:tc>
                <w:tcPr>
                  <w:tcW w:w="794" w:type="dxa"/>
                  <w:tcBorders>
                    <w:top w:val="single" w:sz="4" w:space="0" w:color="000000"/>
                    <w:left w:val="single" w:sz="4" w:space="0" w:color="000000"/>
                    <w:bottom w:val="single" w:sz="4" w:space="0" w:color="000000"/>
                    <w:right w:val="single" w:sz="4" w:space="0" w:color="000000"/>
                  </w:tcBorders>
                  <w:hideMark/>
                </w:tcPr>
                <w:p w14:paraId="77A9A6EB"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5602" w:type="dxa"/>
                  <w:tcBorders>
                    <w:top w:val="single" w:sz="4" w:space="0" w:color="000000"/>
                    <w:left w:val="single" w:sz="4" w:space="0" w:color="000000"/>
                    <w:bottom w:val="single" w:sz="4" w:space="0" w:color="000000"/>
                    <w:right w:val="single" w:sz="4" w:space="0" w:color="000000"/>
                  </w:tcBorders>
                  <w:hideMark/>
                </w:tcPr>
                <w:p w14:paraId="42758C51"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kompetentnosť: </w:t>
                  </w:r>
                </w:p>
                <w:p w14:paraId="3294DE8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 Študenti sú schopní definovať ošetrovateľstvo v akútnych stavoch a úlohu sestry</w:t>
                  </w:r>
                </w:p>
                <w:p w14:paraId="14290E5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analyzujú vybrané medicínsko-právne aspekty pri poskytovaní ošetrovateľskej starostlivosti pacientom v akútnom stave.</w:t>
                  </w:r>
                </w:p>
              </w:tc>
              <w:tc>
                <w:tcPr>
                  <w:tcW w:w="1151" w:type="dxa"/>
                  <w:tcBorders>
                    <w:top w:val="single" w:sz="4" w:space="0" w:color="000000"/>
                    <w:left w:val="single" w:sz="4" w:space="0" w:color="000000"/>
                    <w:bottom w:val="single" w:sz="4" w:space="0" w:color="000000"/>
                    <w:right w:val="single" w:sz="4" w:space="0" w:color="000000"/>
                  </w:tcBorders>
                </w:tcPr>
                <w:p w14:paraId="06174B9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Prednáška</w:t>
                  </w:r>
                </w:p>
                <w:p w14:paraId="46BC881F" w14:textId="77777777" w:rsidR="00216704" w:rsidRPr="00216704" w:rsidRDefault="00216704" w:rsidP="009D638D">
                  <w:pPr>
                    <w:autoSpaceDE w:val="0"/>
                    <w:autoSpaceDN w:val="0"/>
                    <w:adjustRightInd w:val="0"/>
                    <w:spacing w:after="0" w:line="240" w:lineRule="auto"/>
                    <w:rPr>
                      <w:rFonts w:cstheme="minorHAnsi"/>
                      <w:sz w:val="20"/>
                      <w:szCs w:val="20"/>
                    </w:rPr>
                  </w:pPr>
                </w:p>
              </w:tc>
              <w:tc>
                <w:tcPr>
                  <w:tcW w:w="1549" w:type="dxa"/>
                  <w:tcBorders>
                    <w:top w:val="single" w:sz="4" w:space="0" w:color="000000"/>
                    <w:left w:val="single" w:sz="4" w:space="0" w:color="000000"/>
                    <w:bottom w:val="single" w:sz="4" w:space="0" w:color="000000"/>
                    <w:right w:val="single" w:sz="4" w:space="0" w:color="000000"/>
                  </w:tcBorders>
                </w:tcPr>
                <w:p w14:paraId="49BEEF0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test</w:t>
                  </w:r>
                </w:p>
                <w:p w14:paraId="3CE5546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44E40AB3" w14:textId="77777777" w:rsidR="00216704" w:rsidRPr="00216704" w:rsidRDefault="00216704" w:rsidP="009D638D">
                  <w:pPr>
                    <w:autoSpaceDE w:val="0"/>
                    <w:autoSpaceDN w:val="0"/>
                    <w:adjustRightInd w:val="0"/>
                    <w:spacing w:after="0" w:line="240" w:lineRule="auto"/>
                    <w:rPr>
                      <w:rFonts w:cstheme="minorHAnsi"/>
                      <w:sz w:val="20"/>
                      <w:szCs w:val="20"/>
                    </w:rPr>
                  </w:pPr>
                </w:p>
                <w:p w14:paraId="7B7B4499" w14:textId="77777777" w:rsidR="00216704" w:rsidRPr="00216704" w:rsidRDefault="00216704" w:rsidP="009D638D">
                  <w:pPr>
                    <w:autoSpaceDE w:val="0"/>
                    <w:autoSpaceDN w:val="0"/>
                    <w:adjustRightInd w:val="0"/>
                    <w:spacing w:after="0" w:line="240" w:lineRule="auto"/>
                    <w:rPr>
                      <w:rFonts w:cstheme="minorHAnsi"/>
                      <w:sz w:val="20"/>
                      <w:szCs w:val="20"/>
                    </w:rPr>
                  </w:pPr>
                </w:p>
                <w:p w14:paraId="43039E0A" w14:textId="77777777" w:rsidR="00216704" w:rsidRPr="00216704" w:rsidRDefault="00216704" w:rsidP="009D638D">
                  <w:pPr>
                    <w:autoSpaceDE w:val="0"/>
                    <w:autoSpaceDN w:val="0"/>
                    <w:adjustRightInd w:val="0"/>
                    <w:spacing w:after="0" w:line="240" w:lineRule="auto"/>
                    <w:rPr>
                      <w:rFonts w:cstheme="minorHAnsi"/>
                      <w:sz w:val="20"/>
                      <w:szCs w:val="20"/>
                    </w:rPr>
                  </w:pPr>
                </w:p>
                <w:p w14:paraId="7CD2B43B" w14:textId="77777777" w:rsidR="00216704" w:rsidRPr="00216704" w:rsidRDefault="00216704" w:rsidP="009D638D">
                  <w:pPr>
                    <w:autoSpaceDE w:val="0"/>
                    <w:autoSpaceDN w:val="0"/>
                    <w:adjustRightInd w:val="0"/>
                    <w:spacing w:after="0" w:line="240" w:lineRule="auto"/>
                    <w:rPr>
                      <w:rFonts w:cstheme="minorHAnsi"/>
                      <w:sz w:val="20"/>
                      <w:szCs w:val="20"/>
                    </w:rPr>
                  </w:pPr>
                </w:p>
              </w:tc>
            </w:tr>
          </w:tbl>
          <w:p w14:paraId="09AE2C48"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1031E21D"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4CE1E2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lastRenderedPageBreak/>
              <w:t>Stručná osnova predmetu:</w:t>
            </w:r>
            <w:r w:rsidRPr="00216704">
              <w:rPr>
                <w:rFonts w:cstheme="minorHAnsi"/>
                <w:sz w:val="20"/>
                <w:szCs w:val="20"/>
              </w:rPr>
              <w:t xml:space="preserve"> </w:t>
            </w:r>
          </w:p>
          <w:p w14:paraId="2266E023" w14:textId="77777777" w:rsidR="00216704" w:rsidRPr="00216704" w:rsidRDefault="00216704" w:rsidP="0042569F">
            <w:pPr>
              <w:numPr>
                <w:ilvl w:val="0"/>
                <w:numId w:val="36"/>
              </w:numPr>
              <w:autoSpaceDE w:val="0"/>
              <w:autoSpaceDN w:val="0"/>
              <w:adjustRightInd w:val="0"/>
              <w:spacing w:after="0" w:line="240" w:lineRule="auto"/>
              <w:rPr>
                <w:rFonts w:cstheme="minorHAnsi"/>
                <w:sz w:val="20"/>
                <w:szCs w:val="20"/>
              </w:rPr>
            </w:pPr>
            <w:r w:rsidRPr="00216704">
              <w:rPr>
                <w:rFonts w:cstheme="minorHAnsi"/>
                <w:sz w:val="20"/>
                <w:szCs w:val="20"/>
              </w:rPr>
              <w:t>ošetrovateľstvo v akútnych stavoch a úloha sestry</w:t>
            </w:r>
          </w:p>
          <w:p w14:paraId="5FB153D6" w14:textId="77777777" w:rsidR="00216704" w:rsidRPr="00216704" w:rsidRDefault="00216704" w:rsidP="0042569F">
            <w:pPr>
              <w:numPr>
                <w:ilvl w:val="0"/>
                <w:numId w:val="36"/>
              </w:numPr>
              <w:autoSpaceDE w:val="0"/>
              <w:autoSpaceDN w:val="0"/>
              <w:adjustRightInd w:val="0"/>
              <w:spacing w:after="0" w:line="240" w:lineRule="auto"/>
              <w:rPr>
                <w:rFonts w:cstheme="minorHAnsi"/>
                <w:sz w:val="20"/>
                <w:szCs w:val="20"/>
              </w:rPr>
            </w:pPr>
            <w:r w:rsidRPr="00216704">
              <w:rPr>
                <w:rFonts w:cstheme="minorHAnsi"/>
                <w:sz w:val="20"/>
                <w:szCs w:val="20"/>
              </w:rPr>
              <w:t>vybrané medicínsko-právne aspekty pri poskytovaní ošetrovateľskej starostlivosti pacientom v akútnom stave</w:t>
            </w:r>
          </w:p>
          <w:p w14:paraId="30EA30A1" w14:textId="77777777" w:rsidR="00216704" w:rsidRPr="00216704" w:rsidRDefault="00216704" w:rsidP="0042569F">
            <w:pPr>
              <w:numPr>
                <w:ilvl w:val="0"/>
                <w:numId w:val="36"/>
              </w:numPr>
              <w:autoSpaceDE w:val="0"/>
              <w:autoSpaceDN w:val="0"/>
              <w:adjustRightInd w:val="0"/>
              <w:spacing w:after="0" w:line="240" w:lineRule="auto"/>
              <w:rPr>
                <w:rFonts w:cstheme="minorHAnsi"/>
                <w:sz w:val="20"/>
                <w:szCs w:val="20"/>
              </w:rPr>
            </w:pPr>
            <w:r w:rsidRPr="00216704">
              <w:rPr>
                <w:rFonts w:cstheme="minorHAnsi"/>
                <w:sz w:val="20"/>
                <w:szCs w:val="20"/>
              </w:rPr>
              <w:t>komplexná ošetrovateľská starostlivosť o pacienta s alergickou reakciou a anafylaxiou</w:t>
            </w:r>
          </w:p>
          <w:p w14:paraId="23585BF1" w14:textId="77777777" w:rsidR="00216704" w:rsidRPr="00216704" w:rsidRDefault="00216704" w:rsidP="0042569F">
            <w:pPr>
              <w:numPr>
                <w:ilvl w:val="0"/>
                <w:numId w:val="36"/>
              </w:numPr>
              <w:autoSpaceDE w:val="0"/>
              <w:autoSpaceDN w:val="0"/>
              <w:adjustRightInd w:val="0"/>
              <w:spacing w:after="0" w:line="240" w:lineRule="auto"/>
              <w:rPr>
                <w:rFonts w:cstheme="minorHAnsi"/>
                <w:sz w:val="20"/>
                <w:szCs w:val="20"/>
              </w:rPr>
            </w:pPr>
            <w:r w:rsidRPr="00216704">
              <w:rPr>
                <w:rFonts w:cstheme="minorHAnsi"/>
                <w:sz w:val="20"/>
                <w:szCs w:val="20"/>
              </w:rPr>
              <w:t>komplexná ošetrovateľská starostlivosť o pacienta s poruchou dýchania a na UPV</w:t>
            </w:r>
          </w:p>
          <w:p w14:paraId="0FCC0305" w14:textId="77777777" w:rsidR="00216704" w:rsidRPr="00216704" w:rsidRDefault="00216704" w:rsidP="0042569F">
            <w:pPr>
              <w:numPr>
                <w:ilvl w:val="0"/>
                <w:numId w:val="36"/>
              </w:numPr>
              <w:autoSpaceDE w:val="0"/>
              <w:autoSpaceDN w:val="0"/>
              <w:adjustRightInd w:val="0"/>
              <w:spacing w:after="0" w:line="240" w:lineRule="auto"/>
              <w:rPr>
                <w:rFonts w:cstheme="minorHAnsi"/>
                <w:sz w:val="20"/>
                <w:szCs w:val="20"/>
              </w:rPr>
            </w:pPr>
            <w:r w:rsidRPr="00216704">
              <w:rPr>
                <w:rFonts w:cstheme="minorHAnsi"/>
                <w:sz w:val="20"/>
                <w:szCs w:val="20"/>
              </w:rPr>
              <w:t>komplexná ošetrovateľská starostlivosť o pacienta s NPB, pankreatitídou, krvácajúcimi ezofagiálnymi varixami</w:t>
            </w:r>
          </w:p>
          <w:p w14:paraId="209CA1D2" w14:textId="77777777" w:rsidR="00216704" w:rsidRPr="00216704" w:rsidRDefault="00216704" w:rsidP="0042569F">
            <w:pPr>
              <w:numPr>
                <w:ilvl w:val="0"/>
                <w:numId w:val="36"/>
              </w:numPr>
              <w:autoSpaceDE w:val="0"/>
              <w:autoSpaceDN w:val="0"/>
              <w:adjustRightInd w:val="0"/>
              <w:spacing w:after="0" w:line="240" w:lineRule="auto"/>
              <w:rPr>
                <w:rFonts w:cstheme="minorHAnsi"/>
                <w:sz w:val="20"/>
                <w:szCs w:val="20"/>
              </w:rPr>
            </w:pPr>
            <w:r w:rsidRPr="00216704">
              <w:rPr>
                <w:rFonts w:cstheme="minorHAnsi"/>
                <w:sz w:val="20"/>
                <w:szCs w:val="20"/>
              </w:rPr>
              <w:t>komplexná ošetrovateľská starostlivosť o pacienta s poruchami vedomia a v bezvedomí</w:t>
            </w:r>
          </w:p>
          <w:p w14:paraId="33F8C850" w14:textId="77777777" w:rsidR="00216704" w:rsidRPr="00216704" w:rsidRDefault="00216704" w:rsidP="0042569F">
            <w:pPr>
              <w:numPr>
                <w:ilvl w:val="0"/>
                <w:numId w:val="36"/>
              </w:numPr>
              <w:autoSpaceDE w:val="0"/>
              <w:autoSpaceDN w:val="0"/>
              <w:adjustRightInd w:val="0"/>
              <w:spacing w:after="0" w:line="240" w:lineRule="auto"/>
              <w:rPr>
                <w:rFonts w:cstheme="minorHAnsi"/>
                <w:sz w:val="20"/>
                <w:szCs w:val="20"/>
              </w:rPr>
            </w:pPr>
            <w:r w:rsidRPr="00216704">
              <w:rPr>
                <w:rFonts w:cstheme="minorHAnsi"/>
                <w:sz w:val="20"/>
                <w:szCs w:val="20"/>
              </w:rPr>
              <w:t>komplexná ošetrovateľská starostlivosť o pacienta s koronárnym syndrómom</w:t>
            </w:r>
          </w:p>
          <w:p w14:paraId="6A29626D" w14:textId="77777777" w:rsidR="00216704" w:rsidRPr="00216704" w:rsidRDefault="00216704" w:rsidP="0042569F">
            <w:pPr>
              <w:numPr>
                <w:ilvl w:val="0"/>
                <w:numId w:val="36"/>
              </w:numPr>
              <w:autoSpaceDE w:val="0"/>
              <w:autoSpaceDN w:val="0"/>
              <w:adjustRightInd w:val="0"/>
              <w:spacing w:after="0" w:line="240" w:lineRule="auto"/>
              <w:rPr>
                <w:rFonts w:cstheme="minorHAnsi"/>
                <w:sz w:val="20"/>
                <w:szCs w:val="20"/>
              </w:rPr>
            </w:pPr>
            <w:r w:rsidRPr="00216704">
              <w:rPr>
                <w:rFonts w:cstheme="minorHAnsi"/>
                <w:sz w:val="20"/>
                <w:szCs w:val="20"/>
              </w:rPr>
              <w:t>komplexná ošetrovateľská starostlivosť o pacienta s hypo a hyperglykémiou</w:t>
            </w:r>
          </w:p>
          <w:p w14:paraId="50B1E6BC" w14:textId="77777777" w:rsidR="00216704" w:rsidRPr="00216704" w:rsidRDefault="00216704" w:rsidP="0042569F">
            <w:pPr>
              <w:numPr>
                <w:ilvl w:val="0"/>
                <w:numId w:val="36"/>
              </w:numPr>
              <w:autoSpaceDE w:val="0"/>
              <w:autoSpaceDN w:val="0"/>
              <w:adjustRightInd w:val="0"/>
              <w:spacing w:after="0" w:line="240" w:lineRule="auto"/>
              <w:rPr>
                <w:rFonts w:cstheme="minorHAnsi"/>
                <w:sz w:val="20"/>
                <w:szCs w:val="20"/>
              </w:rPr>
            </w:pPr>
            <w:r w:rsidRPr="00216704">
              <w:rPr>
                <w:rFonts w:cstheme="minorHAnsi"/>
                <w:sz w:val="20"/>
                <w:szCs w:val="20"/>
              </w:rPr>
              <w:t>komplexná ošetrovateľská starostlivosť o pacienta s multiorgánovým  zlyhávaním</w:t>
            </w:r>
          </w:p>
          <w:p w14:paraId="53ED8CCB" w14:textId="77777777" w:rsidR="00216704" w:rsidRPr="00216704" w:rsidRDefault="00216704" w:rsidP="0042569F">
            <w:pPr>
              <w:numPr>
                <w:ilvl w:val="0"/>
                <w:numId w:val="36"/>
              </w:numPr>
              <w:autoSpaceDE w:val="0"/>
              <w:autoSpaceDN w:val="0"/>
              <w:adjustRightInd w:val="0"/>
              <w:spacing w:after="0" w:line="240" w:lineRule="auto"/>
              <w:rPr>
                <w:rFonts w:cstheme="minorHAnsi"/>
                <w:sz w:val="20"/>
                <w:szCs w:val="20"/>
              </w:rPr>
            </w:pPr>
            <w:r w:rsidRPr="00216704">
              <w:rPr>
                <w:rFonts w:cstheme="minorHAnsi"/>
                <w:sz w:val="20"/>
                <w:szCs w:val="20"/>
              </w:rPr>
              <w:t>komplexná ošetrovateľská starostlivosť o potencionálneho darcu orgánov</w:t>
            </w:r>
          </w:p>
          <w:p w14:paraId="5B3F210F" w14:textId="77777777" w:rsidR="00216704" w:rsidRPr="00216704" w:rsidRDefault="00216704" w:rsidP="0042569F">
            <w:pPr>
              <w:numPr>
                <w:ilvl w:val="0"/>
                <w:numId w:val="36"/>
              </w:numPr>
              <w:autoSpaceDE w:val="0"/>
              <w:autoSpaceDN w:val="0"/>
              <w:adjustRightInd w:val="0"/>
              <w:spacing w:after="0" w:line="240" w:lineRule="auto"/>
              <w:rPr>
                <w:rFonts w:cstheme="minorHAnsi"/>
                <w:sz w:val="20"/>
                <w:szCs w:val="20"/>
              </w:rPr>
            </w:pPr>
            <w:r w:rsidRPr="00216704">
              <w:rPr>
                <w:rFonts w:cstheme="minorHAnsi"/>
                <w:sz w:val="20"/>
                <w:szCs w:val="20"/>
              </w:rPr>
              <w:t>komplexná ošetrovateľská starostlivosť o intoxikovaného pacienta</w:t>
            </w:r>
          </w:p>
          <w:p w14:paraId="1FE42A12" w14:textId="77777777" w:rsidR="00216704" w:rsidRPr="00216704" w:rsidRDefault="00216704" w:rsidP="0042569F">
            <w:pPr>
              <w:numPr>
                <w:ilvl w:val="0"/>
                <w:numId w:val="36"/>
              </w:numPr>
              <w:autoSpaceDE w:val="0"/>
              <w:autoSpaceDN w:val="0"/>
              <w:adjustRightInd w:val="0"/>
              <w:spacing w:after="0" w:line="240" w:lineRule="auto"/>
              <w:rPr>
                <w:rFonts w:cstheme="minorHAnsi"/>
                <w:sz w:val="20"/>
                <w:szCs w:val="20"/>
              </w:rPr>
            </w:pPr>
            <w:r w:rsidRPr="00216704">
              <w:rPr>
                <w:rFonts w:cstheme="minorHAnsi"/>
                <w:sz w:val="20"/>
                <w:szCs w:val="20"/>
              </w:rPr>
              <w:t>komplexná ošetrovateľská starostlivosť o pacienta s polytraumou</w:t>
            </w:r>
          </w:p>
          <w:p w14:paraId="0F2EC46A" w14:textId="77777777" w:rsidR="00216704" w:rsidRPr="00216704" w:rsidRDefault="00216704" w:rsidP="0042569F">
            <w:pPr>
              <w:numPr>
                <w:ilvl w:val="0"/>
                <w:numId w:val="36"/>
              </w:numPr>
              <w:autoSpaceDE w:val="0"/>
              <w:autoSpaceDN w:val="0"/>
              <w:adjustRightInd w:val="0"/>
              <w:spacing w:after="0" w:line="240" w:lineRule="auto"/>
              <w:rPr>
                <w:rFonts w:cstheme="minorHAnsi"/>
                <w:sz w:val="20"/>
                <w:szCs w:val="20"/>
              </w:rPr>
            </w:pPr>
            <w:r w:rsidRPr="00216704">
              <w:rPr>
                <w:rFonts w:cstheme="minorHAnsi"/>
                <w:sz w:val="20"/>
                <w:szCs w:val="20"/>
              </w:rPr>
              <w:t>komplexná ošetrovateľská starostlivosť o pacienta pri akútnych stavoch v ORL, v endokrinológii, v gynekológii a pôrodníctve, v pediatrii, v  urológii, v psychiatrii.</w:t>
            </w:r>
          </w:p>
        </w:tc>
      </w:tr>
      <w:tr w:rsidR="009D638D" w:rsidRPr="00216704" w14:paraId="0F088117"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4BC309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Odporúčaná literatúra:</w:t>
            </w:r>
            <w:r w:rsidRPr="00216704">
              <w:rPr>
                <w:rFonts w:cstheme="minorHAnsi"/>
                <w:sz w:val="20"/>
                <w:szCs w:val="20"/>
              </w:rPr>
              <w:t xml:space="preserve"> </w:t>
            </w:r>
          </w:p>
          <w:p w14:paraId="22A0608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ADAMS, B., HAROLD ,C.E. 1999. Sestra a akutní stavy od A po Z. Praha: Grada Publishing, 1999. ISBN 8071698938.</w:t>
            </w:r>
          </w:p>
          <w:p w14:paraId="7DA3EEC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BYDŽOVSKÝ, J. 2008. Akutní stavy v kontextu. Brno: Triton, 2008. ISBN 9788072548156.</w:t>
            </w:r>
          </w:p>
          <w:p w14:paraId="150D7E4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DOBIÁŠ, V. a kol.  2012. Prednemocničná urgentná starostlivosť. Martin: Osveta, 2012. ISBN9788080633875.</w:t>
            </w:r>
          </w:p>
          <w:p w14:paraId="41B12B4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DOBIÁŠ, V. 2017. 5P – prvá pomoc pre pokročilých poskytovateľov. Bratislava: Dixit. 2017. 304. s. ISBN 9788089662241</w:t>
            </w:r>
          </w:p>
          <w:p w14:paraId="44D5137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NOVÁK, I 2008. Intenzivní péče v pediatrii. Praha: Karolinum, 2008. ISBN 8072625123.</w:t>
            </w:r>
          </w:p>
          <w:p w14:paraId="3D586E3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KAPOUNOVÁ, G. 2020. Ošetrovatelství v intenzívní péči. Praha: Grada Publishing, 2020. ISBN  9788027101306.</w:t>
            </w:r>
          </w:p>
          <w:p w14:paraId="0488C70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KELNÁROVÁ, J. a kol. 2007. První pomoc I. Praha: Grada Publishing, 2007.</w:t>
            </w:r>
          </w:p>
          <w:p w14:paraId="0E479D2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KELNÁROVÁ, J. a kol. 2007. První pomoc II. Praha: Grada Publishing, 2007.</w:t>
            </w:r>
          </w:p>
          <w:p w14:paraId="6C658E14" w14:textId="1D36478D"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Vyhláška č. </w:t>
            </w:r>
            <w:r w:rsidR="001545FB">
              <w:rPr>
                <w:rFonts w:cstheme="minorHAnsi"/>
                <w:sz w:val="20"/>
                <w:szCs w:val="20"/>
              </w:rPr>
              <w:t>208/2024</w:t>
            </w:r>
            <w:r w:rsidRPr="00216704">
              <w:rPr>
                <w:rFonts w:cstheme="minorHAnsi"/>
                <w:sz w:val="20"/>
                <w:szCs w:val="20"/>
              </w:rPr>
              <w:t xml:space="preserve"> Z.z., ktorou sa určuje rozsah ošetrovateľskej praxe poskytovanou sestrou samostatne, samostatne na základe indikácie lekára a v spolupráci s lekárom a rozsah praxe pôrodnej asistencie poskytovanou pôrodnou asistentkou sestrou samostatne, samostatne na základe indikácie lekára a v spolupráci s lekárom.</w:t>
            </w:r>
          </w:p>
        </w:tc>
      </w:tr>
      <w:tr w:rsidR="009D638D" w:rsidRPr="00216704" w14:paraId="2BA5DDB4"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44D118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Jazyk, ktorého znalosť je potrebná na absolvovanie predmetu:</w:t>
            </w:r>
            <w:r w:rsidRPr="00216704">
              <w:rPr>
                <w:rFonts w:cstheme="minorHAnsi"/>
                <w:sz w:val="20"/>
                <w:szCs w:val="20"/>
              </w:rPr>
              <w:t xml:space="preserve">  slovenský jazyk</w:t>
            </w:r>
          </w:p>
        </w:tc>
      </w:tr>
      <w:tr w:rsidR="009D638D" w:rsidRPr="00216704" w14:paraId="7DE11980"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53719A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Poznámky:</w:t>
            </w:r>
            <w:r w:rsidRPr="00216704">
              <w:rPr>
                <w:rFonts w:cstheme="minorHAnsi"/>
                <w:sz w:val="20"/>
                <w:szCs w:val="20"/>
              </w:rPr>
              <w:t xml:space="preserve"> -</w:t>
            </w:r>
          </w:p>
        </w:tc>
      </w:tr>
      <w:tr w:rsidR="009D638D" w:rsidRPr="00216704" w14:paraId="6D8E4CD0"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F9C35EA"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Hodnotenie predmetov</w:t>
            </w:r>
          </w:p>
          <w:p w14:paraId="66CD39E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86</w:t>
            </w:r>
          </w:p>
          <w:tbl>
            <w:tblPr>
              <w:tblStyle w:val="Mriekatabuky2"/>
              <w:tblW w:w="0" w:type="auto"/>
              <w:tblLook w:val="04A0" w:firstRow="1" w:lastRow="0" w:firstColumn="1" w:lastColumn="0" w:noHBand="0" w:noVBand="1"/>
            </w:tblPr>
            <w:tblGrid>
              <w:gridCol w:w="1496"/>
              <w:gridCol w:w="1497"/>
              <w:gridCol w:w="1497"/>
              <w:gridCol w:w="1497"/>
              <w:gridCol w:w="1497"/>
              <w:gridCol w:w="1497"/>
            </w:tblGrid>
            <w:tr w:rsidR="009D638D" w:rsidRPr="00216704" w14:paraId="664FBABF" w14:textId="77777777">
              <w:tc>
                <w:tcPr>
                  <w:tcW w:w="1496" w:type="dxa"/>
                  <w:tcBorders>
                    <w:top w:val="single" w:sz="4" w:space="0" w:color="auto"/>
                    <w:left w:val="single" w:sz="4" w:space="0" w:color="auto"/>
                    <w:bottom w:val="single" w:sz="4" w:space="0" w:color="auto"/>
                    <w:right w:val="single" w:sz="4" w:space="0" w:color="auto"/>
                  </w:tcBorders>
                  <w:hideMark/>
                </w:tcPr>
                <w:p w14:paraId="6A345D3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75E7F2B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5E5684F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3837933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47180B4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0076BD7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9D638D" w:rsidRPr="00216704" w14:paraId="12628D4C" w14:textId="77777777">
              <w:tc>
                <w:tcPr>
                  <w:tcW w:w="1496" w:type="dxa"/>
                  <w:tcBorders>
                    <w:top w:val="single" w:sz="4" w:space="0" w:color="auto"/>
                    <w:left w:val="single" w:sz="4" w:space="0" w:color="auto"/>
                    <w:bottom w:val="single" w:sz="4" w:space="0" w:color="auto"/>
                    <w:right w:val="single" w:sz="4" w:space="0" w:color="auto"/>
                  </w:tcBorders>
                  <w:vAlign w:val="bottom"/>
                  <w:hideMark/>
                </w:tcPr>
                <w:p w14:paraId="1BBC31E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47,67</w:t>
                  </w:r>
                </w:p>
              </w:tc>
              <w:tc>
                <w:tcPr>
                  <w:tcW w:w="1497" w:type="dxa"/>
                  <w:tcBorders>
                    <w:top w:val="single" w:sz="4" w:space="0" w:color="auto"/>
                    <w:left w:val="single" w:sz="4" w:space="0" w:color="auto"/>
                    <w:bottom w:val="single" w:sz="4" w:space="0" w:color="auto"/>
                    <w:right w:val="single" w:sz="4" w:space="0" w:color="auto"/>
                  </w:tcBorders>
                  <w:vAlign w:val="bottom"/>
                  <w:hideMark/>
                </w:tcPr>
                <w:p w14:paraId="1DD2CA7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47,67</w:t>
                  </w:r>
                </w:p>
              </w:tc>
              <w:tc>
                <w:tcPr>
                  <w:tcW w:w="1497" w:type="dxa"/>
                  <w:tcBorders>
                    <w:top w:val="single" w:sz="4" w:space="0" w:color="auto"/>
                    <w:left w:val="single" w:sz="4" w:space="0" w:color="auto"/>
                    <w:bottom w:val="single" w:sz="4" w:space="0" w:color="auto"/>
                    <w:right w:val="single" w:sz="4" w:space="0" w:color="auto"/>
                  </w:tcBorders>
                  <w:vAlign w:val="bottom"/>
                  <w:hideMark/>
                </w:tcPr>
                <w:p w14:paraId="3AAE6B3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1,16</w:t>
                  </w:r>
                </w:p>
              </w:tc>
              <w:tc>
                <w:tcPr>
                  <w:tcW w:w="1497" w:type="dxa"/>
                  <w:tcBorders>
                    <w:top w:val="single" w:sz="4" w:space="0" w:color="auto"/>
                    <w:left w:val="single" w:sz="4" w:space="0" w:color="auto"/>
                    <w:bottom w:val="single" w:sz="4" w:space="0" w:color="auto"/>
                    <w:right w:val="single" w:sz="4" w:space="0" w:color="auto"/>
                  </w:tcBorders>
                  <w:vAlign w:val="bottom"/>
                  <w:hideMark/>
                </w:tcPr>
                <w:p w14:paraId="5053B5A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1,16</w:t>
                  </w:r>
                </w:p>
              </w:tc>
              <w:tc>
                <w:tcPr>
                  <w:tcW w:w="1497" w:type="dxa"/>
                  <w:tcBorders>
                    <w:top w:val="single" w:sz="4" w:space="0" w:color="auto"/>
                    <w:left w:val="single" w:sz="4" w:space="0" w:color="auto"/>
                    <w:bottom w:val="single" w:sz="4" w:space="0" w:color="auto"/>
                    <w:right w:val="single" w:sz="4" w:space="0" w:color="auto"/>
                  </w:tcBorders>
                  <w:vAlign w:val="bottom"/>
                  <w:hideMark/>
                </w:tcPr>
                <w:p w14:paraId="366BD87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hideMark/>
                </w:tcPr>
                <w:p w14:paraId="625C84E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2,33</w:t>
                  </w:r>
                </w:p>
              </w:tc>
            </w:tr>
          </w:tbl>
          <w:p w14:paraId="69D3631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9D638D" w:rsidRPr="00216704" w14:paraId="4DB88F9B"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725BC6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Vyučujúci: </w:t>
            </w:r>
            <w:r w:rsidRPr="00216704">
              <w:rPr>
                <w:rFonts w:cstheme="minorHAnsi"/>
                <w:bCs/>
                <w:sz w:val="20"/>
                <w:szCs w:val="20"/>
              </w:rPr>
              <w:t>p</w:t>
            </w:r>
            <w:r w:rsidRPr="00216704">
              <w:rPr>
                <w:rFonts w:cstheme="minorHAnsi"/>
                <w:sz w:val="20"/>
                <w:szCs w:val="20"/>
                <w:lang w:val="en-US"/>
              </w:rPr>
              <w:t>rof. MUDr. Juraj Benca, PhD.</w:t>
            </w:r>
          </w:p>
        </w:tc>
      </w:tr>
      <w:tr w:rsidR="009D638D" w:rsidRPr="00216704" w14:paraId="4D7E0D7F"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C6A1A4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Dátum poslednej zmeny: </w:t>
            </w:r>
            <w:r w:rsidRPr="00216704">
              <w:rPr>
                <w:rFonts w:cstheme="minorHAnsi"/>
                <w:sz w:val="20"/>
                <w:szCs w:val="20"/>
              </w:rPr>
              <w:t>11.4.2026</w:t>
            </w:r>
          </w:p>
        </w:tc>
      </w:tr>
      <w:tr w:rsidR="009D638D" w:rsidRPr="00216704" w14:paraId="4F2AF30C" w14:textId="77777777">
        <w:trPr>
          <w:trHeight w:val="74"/>
        </w:trPr>
        <w:tc>
          <w:tcPr>
            <w:tcW w:w="9322" w:type="dxa"/>
            <w:gridSpan w:val="2"/>
            <w:tcBorders>
              <w:top w:val="single" w:sz="4" w:space="0" w:color="auto"/>
              <w:left w:val="single" w:sz="4" w:space="0" w:color="auto"/>
              <w:bottom w:val="single" w:sz="4" w:space="0" w:color="auto"/>
              <w:right w:val="single" w:sz="4" w:space="0" w:color="auto"/>
            </w:tcBorders>
            <w:hideMark/>
          </w:tcPr>
          <w:p w14:paraId="77D8B1D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Schválil</w:t>
            </w:r>
            <w:r w:rsidRPr="00216704">
              <w:rPr>
                <w:rFonts w:cstheme="minorHAnsi"/>
                <w:sz w:val="20"/>
                <w:szCs w:val="20"/>
              </w:rPr>
              <w:t xml:space="preserve"> prof</w:t>
            </w:r>
            <w:r w:rsidRPr="00216704">
              <w:rPr>
                <w:rFonts w:cstheme="minorHAnsi"/>
                <w:b/>
                <w:bCs/>
                <w:sz w:val="20"/>
                <w:szCs w:val="20"/>
              </w:rPr>
              <w:t xml:space="preserve">. </w:t>
            </w:r>
            <w:r w:rsidRPr="00216704">
              <w:rPr>
                <w:rFonts w:cstheme="minorHAnsi"/>
                <w:sz w:val="20"/>
                <w:szCs w:val="20"/>
              </w:rPr>
              <w:t>PhDr. Vlastimil Kozoň, PhD.</w:t>
            </w:r>
          </w:p>
        </w:tc>
      </w:tr>
    </w:tbl>
    <w:p w14:paraId="3DBAF5E4" w14:textId="77777777" w:rsidR="00216704" w:rsidRPr="00216704" w:rsidRDefault="00216704" w:rsidP="009D638D">
      <w:pPr>
        <w:autoSpaceDE w:val="0"/>
        <w:autoSpaceDN w:val="0"/>
        <w:adjustRightInd w:val="0"/>
        <w:spacing w:after="0" w:line="240" w:lineRule="auto"/>
        <w:rPr>
          <w:rFonts w:cstheme="minorHAnsi"/>
          <w:b/>
          <w:bCs/>
          <w:sz w:val="20"/>
          <w:szCs w:val="20"/>
        </w:rPr>
      </w:pPr>
    </w:p>
    <w:p w14:paraId="48780032" w14:textId="77777777" w:rsidR="00216704" w:rsidRPr="00216704" w:rsidRDefault="00216704" w:rsidP="009D638D">
      <w:pPr>
        <w:autoSpaceDE w:val="0"/>
        <w:autoSpaceDN w:val="0"/>
        <w:adjustRightInd w:val="0"/>
        <w:spacing w:after="0" w:line="240" w:lineRule="auto"/>
        <w:rPr>
          <w:rFonts w:cstheme="minorHAnsi"/>
          <w:sz w:val="20"/>
          <w:szCs w:val="20"/>
        </w:rPr>
      </w:pPr>
    </w:p>
    <w:tbl>
      <w:tblPr>
        <w:tblStyle w:val="Mriekatabuky12"/>
        <w:tblW w:w="9322" w:type="dxa"/>
        <w:tblLook w:val="04A0" w:firstRow="1" w:lastRow="0" w:firstColumn="1" w:lastColumn="0" w:noHBand="0" w:noVBand="1"/>
      </w:tblPr>
      <w:tblGrid>
        <w:gridCol w:w="3256"/>
        <w:gridCol w:w="6066"/>
      </w:tblGrid>
      <w:tr w:rsidR="009D638D" w:rsidRPr="00216704" w14:paraId="77C10D1D"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EAC6C3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Vysoká škola:</w:t>
            </w:r>
            <w:r w:rsidRPr="00216704">
              <w:rPr>
                <w:rFonts w:cstheme="minorHAnsi"/>
                <w:sz w:val="20"/>
                <w:szCs w:val="20"/>
              </w:rPr>
              <w:t xml:space="preserve"> Vysoká škola zdravotníctva a sociálnej práce sv. Alžbety, Bratislava</w:t>
            </w:r>
          </w:p>
        </w:tc>
      </w:tr>
      <w:tr w:rsidR="009D638D" w:rsidRPr="00216704" w14:paraId="439B5271"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421112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 xml:space="preserve">                          Katedra ošetrovateľstva, Bratislava  </w:t>
            </w:r>
          </w:p>
        </w:tc>
      </w:tr>
      <w:tr w:rsidR="009D638D" w:rsidRPr="00216704" w14:paraId="29DC6A40" w14:textId="77777777">
        <w:tc>
          <w:tcPr>
            <w:tcW w:w="3256" w:type="dxa"/>
            <w:tcBorders>
              <w:top w:val="single" w:sz="4" w:space="0" w:color="auto"/>
              <w:left w:val="single" w:sz="4" w:space="0" w:color="auto"/>
              <w:bottom w:val="single" w:sz="4" w:space="0" w:color="auto"/>
              <w:right w:val="single" w:sz="4" w:space="0" w:color="auto"/>
            </w:tcBorders>
            <w:hideMark/>
          </w:tcPr>
          <w:p w14:paraId="38B6940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Kód predmetu:</w:t>
            </w:r>
            <w:r w:rsidRPr="00216704">
              <w:rPr>
                <w:rFonts w:cstheme="minorHAnsi"/>
                <w:sz w:val="20"/>
                <w:szCs w:val="20"/>
              </w:rPr>
              <w:t xml:space="preserve"> 01260t</w:t>
            </w:r>
          </w:p>
        </w:tc>
        <w:tc>
          <w:tcPr>
            <w:tcW w:w="6066" w:type="dxa"/>
            <w:tcBorders>
              <w:top w:val="single" w:sz="4" w:space="0" w:color="auto"/>
              <w:left w:val="single" w:sz="4" w:space="0" w:color="auto"/>
              <w:bottom w:val="single" w:sz="4" w:space="0" w:color="auto"/>
              <w:right w:val="single" w:sz="4" w:space="0" w:color="auto"/>
            </w:tcBorders>
            <w:hideMark/>
          </w:tcPr>
          <w:p w14:paraId="4F59248F"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Názov predmetu: </w:t>
            </w:r>
            <w:r w:rsidRPr="00216704">
              <w:rPr>
                <w:rFonts w:cstheme="minorHAnsi"/>
                <w:sz w:val="20"/>
                <w:szCs w:val="20"/>
              </w:rPr>
              <w:t>Nozokomiálne infekcie, infektológia  a ošetrovateľstvo</w:t>
            </w:r>
          </w:p>
        </w:tc>
      </w:tr>
      <w:tr w:rsidR="009D638D" w:rsidRPr="00216704" w14:paraId="76435503" w14:textId="77777777">
        <w:trPr>
          <w:trHeight w:val="410"/>
        </w:trPr>
        <w:tc>
          <w:tcPr>
            <w:tcW w:w="9322" w:type="dxa"/>
            <w:gridSpan w:val="2"/>
            <w:tcBorders>
              <w:top w:val="single" w:sz="4" w:space="0" w:color="auto"/>
              <w:left w:val="single" w:sz="4" w:space="0" w:color="auto"/>
              <w:bottom w:val="single" w:sz="4" w:space="0" w:color="auto"/>
              <w:right w:val="single" w:sz="4" w:space="0" w:color="auto"/>
            </w:tcBorders>
            <w:hideMark/>
          </w:tcPr>
          <w:p w14:paraId="07E4ED19"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lastRenderedPageBreak/>
              <w:t>Druh, rozsah a metóda vzdelávacích činností:</w:t>
            </w:r>
          </w:p>
          <w:p w14:paraId="7468955F" w14:textId="238B584D"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b/>
                <w:sz w:val="20"/>
                <w:szCs w:val="20"/>
              </w:rPr>
              <w:t>:</w:t>
            </w:r>
            <w:r w:rsidRPr="00216704">
              <w:rPr>
                <w:rFonts w:cstheme="minorHAnsi"/>
                <w:sz w:val="20"/>
                <w:szCs w:val="20"/>
              </w:rPr>
              <w:t xml:space="preserve"> </w:t>
            </w:r>
            <w:r w:rsidR="009D638D">
              <w:rPr>
                <w:rFonts w:cstheme="minorHAnsi"/>
                <w:sz w:val="20"/>
                <w:szCs w:val="20"/>
              </w:rPr>
              <w:t>denná forma</w:t>
            </w:r>
          </w:p>
          <w:p w14:paraId="6B374DA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Typ predmetu</w:t>
            </w:r>
            <w:r w:rsidRPr="00216704">
              <w:rPr>
                <w:rFonts w:cstheme="minorHAnsi"/>
                <w:b/>
                <w:sz w:val="20"/>
                <w:szCs w:val="20"/>
              </w:rPr>
              <w:t>:</w:t>
            </w:r>
            <w:r w:rsidRPr="00216704">
              <w:rPr>
                <w:rFonts w:cstheme="minorHAnsi"/>
                <w:sz w:val="20"/>
                <w:szCs w:val="20"/>
              </w:rPr>
              <w:t xml:space="preserve"> povinný</w:t>
            </w:r>
          </w:p>
          <w:p w14:paraId="43ABE2E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prednáška, seminár</w:t>
            </w:r>
          </w:p>
          <w:p w14:paraId="342C97E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Odporúčaný  rozsah výučby v hodinách</w:t>
            </w:r>
            <w:r w:rsidRPr="00216704">
              <w:rPr>
                <w:rFonts w:cstheme="minorHAnsi"/>
                <w:bCs/>
                <w:sz w:val="20"/>
                <w:szCs w:val="20"/>
              </w:rPr>
              <w:t>: 2</w:t>
            </w:r>
            <w:r w:rsidRPr="00216704">
              <w:rPr>
                <w:rFonts w:cstheme="minorHAnsi"/>
                <w:sz w:val="20"/>
                <w:szCs w:val="20"/>
              </w:rPr>
              <w:t xml:space="preserve"> h prednáška, 1 h seminár / týždenne </w:t>
            </w:r>
          </w:p>
          <w:p w14:paraId="2DCC468C"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
                <w:sz w:val="20"/>
                <w:szCs w:val="20"/>
              </w:rPr>
              <w:t xml:space="preserve">Záťaž študenta: </w:t>
            </w:r>
            <w:r w:rsidRPr="00216704">
              <w:rPr>
                <w:rFonts w:cstheme="minorHAnsi"/>
                <w:sz w:val="20"/>
                <w:szCs w:val="20"/>
              </w:rPr>
              <w:t>75 h = 26 h prednáška, 13 h seminár, 36 h samoštúdium </w:t>
            </w:r>
          </w:p>
          <w:p w14:paraId="10BB233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štúdia:</w:t>
            </w:r>
            <w:r w:rsidRPr="00216704">
              <w:rPr>
                <w:rFonts w:cstheme="minorHAnsi"/>
                <w:sz w:val="20"/>
                <w:szCs w:val="20"/>
              </w:rPr>
              <w:t xml:space="preserve"> prezenčná, distančná (e-learning, online), kombinovaná</w:t>
            </w:r>
          </w:p>
        </w:tc>
      </w:tr>
      <w:tr w:rsidR="009D638D" w:rsidRPr="00216704" w14:paraId="6A46CC02" w14:textId="77777777">
        <w:trPr>
          <w:trHeight w:val="129"/>
        </w:trPr>
        <w:tc>
          <w:tcPr>
            <w:tcW w:w="9322" w:type="dxa"/>
            <w:gridSpan w:val="2"/>
            <w:tcBorders>
              <w:top w:val="single" w:sz="4" w:space="0" w:color="auto"/>
              <w:left w:val="single" w:sz="4" w:space="0" w:color="auto"/>
              <w:bottom w:val="single" w:sz="4" w:space="0" w:color="auto"/>
              <w:right w:val="single" w:sz="4" w:space="0" w:color="auto"/>
            </w:tcBorders>
            <w:hideMark/>
          </w:tcPr>
          <w:p w14:paraId="1021585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Počet kreditov:</w:t>
            </w:r>
            <w:r w:rsidRPr="00216704">
              <w:rPr>
                <w:rFonts w:cstheme="minorHAnsi"/>
                <w:sz w:val="20"/>
                <w:szCs w:val="20"/>
              </w:rPr>
              <w:t xml:space="preserve"> 3 </w:t>
            </w:r>
          </w:p>
        </w:tc>
      </w:tr>
      <w:tr w:rsidR="009D638D" w:rsidRPr="00216704" w14:paraId="4EDECDE8"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90D50B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Odporúčaný semester/trimester štúdia:</w:t>
            </w:r>
            <w:r w:rsidRPr="00216704">
              <w:rPr>
                <w:rFonts w:cstheme="minorHAnsi"/>
                <w:sz w:val="20"/>
                <w:szCs w:val="20"/>
              </w:rPr>
              <w:t xml:space="preserve"> 1. semester </w:t>
            </w:r>
          </w:p>
        </w:tc>
      </w:tr>
      <w:tr w:rsidR="009D638D" w:rsidRPr="00216704" w14:paraId="684B06C1"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48E0B0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Stupeň štúdia:</w:t>
            </w:r>
            <w:r w:rsidRPr="00216704">
              <w:rPr>
                <w:rFonts w:cstheme="minorHAnsi"/>
                <w:sz w:val="20"/>
                <w:szCs w:val="20"/>
              </w:rPr>
              <w:t xml:space="preserve"> 2. stupeň</w:t>
            </w:r>
          </w:p>
        </w:tc>
      </w:tr>
      <w:tr w:rsidR="009D638D" w:rsidRPr="00216704" w14:paraId="6E92768F"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14EFED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Podmieňujúce predmety:</w:t>
            </w:r>
            <w:r w:rsidRPr="00216704">
              <w:rPr>
                <w:rFonts w:cstheme="minorHAnsi"/>
                <w:sz w:val="20"/>
                <w:szCs w:val="20"/>
              </w:rPr>
              <w:t xml:space="preserve"> Ošetrovateľstvo I., Environmentálne zdravie a ošetrovateľstvo, </w:t>
            </w:r>
          </w:p>
        </w:tc>
      </w:tr>
      <w:tr w:rsidR="009D638D" w:rsidRPr="00216704" w14:paraId="7DDC91DF"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3DB359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Podmienky na absolvovanie predmetu:</w:t>
            </w:r>
            <w:r w:rsidRPr="00216704">
              <w:rPr>
                <w:rFonts w:cstheme="minorHAnsi"/>
                <w:sz w:val="20"/>
                <w:szCs w:val="20"/>
              </w:rPr>
              <w:t xml:space="preserve"> test</w:t>
            </w:r>
          </w:p>
          <w:p w14:paraId="0BA40CE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2F90612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50EBB71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9D638D" w:rsidRPr="00216704" w14:paraId="12140F30"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1D51D0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Výsledky vzdelávania:</w:t>
            </w:r>
            <w:r w:rsidRPr="00216704">
              <w:rPr>
                <w:rFonts w:cstheme="minorHAnsi"/>
                <w:sz w:val="20"/>
                <w:szCs w:val="20"/>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5161"/>
              <w:gridCol w:w="1430"/>
              <w:gridCol w:w="1555"/>
            </w:tblGrid>
            <w:tr w:rsidR="009D638D" w:rsidRPr="00216704" w14:paraId="69FF554D" w14:textId="77777777">
              <w:trPr>
                <w:trHeight w:val="464"/>
              </w:trPr>
              <w:tc>
                <w:tcPr>
                  <w:tcW w:w="950" w:type="dxa"/>
                  <w:tcBorders>
                    <w:top w:val="single" w:sz="4" w:space="0" w:color="000000"/>
                    <w:left w:val="single" w:sz="4" w:space="0" w:color="000000"/>
                    <w:bottom w:val="single" w:sz="4" w:space="0" w:color="000000"/>
                    <w:right w:val="single" w:sz="4" w:space="0" w:color="000000"/>
                  </w:tcBorders>
                  <w:hideMark/>
                </w:tcPr>
                <w:p w14:paraId="37C6BF74"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5161" w:type="dxa"/>
                  <w:tcBorders>
                    <w:top w:val="single" w:sz="4" w:space="0" w:color="000000"/>
                    <w:left w:val="single" w:sz="4" w:space="0" w:color="000000"/>
                    <w:bottom w:val="single" w:sz="4" w:space="0" w:color="000000"/>
                    <w:right w:val="single" w:sz="4" w:space="0" w:color="000000"/>
                  </w:tcBorders>
                  <w:hideMark/>
                </w:tcPr>
                <w:p w14:paraId="5EAB83EE"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430" w:type="dxa"/>
                  <w:tcBorders>
                    <w:top w:val="single" w:sz="4" w:space="0" w:color="000000"/>
                    <w:left w:val="single" w:sz="4" w:space="0" w:color="000000"/>
                    <w:bottom w:val="single" w:sz="4" w:space="0" w:color="000000"/>
                    <w:right w:val="single" w:sz="4" w:space="0" w:color="000000"/>
                  </w:tcBorders>
                  <w:hideMark/>
                </w:tcPr>
                <w:p w14:paraId="74F1238A"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Forma vzdelávania</w:t>
                  </w:r>
                </w:p>
              </w:tc>
              <w:tc>
                <w:tcPr>
                  <w:tcW w:w="1555" w:type="dxa"/>
                  <w:tcBorders>
                    <w:top w:val="single" w:sz="4" w:space="0" w:color="000000"/>
                    <w:left w:val="single" w:sz="4" w:space="0" w:color="000000"/>
                    <w:bottom w:val="single" w:sz="4" w:space="0" w:color="000000"/>
                    <w:right w:val="single" w:sz="4" w:space="0" w:color="000000"/>
                  </w:tcBorders>
                  <w:hideMark/>
                </w:tcPr>
                <w:p w14:paraId="61ED5C6B"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Metóda hodnotenia </w:t>
                  </w:r>
                </w:p>
              </w:tc>
            </w:tr>
            <w:tr w:rsidR="009D638D" w:rsidRPr="00216704" w14:paraId="6BDFF71B" w14:textId="77777777">
              <w:trPr>
                <w:trHeight w:val="268"/>
              </w:trPr>
              <w:tc>
                <w:tcPr>
                  <w:tcW w:w="950" w:type="dxa"/>
                  <w:tcBorders>
                    <w:top w:val="single" w:sz="4" w:space="0" w:color="000000"/>
                    <w:left w:val="single" w:sz="4" w:space="0" w:color="000000"/>
                    <w:bottom w:val="single" w:sz="4" w:space="0" w:color="000000"/>
                    <w:right w:val="single" w:sz="4" w:space="0" w:color="000000"/>
                  </w:tcBorders>
                  <w:hideMark/>
                </w:tcPr>
                <w:p w14:paraId="0378626A"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5161" w:type="dxa"/>
                  <w:tcBorders>
                    <w:top w:val="single" w:sz="4" w:space="0" w:color="000000"/>
                    <w:left w:val="single" w:sz="4" w:space="0" w:color="000000"/>
                    <w:bottom w:val="single" w:sz="4" w:space="0" w:color="000000"/>
                    <w:right w:val="single" w:sz="4" w:space="0" w:color="000000"/>
                  </w:tcBorders>
                  <w:hideMark/>
                </w:tcPr>
                <w:p w14:paraId="3C641E27"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vedomosti: </w:t>
                  </w:r>
                </w:p>
                <w:p w14:paraId="67E586F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vedia identifikovať a ovládajú problematiku infekčných ochorení v komunite a v nemocnici,</w:t>
                  </w:r>
                </w:p>
                <w:p w14:paraId="6B78D3C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vedia popísať epidemiologický proces,</w:t>
                  </w:r>
                </w:p>
                <w:p w14:paraId="15607B4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poznajú pôvodcov infekčných ochorení.</w:t>
                  </w:r>
                </w:p>
              </w:tc>
              <w:tc>
                <w:tcPr>
                  <w:tcW w:w="1430" w:type="dxa"/>
                  <w:tcBorders>
                    <w:top w:val="single" w:sz="4" w:space="0" w:color="000000"/>
                    <w:left w:val="single" w:sz="4" w:space="0" w:color="000000"/>
                    <w:bottom w:val="single" w:sz="4" w:space="0" w:color="000000"/>
                    <w:right w:val="single" w:sz="4" w:space="0" w:color="000000"/>
                  </w:tcBorders>
                  <w:hideMark/>
                </w:tcPr>
                <w:p w14:paraId="3165A5C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Prednáška, </w:t>
                  </w:r>
                </w:p>
                <w:p w14:paraId="2394FD5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seminár</w:t>
                  </w:r>
                </w:p>
              </w:tc>
              <w:tc>
                <w:tcPr>
                  <w:tcW w:w="1555" w:type="dxa"/>
                  <w:tcBorders>
                    <w:top w:val="single" w:sz="4" w:space="0" w:color="000000"/>
                    <w:left w:val="single" w:sz="4" w:space="0" w:color="000000"/>
                    <w:bottom w:val="single" w:sz="4" w:space="0" w:color="000000"/>
                    <w:right w:val="single" w:sz="4" w:space="0" w:color="000000"/>
                  </w:tcBorders>
                </w:tcPr>
                <w:p w14:paraId="25C6A6E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Test</w:t>
                  </w:r>
                </w:p>
                <w:p w14:paraId="50FCBDC9" w14:textId="77777777" w:rsidR="00216704" w:rsidRPr="00216704" w:rsidRDefault="00216704" w:rsidP="009D638D">
                  <w:pPr>
                    <w:autoSpaceDE w:val="0"/>
                    <w:autoSpaceDN w:val="0"/>
                    <w:adjustRightInd w:val="0"/>
                    <w:spacing w:after="0" w:line="240" w:lineRule="auto"/>
                    <w:rPr>
                      <w:rFonts w:cstheme="minorHAnsi"/>
                      <w:sz w:val="20"/>
                      <w:szCs w:val="20"/>
                    </w:rPr>
                  </w:pPr>
                </w:p>
                <w:p w14:paraId="0B099CC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0ACFCF64" w14:textId="77777777" w:rsidR="00216704" w:rsidRPr="00216704" w:rsidRDefault="00216704" w:rsidP="009D638D">
                  <w:pPr>
                    <w:autoSpaceDE w:val="0"/>
                    <w:autoSpaceDN w:val="0"/>
                    <w:adjustRightInd w:val="0"/>
                    <w:spacing w:after="0" w:line="240" w:lineRule="auto"/>
                    <w:rPr>
                      <w:rFonts w:cstheme="minorHAnsi"/>
                      <w:sz w:val="20"/>
                      <w:szCs w:val="20"/>
                    </w:rPr>
                  </w:pPr>
                </w:p>
                <w:p w14:paraId="6153EE0B"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19DBCB83" w14:textId="77777777">
              <w:trPr>
                <w:trHeight w:val="268"/>
              </w:trPr>
              <w:tc>
                <w:tcPr>
                  <w:tcW w:w="950" w:type="dxa"/>
                  <w:tcBorders>
                    <w:top w:val="single" w:sz="4" w:space="0" w:color="000000"/>
                    <w:left w:val="single" w:sz="4" w:space="0" w:color="000000"/>
                    <w:bottom w:val="single" w:sz="4" w:space="0" w:color="000000"/>
                    <w:right w:val="single" w:sz="4" w:space="0" w:color="000000"/>
                  </w:tcBorders>
                  <w:hideMark/>
                </w:tcPr>
                <w:p w14:paraId="0A17C238"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5161" w:type="dxa"/>
                  <w:tcBorders>
                    <w:top w:val="single" w:sz="4" w:space="0" w:color="000000"/>
                    <w:left w:val="single" w:sz="4" w:space="0" w:color="000000"/>
                    <w:bottom w:val="single" w:sz="4" w:space="0" w:color="000000"/>
                    <w:right w:val="single" w:sz="4" w:space="0" w:color="000000"/>
                  </w:tcBorders>
                  <w:hideMark/>
                </w:tcPr>
                <w:p w14:paraId="4C82981D"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zručnosti:  </w:t>
                  </w:r>
                </w:p>
                <w:p w14:paraId="49126C19"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sz w:val="20"/>
                      <w:szCs w:val="20"/>
                    </w:rPr>
                    <w:t>- Študenti sú schopní definovať epidemiológia a spoločenský význam  infekčných ochorení,</w:t>
                  </w:r>
                </w:p>
                <w:p w14:paraId="62C9D39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identifikovať úlohy sestry pri  prevencii NN,</w:t>
                  </w:r>
                </w:p>
                <w:p w14:paraId="73C675B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Študenti sú analyzujú Národný program podpory zdravia v Národnom programe podpory zdravia</w:t>
                  </w:r>
                </w:p>
              </w:tc>
              <w:tc>
                <w:tcPr>
                  <w:tcW w:w="1430" w:type="dxa"/>
                  <w:tcBorders>
                    <w:top w:val="single" w:sz="4" w:space="0" w:color="000000"/>
                    <w:left w:val="single" w:sz="4" w:space="0" w:color="000000"/>
                    <w:bottom w:val="single" w:sz="4" w:space="0" w:color="000000"/>
                    <w:right w:val="single" w:sz="4" w:space="0" w:color="000000"/>
                  </w:tcBorders>
                  <w:hideMark/>
                </w:tcPr>
                <w:p w14:paraId="1F9F842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Prednáška, </w:t>
                  </w:r>
                </w:p>
                <w:p w14:paraId="459D20A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seminár</w:t>
                  </w:r>
                </w:p>
              </w:tc>
              <w:tc>
                <w:tcPr>
                  <w:tcW w:w="1555" w:type="dxa"/>
                  <w:tcBorders>
                    <w:top w:val="single" w:sz="4" w:space="0" w:color="000000"/>
                    <w:left w:val="single" w:sz="4" w:space="0" w:color="000000"/>
                    <w:bottom w:val="single" w:sz="4" w:space="0" w:color="000000"/>
                    <w:right w:val="single" w:sz="4" w:space="0" w:color="000000"/>
                  </w:tcBorders>
                </w:tcPr>
                <w:p w14:paraId="37F9D29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Test</w:t>
                  </w:r>
                </w:p>
                <w:p w14:paraId="06111911" w14:textId="77777777" w:rsidR="00216704" w:rsidRPr="00216704" w:rsidRDefault="00216704" w:rsidP="009D638D">
                  <w:pPr>
                    <w:autoSpaceDE w:val="0"/>
                    <w:autoSpaceDN w:val="0"/>
                    <w:adjustRightInd w:val="0"/>
                    <w:spacing w:after="0" w:line="240" w:lineRule="auto"/>
                    <w:rPr>
                      <w:rFonts w:cstheme="minorHAnsi"/>
                      <w:sz w:val="20"/>
                      <w:szCs w:val="20"/>
                    </w:rPr>
                  </w:pPr>
                </w:p>
                <w:p w14:paraId="58FB60B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3EBA2785" w14:textId="77777777" w:rsidR="00216704" w:rsidRPr="00216704" w:rsidRDefault="00216704" w:rsidP="009D638D">
                  <w:pPr>
                    <w:autoSpaceDE w:val="0"/>
                    <w:autoSpaceDN w:val="0"/>
                    <w:adjustRightInd w:val="0"/>
                    <w:spacing w:after="0" w:line="240" w:lineRule="auto"/>
                    <w:rPr>
                      <w:rFonts w:cstheme="minorHAnsi"/>
                      <w:sz w:val="20"/>
                      <w:szCs w:val="20"/>
                    </w:rPr>
                  </w:pPr>
                </w:p>
                <w:p w14:paraId="068AE765"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2063C78D" w14:textId="77777777">
              <w:trPr>
                <w:trHeight w:val="268"/>
              </w:trPr>
              <w:tc>
                <w:tcPr>
                  <w:tcW w:w="950" w:type="dxa"/>
                  <w:tcBorders>
                    <w:top w:val="single" w:sz="4" w:space="0" w:color="000000"/>
                    <w:left w:val="single" w:sz="4" w:space="0" w:color="000000"/>
                    <w:bottom w:val="single" w:sz="4" w:space="0" w:color="000000"/>
                    <w:right w:val="single" w:sz="4" w:space="0" w:color="000000"/>
                  </w:tcBorders>
                  <w:hideMark/>
                </w:tcPr>
                <w:p w14:paraId="201B0E73"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5161" w:type="dxa"/>
                  <w:tcBorders>
                    <w:top w:val="single" w:sz="4" w:space="0" w:color="000000"/>
                    <w:left w:val="single" w:sz="4" w:space="0" w:color="000000"/>
                    <w:bottom w:val="single" w:sz="4" w:space="0" w:color="000000"/>
                    <w:right w:val="single" w:sz="4" w:space="0" w:color="000000"/>
                  </w:tcBorders>
                  <w:hideMark/>
                </w:tcPr>
                <w:p w14:paraId="49060B8C"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kompetentnosť: </w:t>
                  </w:r>
                </w:p>
                <w:p w14:paraId="07F5D56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sú schopní definovať NN na JIS a ARO, katétrové infekcie. krvi, infekcie UTI, nozokomiálna pneumónia, NN u onkologických pacientov </w:t>
                  </w:r>
                </w:p>
                <w:p w14:paraId="7D0968B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vedia charakterizovať problematiku prevencie, vzniku a šírenia infekcií,</w:t>
                  </w:r>
                </w:p>
                <w:p w14:paraId="6D036EE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vedia identifikovať  problematiku rezistencie NN a úlohy sestry. </w:t>
                  </w:r>
                </w:p>
              </w:tc>
              <w:tc>
                <w:tcPr>
                  <w:tcW w:w="1430" w:type="dxa"/>
                  <w:tcBorders>
                    <w:top w:val="single" w:sz="4" w:space="0" w:color="000000"/>
                    <w:left w:val="single" w:sz="4" w:space="0" w:color="000000"/>
                    <w:bottom w:val="single" w:sz="4" w:space="0" w:color="000000"/>
                    <w:right w:val="single" w:sz="4" w:space="0" w:color="000000"/>
                  </w:tcBorders>
                  <w:hideMark/>
                </w:tcPr>
                <w:p w14:paraId="37C26AC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Prednáška, </w:t>
                  </w:r>
                </w:p>
                <w:p w14:paraId="3886826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seminár</w:t>
                  </w:r>
                </w:p>
              </w:tc>
              <w:tc>
                <w:tcPr>
                  <w:tcW w:w="1555" w:type="dxa"/>
                  <w:tcBorders>
                    <w:top w:val="single" w:sz="4" w:space="0" w:color="000000"/>
                    <w:left w:val="single" w:sz="4" w:space="0" w:color="000000"/>
                    <w:bottom w:val="single" w:sz="4" w:space="0" w:color="000000"/>
                    <w:right w:val="single" w:sz="4" w:space="0" w:color="000000"/>
                  </w:tcBorders>
                </w:tcPr>
                <w:p w14:paraId="1B45487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Test</w:t>
                  </w:r>
                </w:p>
                <w:p w14:paraId="4BF8D22B" w14:textId="77777777" w:rsidR="00216704" w:rsidRPr="00216704" w:rsidRDefault="00216704" w:rsidP="009D638D">
                  <w:pPr>
                    <w:autoSpaceDE w:val="0"/>
                    <w:autoSpaceDN w:val="0"/>
                    <w:adjustRightInd w:val="0"/>
                    <w:spacing w:after="0" w:line="240" w:lineRule="auto"/>
                    <w:rPr>
                      <w:rFonts w:cstheme="minorHAnsi"/>
                      <w:sz w:val="20"/>
                      <w:szCs w:val="20"/>
                    </w:rPr>
                  </w:pPr>
                </w:p>
                <w:p w14:paraId="23A3A18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57786CB7" w14:textId="77777777" w:rsidR="00216704" w:rsidRPr="00216704" w:rsidRDefault="00216704" w:rsidP="009D638D">
                  <w:pPr>
                    <w:autoSpaceDE w:val="0"/>
                    <w:autoSpaceDN w:val="0"/>
                    <w:adjustRightInd w:val="0"/>
                    <w:spacing w:after="0" w:line="240" w:lineRule="auto"/>
                    <w:rPr>
                      <w:rFonts w:cstheme="minorHAnsi"/>
                      <w:sz w:val="20"/>
                      <w:szCs w:val="20"/>
                    </w:rPr>
                  </w:pPr>
                </w:p>
                <w:p w14:paraId="41EF9CEB" w14:textId="77777777" w:rsidR="00216704" w:rsidRPr="00216704" w:rsidRDefault="00216704" w:rsidP="009D638D">
                  <w:pPr>
                    <w:autoSpaceDE w:val="0"/>
                    <w:autoSpaceDN w:val="0"/>
                    <w:adjustRightInd w:val="0"/>
                    <w:spacing w:after="0" w:line="240" w:lineRule="auto"/>
                    <w:rPr>
                      <w:rFonts w:cstheme="minorHAnsi"/>
                      <w:sz w:val="20"/>
                      <w:szCs w:val="20"/>
                    </w:rPr>
                  </w:pPr>
                </w:p>
              </w:tc>
            </w:tr>
          </w:tbl>
          <w:p w14:paraId="2EEB4072"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69307E7F"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69759A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Stručná osnova predmetu:</w:t>
            </w:r>
            <w:r w:rsidRPr="00216704">
              <w:rPr>
                <w:rFonts w:cstheme="minorHAnsi"/>
                <w:sz w:val="20"/>
                <w:szCs w:val="20"/>
              </w:rPr>
              <w:t xml:space="preserve"> </w:t>
            </w:r>
          </w:p>
          <w:p w14:paraId="17569AB5" w14:textId="77777777" w:rsidR="00216704" w:rsidRPr="00216704" w:rsidRDefault="00216704" w:rsidP="0042569F">
            <w:pPr>
              <w:numPr>
                <w:ilvl w:val="0"/>
                <w:numId w:val="37"/>
              </w:numPr>
              <w:autoSpaceDE w:val="0"/>
              <w:autoSpaceDN w:val="0"/>
              <w:adjustRightInd w:val="0"/>
              <w:spacing w:after="0" w:line="240" w:lineRule="auto"/>
              <w:rPr>
                <w:rFonts w:cstheme="minorHAnsi"/>
                <w:sz w:val="20"/>
                <w:szCs w:val="20"/>
              </w:rPr>
            </w:pPr>
            <w:r w:rsidRPr="00216704">
              <w:rPr>
                <w:rFonts w:cstheme="minorHAnsi"/>
                <w:sz w:val="20"/>
                <w:szCs w:val="20"/>
              </w:rPr>
              <w:t xml:space="preserve">epidemiológia a spoločenský význam  infekčných ochorení </w:t>
            </w:r>
          </w:p>
          <w:p w14:paraId="7079D915" w14:textId="77777777" w:rsidR="00216704" w:rsidRPr="00216704" w:rsidRDefault="00216704" w:rsidP="0042569F">
            <w:pPr>
              <w:numPr>
                <w:ilvl w:val="0"/>
                <w:numId w:val="37"/>
              </w:numPr>
              <w:autoSpaceDE w:val="0"/>
              <w:autoSpaceDN w:val="0"/>
              <w:adjustRightInd w:val="0"/>
              <w:spacing w:after="0" w:line="240" w:lineRule="auto"/>
              <w:rPr>
                <w:rFonts w:cstheme="minorHAnsi"/>
                <w:sz w:val="20"/>
                <w:szCs w:val="20"/>
              </w:rPr>
            </w:pPr>
            <w:r w:rsidRPr="00216704">
              <w:rPr>
                <w:rFonts w:cstheme="minorHAnsi"/>
                <w:sz w:val="20"/>
                <w:szCs w:val="20"/>
              </w:rPr>
              <w:t>infekcia – definícia, pôvodcovia, formy a fázy  ochorenia, diagnostika ,terapia., imunita, rozdelenie infekcií</w:t>
            </w:r>
          </w:p>
          <w:p w14:paraId="0D89F7D6" w14:textId="77777777" w:rsidR="00216704" w:rsidRPr="00216704" w:rsidRDefault="00216704" w:rsidP="0042569F">
            <w:pPr>
              <w:numPr>
                <w:ilvl w:val="0"/>
                <w:numId w:val="37"/>
              </w:numPr>
              <w:autoSpaceDE w:val="0"/>
              <w:autoSpaceDN w:val="0"/>
              <w:adjustRightInd w:val="0"/>
              <w:spacing w:after="0" w:line="240" w:lineRule="auto"/>
              <w:rPr>
                <w:rFonts w:cstheme="minorHAnsi"/>
                <w:sz w:val="20"/>
                <w:szCs w:val="20"/>
              </w:rPr>
            </w:pPr>
            <w:r w:rsidRPr="00216704">
              <w:rPr>
                <w:rFonts w:cstheme="minorHAnsi"/>
                <w:sz w:val="20"/>
                <w:szCs w:val="20"/>
              </w:rPr>
              <w:t>NN – definícia, patogenéza, pôvodcovia – baktérie, vírusy, huby, parazity</w:t>
            </w:r>
          </w:p>
          <w:p w14:paraId="00F5944E" w14:textId="77777777" w:rsidR="00216704" w:rsidRPr="00216704" w:rsidRDefault="00216704" w:rsidP="0042569F">
            <w:pPr>
              <w:numPr>
                <w:ilvl w:val="0"/>
                <w:numId w:val="37"/>
              </w:numPr>
              <w:autoSpaceDE w:val="0"/>
              <w:autoSpaceDN w:val="0"/>
              <w:adjustRightInd w:val="0"/>
              <w:spacing w:after="0" w:line="240" w:lineRule="auto"/>
              <w:rPr>
                <w:rFonts w:cstheme="minorHAnsi"/>
                <w:sz w:val="20"/>
                <w:szCs w:val="20"/>
              </w:rPr>
            </w:pPr>
            <w:r w:rsidRPr="00216704">
              <w:rPr>
                <w:rFonts w:cstheme="minorHAnsi"/>
                <w:sz w:val="20"/>
                <w:szCs w:val="20"/>
              </w:rPr>
              <w:t>problematika rezistencie NN</w:t>
            </w:r>
          </w:p>
          <w:p w14:paraId="6847135B" w14:textId="77777777" w:rsidR="00216704" w:rsidRPr="00216704" w:rsidRDefault="00216704" w:rsidP="0042569F">
            <w:pPr>
              <w:numPr>
                <w:ilvl w:val="0"/>
                <w:numId w:val="37"/>
              </w:numPr>
              <w:autoSpaceDE w:val="0"/>
              <w:autoSpaceDN w:val="0"/>
              <w:adjustRightInd w:val="0"/>
              <w:spacing w:after="0" w:line="240" w:lineRule="auto"/>
              <w:rPr>
                <w:rFonts w:cstheme="minorHAnsi"/>
                <w:sz w:val="20"/>
                <w:szCs w:val="20"/>
              </w:rPr>
            </w:pPr>
            <w:r w:rsidRPr="00216704">
              <w:rPr>
                <w:rFonts w:cstheme="minorHAnsi"/>
                <w:sz w:val="20"/>
                <w:szCs w:val="20"/>
              </w:rPr>
              <w:t>rizikové faktory, kontrola a prevencia NN, surveillance NN a hlásenie NN</w:t>
            </w:r>
          </w:p>
          <w:p w14:paraId="09BE6B8C" w14:textId="77777777" w:rsidR="00216704" w:rsidRPr="00216704" w:rsidRDefault="00216704" w:rsidP="0042569F">
            <w:pPr>
              <w:numPr>
                <w:ilvl w:val="0"/>
                <w:numId w:val="37"/>
              </w:numPr>
              <w:autoSpaceDE w:val="0"/>
              <w:autoSpaceDN w:val="0"/>
              <w:adjustRightInd w:val="0"/>
              <w:spacing w:after="0" w:line="240" w:lineRule="auto"/>
              <w:rPr>
                <w:rFonts w:cstheme="minorHAnsi"/>
                <w:sz w:val="20"/>
                <w:szCs w:val="20"/>
              </w:rPr>
            </w:pPr>
            <w:r w:rsidRPr="00216704">
              <w:rPr>
                <w:rFonts w:cstheme="minorHAnsi"/>
                <w:sz w:val="20"/>
                <w:szCs w:val="20"/>
              </w:rPr>
              <w:t>NN na JIS a ARO, katétrové infekcie. krvi, infekcie UTI, nozokomiálna pneumónia, NN u onkologických pacientov.</w:t>
            </w:r>
          </w:p>
        </w:tc>
      </w:tr>
      <w:tr w:rsidR="009D638D" w:rsidRPr="00216704" w14:paraId="2B0F0DE5"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471C786"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Odporúčaná literatúra</w:t>
            </w:r>
          </w:p>
          <w:p w14:paraId="1C001D0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HEDLOVÁ, D. JINDRÁK, V. URBÁŠKOVÁ, P. 2014. Antibiotická politika a prevence infekcí v nemocnici. 2014. Praha: Mladá fronta. 709 s. ISBN9788020428158.</w:t>
            </w:r>
          </w:p>
          <w:p w14:paraId="4B67262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JURIŠ, P.  a kol. 2009. Infektológia a vyšetrovacie metódy používané vo verejnom zdravotníctve. Košice: Harlequin, 2009. ISBN 978-80-89082-17-9.</w:t>
            </w:r>
          </w:p>
          <w:p w14:paraId="4F2EB8D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KLENER: Vnitřní lékařství, část Infektologie.</w:t>
            </w:r>
          </w:p>
          <w:p w14:paraId="4E76362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KRČMÉRY, V., KOVAČIČ, G, SZABO,  A., CAUDA, R. Selected topics in Infectious disease.</w:t>
            </w:r>
          </w:p>
          <w:p w14:paraId="2808171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ROVNÝ, I. 2014. Vybrané kapitoly z verejného zdravotníctva II. Vydavateľstvo PRO. 2014. 2014 s. ISBN 9788089057443.</w:t>
            </w:r>
          </w:p>
          <w:p w14:paraId="596990A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STREHÁROVÁ, A., DLUHOLUCKÝ, S., KRČMÉRY, V. a kol.  1997. Infekčné choroby. ISBN 80-85665-99-9.</w:t>
            </w:r>
          </w:p>
          <w:p w14:paraId="41E07B8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SZILÁGYIOVÁ, M. a kol. 2010. Infektológia pre prax. ISBN 978-80-89171-66-8.</w:t>
            </w:r>
          </w:p>
          <w:p w14:paraId="5BF0418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ŠRÁMOVÁ, H. a kol.2013. Nozokomiální nákazy. ISBN: 9788073452865.</w:t>
            </w:r>
          </w:p>
        </w:tc>
      </w:tr>
      <w:tr w:rsidR="009D638D" w:rsidRPr="00216704" w14:paraId="1914030E"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B94DDF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lastRenderedPageBreak/>
              <w:t>Jazyk, ktorého znalosť je potrebná na absolvovanie predmetu:</w:t>
            </w:r>
            <w:r w:rsidRPr="00216704">
              <w:rPr>
                <w:rFonts w:cstheme="minorHAnsi"/>
                <w:sz w:val="20"/>
                <w:szCs w:val="20"/>
              </w:rPr>
              <w:t xml:space="preserve"> slovenský jazyk</w:t>
            </w:r>
          </w:p>
        </w:tc>
      </w:tr>
      <w:tr w:rsidR="009D638D" w:rsidRPr="00216704" w14:paraId="59B16F34"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FC5FE1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Poznámky:</w:t>
            </w:r>
            <w:r w:rsidRPr="00216704">
              <w:rPr>
                <w:rFonts w:cstheme="minorHAnsi"/>
                <w:sz w:val="20"/>
                <w:szCs w:val="20"/>
              </w:rPr>
              <w:t xml:space="preserve"> -</w:t>
            </w:r>
          </w:p>
        </w:tc>
      </w:tr>
      <w:tr w:rsidR="009D638D" w:rsidRPr="00216704" w14:paraId="220B0167"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703F63C"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Hodnotenie predmetov</w:t>
            </w:r>
          </w:p>
          <w:p w14:paraId="3E0A153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86</w:t>
            </w:r>
          </w:p>
          <w:tbl>
            <w:tblPr>
              <w:tblStyle w:val="Mriekatabuky2"/>
              <w:tblW w:w="0" w:type="auto"/>
              <w:tblLook w:val="04A0" w:firstRow="1" w:lastRow="0" w:firstColumn="1" w:lastColumn="0" w:noHBand="0" w:noVBand="1"/>
            </w:tblPr>
            <w:tblGrid>
              <w:gridCol w:w="1496"/>
              <w:gridCol w:w="1497"/>
              <w:gridCol w:w="1497"/>
              <w:gridCol w:w="1497"/>
              <w:gridCol w:w="1497"/>
              <w:gridCol w:w="1497"/>
            </w:tblGrid>
            <w:tr w:rsidR="009D638D" w:rsidRPr="00216704" w14:paraId="0E5344F2" w14:textId="77777777">
              <w:tc>
                <w:tcPr>
                  <w:tcW w:w="1496" w:type="dxa"/>
                  <w:tcBorders>
                    <w:top w:val="single" w:sz="4" w:space="0" w:color="auto"/>
                    <w:left w:val="single" w:sz="4" w:space="0" w:color="auto"/>
                    <w:bottom w:val="single" w:sz="4" w:space="0" w:color="auto"/>
                    <w:right w:val="single" w:sz="4" w:space="0" w:color="auto"/>
                  </w:tcBorders>
                  <w:hideMark/>
                </w:tcPr>
                <w:p w14:paraId="23DBD7E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43F5E63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4B8CF7F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7A1266F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2F06266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19FCB25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9D638D" w:rsidRPr="00216704" w14:paraId="0C513697" w14:textId="77777777">
              <w:tc>
                <w:tcPr>
                  <w:tcW w:w="1496" w:type="dxa"/>
                  <w:tcBorders>
                    <w:top w:val="single" w:sz="4" w:space="0" w:color="auto"/>
                    <w:left w:val="single" w:sz="4" w:space="0" w:color="auto"/>
                    <w:bottom w:val="single" w:sz="4" w:space="0" w:color="auto"/>
                    <w:right w:val="single" w:sz="4" w:space="0" w:color="auto"/>
                  </w:tcBorders>
                  <w:vAlign w:val="bottom"/>
                  <w:hideMark/>
                </w:tcPr>
                <w:p w14:paraId="2B88C35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75,58</w:t>
                  </w:r>
                </w:p>
              </w:tc>
              <w:tc>
                <w:tcPr>
                  <w:tcW w:w="1497" w:type="dxa"/>
                  <w:tcBorders>
                    <w:top w:val="single" w:sz="4" w:space="0" w:color="auto"/>
                    <w:left w:val="single" w:sz="4" w:space="0" w:color="auto"/>
                    <w:bottom w:val="single" w:sz="4" w:space="0" w:color="auto"/>
                    <w:right w:val="single" w:sz="4" w:space="0" w:color="auto"/>
                  </w:tcBorders>
                  <w:vAlign w:val="bottom"/>
                  <w:hideMark/>
                </w:tcPr>
                <w:p w14:paraId="38BBC39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20,93</w:t>
                  </w:r>
                </w:p>
              </w:tc>
              <w:tc>
                <w:tcPr>
                  <w:tcW w:w="1497" w:type="dxa"/>
                  <w:tcBorders>
                    <w:top w:val="single" w:sz="4" w:space="0" w:color="auto"/>
                    <w:left w:val="single" w:sz="4" w:space="0" w:color="auto"/>
                    <w:bottom w:val="single" w:sz="4" w:space="0" w:color="auto"/>
                    <w:right w:val="single" w:sz="4" w:space="0" w:color="auto"/>
                  </w:tcBorders>
                  <w:vAlign w:val="bottom"/>
                  <w:hideMark/>
                </w:tcPr>
                <w:p w14:paraId="164C4F6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2,33</w:t>
                  </w:r>
                </w:p>
              </w:tc>
              <w:tc>
                <w:tcPr>
                  <w:tcW w:w="1497" w:type="dxa"/>
                  <w:tcBorders>
                    <w:top w:val="single" w:sz="4" w:space="0" w:color="auto"/>
                    <w:left w:val="single" w:sz="4" w:space="0" w:color="auto"/>
                    <w:bottom w:val="single" w:sz="4" w:space="0" w:color="auto"/>
                    <w:right w:val="single" w:sz="4" w:space="0" w:color="auto"/>
                  </w:tcBorders>
                  <w:vAlign w:val="bottom"/>
                  <w:hideMark/>
                </w:tcPr>
                <w:p w14:paraId="088EF57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6F6AAD6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hideMark/>
                </w:tcPr>
                <w:p w14:paraId="6A8BB2A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1,16</w:t>
                  </w:r>
                </w:p>
              </w:tc>
            </w:tr>
          </w:tbl>
          <w:p w14:paraId="22A7FFB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9D638D" w:rsidRPr="00216704" w14:paraId="3F32738E"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B419D0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Vyučujúci: </w:t>
            </w:r>
            <w:r w:rsidRPr="00216704">
              <w:rPr>
                <w:rFonts w:cstheme="minorHAnsi"/>
                <w:sz w:val="20"/>
                <w:szCs w:val="20"/>
              </w:rPr>
              <w:t>prof. MUDr. Anna Líšková, PhD.</w:t>
            </w:r>
          </w:p>
        </w:tc>
      </w:tr>
      <w:tr w:rsidR="009D638D" w:rsidRPr="00216704" w14:paraId="331481F3"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D87F02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Dátum poslednej zmeny: </w:t>
            </w:r>
            <w:r w:rsidRPr="00216704">
              <w:rPr>
                <w:rFonts w:cstheme="minorHAnsi"/>
                <w:bCs/>
                <w:sz w:val="20"/>
                <w:szCs w:val="20"/>
              </w:rPr>
              <w:t>11.4.2026</w:t>
            </w:r>
          </w:p>
        </w:tc>
      </w:tr>
      <w:tr w:rsidR="009D638D" w:rsidRPr="00216704" w14:paraId="48F5329D"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4CA1E3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Schválil: </w:t>
            </w:r>
            <w:r w:rsidRPr="00216704">
              <w:rPr>
                <w:rFonts w:cstheme="minorHAnsi"/>
                <w:sz w:val="20"/>
                <w:szCs w:val="20"/>
              </w:rPr>
              <w:t>prof</w:t>
            </w:r>
            <w:r w:rsidRPr="00216704">
              <w:rPr>
                <w:rFonts w:cstheme="minorHAnsi"/>
                <w:b/>
                <w:bCs/>
                <w:sz w:val="20"/>
                <w:szCs w:val="20"/>
              </w:rPr>
              <w:t xml:space="preserve">. </w:t>
            </w:r>
            <w:r w:rsidRPr="00216704">
              <w:rPr>
                <w:rFonts w:cstheme="minorHAnsi"/>
                <w:sz w:val="20"/>
                <w:szCs w:val="20"/>
              </w:rPr>
              <w:t>PhDr. Vlastimil Kozoň, PhD.</w:t>
            </w:r>
          </w:p>
        </w:tc>
      </w:tr>
    </w:tbl>
    <w:p w14:paraId="01A391B2" w14:textId="77777777" w:rsidR="00216704" w:rsidRPr="00216704" w:rsidRDefault="00216704" w:rsidP="009D638D">
      <w:pPr>
        <w:autoSpaceDE w:val="0"/>
        <w:autoSpaceDN w:val="0"/>
        <w:adjustRightInd w:val="0"/>
        <w:spacing w:after="0" w:line="240" w:lineRule="auto"/>
        <w:rPr>
          <w:rFonts w:cstheme="minorHAnsi"/>
          <w:b/>
          <w:bCs/>
          <w:sz w:val="20"/>
          <w:szCs w:val="20"/>
        </w:rPr>
      </w:pPr>
    </w:p>
    <w:p w14:paraId="7B191946" w14:textId="77777777" w:rsidR="00216704" w:rsidRPr="00216704" w:rsidRDefault="00216704" w:rsidP="009D638D">
      <w:pPr>
        <w:autoSpaceDE w:val="0"/>
        <w:autoSpaceDN w:val="0"/>
        <w:adjustRightInd w:val="0"/>
        <w:spacing w:after="0" w:line="240" w:lineRule="auto"/>
        <w:rPr>
          <w:rFonts w:cstheme="minorHAnsi"/>
          <w:sz w:val="20"/>
          <w:szCs w:val="20"/>
        </w:rPr>
      </w:pPr>
    </w:p>
    <w:tbl>
      <w:tblPr>
        <w:tblStyle w:val="Mriekatabuky14"/>
        <w:tblW w:w="9464" w:type="dxa"/>
        <w:tblLook w:val="04A0" w:firstRow="1" w:lastRow="0" w:firstColumn="1" w:lastColumn="0" w:noHBand="0" w:noVBand="1"/>
      </w:tblPr>
      <w:tblGrid>
        <w:gridCol w:w="4110"/>
        <w:gridCol w:w="5354"/>
      </w:tblGrid>
      <w:tr w:rsidR="009D638D" w:rsidRPr="00216704" w14:paraId="459E7FF7" w14:textId="77777777">
        <w:tc>
          <w:tcPr>
            <w:tcW w:w="9464" w:type="dxa"/>
            <w:gridSpan w:val="2"/>
            <w:tcBorders>
              <w:top w:val="single" w:sz="4" w:space="0" w:color="auto"/>
              <w:left w:val="single" w:sz="4" w:space="0" w:color="auto"/>
              <w:bottom w:val="single" w:sz="4" w:space="0" w:color="auto"/>
              <w:right w:val="single" w:sz="4" w:space="0" w:color="auto"/>
            </w:tcBorders>
            <w:hideMark/>
          </w:tcPr>
          <w:p w14:paraId="0CEB9AC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Vysoká škola:</w:t>
            </w:r>
            <w:r w:rsidRPr="00216704">
              <w:rPr>
                <w:rFonts w:cstheme="minorHAnsi"/>
                <w:sz w:val="20"/>
                <w:szCs w:val="20"/>
              </w:rPr>
              <w:t xml:space="preserve"> Vysoká škola zdravotníctva a sociálnej práce sv. Alžbety v Bratislave, n. o. </w:t>
            </w:r>
          </w:p>
        </w:tc>
      </w:tr>
      <w:tr w:rsidR="009D638D" w:rsidRPr="00216704" w14:paraId="52B58207" w14:textId="77777777">
        <w:tc>
          <w:tcPr>
            <w:tcW w:w="9464" w:type="dxa"/>
            <w:gridSpan w:val="2"/>
            <w:tcBorders>
              <w:top w:val="single" w:sz="4" w:space="0" w:color="auto"/>
              <w:left w:val="single" w:sz="4" w:space="0" w:color="auto"/>
              <w:bottom w:val="single" w:sz="4" w:space="0" w:color="auto"/>
              <w:right w:val="single" w:sz="4" w:space="0" w:color="auto"/>
            </w:tcBorders>
            <w:hideMark/>
          </w:tcPr>
          <w:p w14:paraId="6CA00A3C"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sz w:val="20"/>
                <w:szCs w:val="20"/>
              </w:rPr>
              <w:t xml:space="preserve">                          Katedra ošetrovateľstva, Bratislava</w:t>
            </w:r>
          </w:p>
        </w:tc>
      </w:tr>
      <w:tr w:rsidR="009D638D" w:rsidRPr="00216704" w14:paraId="7FC27461" w14:textId="77777777">
        <w:tc>
          <w:tcPr>
            <w:tcW w:w="4110" w:type="dxa"/>
            <w:tcBorders>
              <w:top w:val="single" w:sz="4" w:space="0" w:color="auto"/>
              <w:left w:val="single" w:sz="4" w:space="0" w:color="auto"/>
              <w:bottom w:val="single" w:sz="4" w:space="0" w:color="auto"/>
              <w:right w:val="single" w:sz="4" w:space="0" w:color="auto"/>
            </w:tcBorders>
            <w:hideMark/>
          </w:tcPr>
          <w:p w14:paraId="184A257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Kód predmetu:</w:t>
            </w:r>
            <w:r w:rsidRPr="00216704">
              <w:rPr>
                <w:rFonts w:cstheme="minorHAnsi"/>
                <w:sz w:val="20"/>
                <w:szCs w:val="20"/>
              </w:rPr>
              <w:t xml:space="preserve"> 01756a</w:t>
            </w:r>
          </w:p>
        </w:tc>
        <w:tc>
          <w:tcPr>
            <w:tcW w:w="5354" w:type="dxa"/>
            <w:tcBorders>
              <w:top w:val="single" w:sz="4" w:space="0" w:color="auto"/>
              <w:left w:val="single" w:sz="4" w:space="0" w:color="auto"/>
              <w:bottom w:val="single" w:sz="4" w:space="0" w:color="auto"/>
              <w:right w:val="single" w:sz="4" w:space="0" w:color="auto"/>
            </w:tcBorders>
            <w:hideMark/>
          </w:tcPr>
          <w:p w14:paraId="6F8C987A"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Názov predmetu: </w:t>
            </w:r>
            <w:r w:rsidRPr="00216704">
              <w:rPr>
                <w:rFonts w:cstheme="minorHAnsi"/>
                <w:sz w:val="20"/>
                <w:szCs w:val="20"/>
              </w:rPr>
              <w:t>Ochrana a podpora zdravia</w:t>
            </w:r>
          </w:p>
        </w:tc>
      </w:tr>
      <w:tr w:rsidR="009D638D" w:rsidRPr="00216704" w14:paraId="27BFAA87" w14:textId="77777777">
        <w:trPr>
          <w:trHeight w:val="434"/>
        </w:trPr>
        <w:tc>
          <w:tcPr>
            <w:tcW w:w="9464" w:type="dxa"/>
            <w:gridSpan w:val="2"/>
            <w:tcBorders>
              <w:top w:val="single" w:sz="4" w:space="0" w:color="auto"/>
              <w:left w:val="single" w:sz="4" w:space="0" w:color="auto"/>
              <w:bottom w:val="single" w:sz="4" w:space="0" w:color="auto"/>
              <w:right w:val="single" w:sz="4" w:space="0" w:color="auto"/>
            </w:tcBorders>
            <w:hideMark/>
          </w:tcPr>
          <w:p w14:paraId="61F7BB60"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Druh, rozsah a metóda vzdelávacích činností:</w:t>
            </w:r>
          </w:p>
          <w:p w14:paraId="77DC41BD" w14:textId="005F6028"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b/>
                <w:sz w:val="20"/>
                <w:szCs w:val="20"/>
              </w:rPr>
              <w:t>:</w:t>
            </w:r>
            <w:r w:rsidRPr="00216704">
              <w:rPr>
                <w:rFonts w:cstheme="minorHAnsi"/>
                <w:sz w:val="20"/>
                <w:szCs w:val="20"/>
              </w:rPr>
              <w:t xml:space="preserve"> </w:t>
            </w:r>
            <w:r w:rsidR="009D638D">
              <w:rPr>
                <w:rFonts w:cstheme="minorHAnsi"/>
                <w:sz w:val="20"/>
                <w:szCs w:val="20"/>
              </w:rPr>
              <w:t>denná forma</w:t>
            </w:r>
          </w:p>
          <w:p w14:paraId="57D2F72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Typ predmetu</w:t>
            </w:r>
            <w:r w:rsidRPr="00216704">
              <w:rPr>
                <w:rFonts w:cstheme="minorHAnsi"/>
                <w:b/>
                <w:sz w:val="20"/>
                <w:szCs w:val="20"/>
              </w:rPr>
              <w:t>:</w:t>
            </w:r>
            <w:r w:rsidRPr="00216704">
              <w:rPr>
                <w:rFonts w:cstheme="minorHAnsi"/>
                <w:sz w:val="20"/>
                <w:szCs w:val="20"/>
              </w:rPr>
              <w:t xml:space="preserve"> povinný</w:t>
            </w:r>
          </w:p>
          <w:p w14:paraId="535F966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prednáška</w:t>
            </w:r>
          </w:p>
          <w:p w14:paraId="151A29C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Odporúčaný  rozsah výučby v hodinách</w:t>
            </w:r>
            <w:r w:rsidRPr="00216704">
              <w:rPr>
                <w:rFonts w:cstheme="minorHAnsi"/>
                <w:bCs/>
                <w:sz w:val="20"/>
                <w:szCs w:val="20"/>
              </w:rPr>
              <w:t>: 2</w:t>
            </w:r>
            <w:r w:rsidRPr="00216704">
              <w:rPr>
                <w:rFonts w:cstheme="minorHAnsi"/>
                <w:sz w:val="20"/>
                <w:szCs w:val="20"/>
              </w:rPr>
              <w:t xml:space="preserve"> h prednáška / týždenne </w:t>
            </w:r>
          </w:p>
          <w:p w14:paraId="27C1F696"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
                <w:sz w:val="20"/>
                <w:szCs w:val="20"/>
              </w:rPr>
              <w:t xml:space="preserve">Záťaž študenta: </w:t>
            </w:r>
            <w:r w:rsidRPr="00216704">
              <w:rPr>
                <w:rFonts w:cstheme="minorHAnsi"/>
                <w:sz w:val="20"/>
                <w:szCs w:val="20"/>
              </w:rPr>
              <w:t>50 h = 26 h prednáška, 24 h samoštúdium </w:t>
            </w:r>
          </w:p>
          <w:p w14:paraId="571DA7E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štúdia:</w:t>
            </w:r>
            <w:r w:rsidRPr="00216704">
              <w:rPr>
                <w:rFonts w:cstheme="minorHAnsi"/>
                <w:sz w:val="20"/>
                <w:szCs w:val="20"/>
              </w:rPr>
              <w:t xml:space="preserve"> prezenčná, distančná (e-learning, online), kombinovaná</w:t>
            </w:r>
          </w:p>
        </w:tc>
      </w:tr>
      <w:tr w:rsidR="009D638D" w:rsidRPr="00216704" w14:paraId="6AB39313" w14:textId="77777777">
        <w:trPr>
          <w:trHeight w:val="171"/>
        </w:trPr>
        <w:tc>
          <w:tcPr>
            <w:tcW w:w="9464" w:type="dxa"/>
            <w:gridSpan w:val="2"/>
            <w:tcBorders>
              <w:top w:val="single" w:sz="4" w:space="0" w:color="auto"/>
              <w:left w:val="single" w:sz="4" w:space="0" w:color="auto"/>
              <w:bottom w:val="single" w:sz="4" w:space="0" w:color="auto"/>
              <w:right w:val="single" w:sz="4" w:space="0" w:color="auto"/>
            </w:tcBorders>
            <w:hideMark/>
          </w:tcPr>
          <w:p w14:paraId="7EFDD3C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Počet kreditov:</w:t>
            </w:r>
            <w:r w:rsidRPr="00216704">
              <w:rPr>
                <w:rFonts w:cstheme="minorHAnsi"/>
                <w:sz w:val="20"/>
                <w:szCs w:val="20"/>
              </w:rPr>
              <w:t xml:space="preserve"> 2 </w:t>
            </w:r>
          </w:p>
        </w:tc>
      </w:tr>
      <w:tr w:rsidR="009D638D" w:rsidRPr="00216704" w14:paraId="4E130592" w14:textId="77777777">
        <w:tc>
          <w:tcPr>
            <w:tcW w:w="9464" w:type="dxa"/>
            <w:gridSpan w:val="2"/>
            <w:tcBorders>
              <w:top w:val="single" w:sz="4" w:space="0" w:color="auto"/>
              <w:left w:val="single" w:sz="4" w:space="0" w:color="auto"/>
              <w:bottom w:val="single" w:sz="4" w:space="0" w:color="auto"/>
              <w:right w:val="single" w:sz="4" w:space="0" w:color="auto"/>
            </w:tcBorders>
            <w:hideMark/>
          </w:tcPr>
          <w:p w14:paraId="061E28E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Odporúčaný semester/trimester štúdia:</w:t>
            </w:r>
            <w:r w:rsidRPr="00216704">
              <w:rPr>
                <w:rFonts w:cstheme="minorHAnsi"/>
                <w:sz w:val="20"/>
                <w:szCs w:val="20"/>
              </w:rPr>
              <w:t xml:space="preserve"> 2. semester </w:t>
            </w:r>
          </w:p>
        </w:tc>
      </w:tr>
      <w:tr w:rsidR="009D638D" w:rsidRPr="00216704" w14:paraId="32B17545" w14:textId="77777777">
        <w:tc>
          <w:tcPr>
            <w:tcW w:w="9464" w:type="dxa"/>
            <w:gridSpan w:val="2"/>
            <w:tcBorders>
              <w:top w:val="single" w:sz="4" w:space="0" w:color="auto"/>
              <w:left w:val="single" w:sz="4" w:space="0" w:color="auto"/>
              <w:bottom w:val="single" w:sz="4" w:space="0" w:color="auto"/>
              <w:right w:val="single" w:sz="4" w:space="0" w:color="auto"/>
            </w:tcBorders>
            <w:hideMark/>
          </w:tcPr>
          <w:p w14:paraId="4AC996F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Stupeň štúdia:</w:t>
            </w:r>
            <w:r w:rsidRPr="00216704">
              <w:rPr>
                <w:rFonts w:cstheme="minorHAnsi"/>
                <w:sz w:val="20"/>
                <w:szCs w:val="20"/>
              </w:rPr>
              <w:t xml:space="preserve"> 2. stupeň </w:t>
            </w:r>
          </w:p>
        </w:tc>
      </w:tr>
      <w:tr w:rsidR="009D638D" w:rsidRPr="00216704" w14:paraId="7FF61D00" w14:textId="77777777">
        <w:tc>
          <w:tcPr>
            <w:tcW w:w="9464" w:type="dxa"/>
            <w:gridSpan w:val="2"/>
            <w:tcBorders>
              <w:top w:val="single" w:sz="4" w:space="0" w:color="auto"/>
              <w:left w:val="single" w:sz="4" w:space="0" w:color="auto"/>
              <w:bottom w:val="single" w:sz="4" w:space="0" w:color="auto"/>
              <w:right w:val="single" w:sz="4" w:space="0" w:color="auto"/>
            </w:tcBorders>
            <w:hideMark/>
          </w:tcPr>
          <w:p w14:paraId="5CECB55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Podmieňujúce predmety:</w:t>
            </w:r>
            <w:r w:rsidRPr="00216704">
              <w:rPr>
                <w:rFonts w:cstheme="minorHAnsi"/>
                <w:sz w:val="20"/>
                <w:szCs w:val="20"/>
              </w:rPr>
              <w:t xml:space="preserve"> Ošetrovateľstvo v zdraví pri práci, Environmentálne zdravie a ošetrovateľstvo, Naliehavé stavy a ošetrovateľstvo, </w:t>
            </w:r>
          </w:p>
        </w:tc>
      </w:tr>
      <w:tr w:rsidR="009D638D" w:rsidRPr="00216704" w14:paraId="7E0BBF35" w14:textId="77777777">
        <w:tc>
          <w:tcPr>
            <w:tcW w:w="9464" w:type="dxa"/>
            <w:gridSpan w:val="2"/>
            <w:tcBorders>
              <w:top w:val="single" w:sz="4" w:space="0" w:color="auto"/>
              <w:left w:val="single" w:sz="4" w:space="0" w:color="auto"/>
              <w:bottom w:val="single" w:sz="4" w:space="0" w:color="auto"/>
              <w:right w:val="single" w:sz="4" w:space="0" w:color="auto"/>
            </w:tcBorders>
            <w:hideMark/>
          </w:tcPr>
          <w:p w14:paraId="1FC38B0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Podmienky na absolvovanie predmetu:</w:t>
            </w:r>
            <w:r w:rsidRPr="00216704">
              <w:rPr>
                <w:rFonts w:cstheme="minorHAnsi"/>
                <w:sz w:val="20"/>
                <w:szCs w:val="20"/>
              </w:rPr>
              <w:t xml:space="preserve"> test</w:t>
            </w:r>
          </w:p>
          <w:p w14:paraId="2BB85E8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5B0F77F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7B79785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9D638D" w:rsidRPr="00216704" w14:paraId="18F9E420" w14:textId="77777777">
        <w:tc>
          <w:tcPr>
            <w:tcW w:w="9464" w:type="dxa"/>
            <w:gridSpan w:val="2"/>
            <w:tcBorders>
              <w:top w:val="single" w:sz="4" w:space="0" w:color="auto"/>
              <w:left w:val="single" w:sz="4" w:space="0" w:color="auto"/>
              <w:bottom w:val="single" w:sz="4" w:space="0" w:color="auto"/>
              <w:right w:val="single" w:sz="4" w:space="0" w:color="auto"/>
            </w:tcBorders>
            <w:hideMark/>
          </w:tcPr>
          <w:p w14:paraId="23B3474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Výsledky vzdelávania:</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5161"/>
              <w:gridCol w:w="1430"/>
              <w:gridCol w:w="1555"/>
            </w:tblGrid>
            <w:tr w:rsidR="009D638D" w:rsidRPr="00216704" w14:paraId="793FE927" w14:textId="77777777">
              <w:trPr>
                <w:trHeight w:val="464"/>
              </w:trPr>
              <w:tc>
                <w:tcPr>
                  <w:tcW w:w="950" w:type="dxa"/>
                  <w:tcBorders>
                    <w:top w:val="single" w:sz="4" w:space="0" w:color="000000"/>
                    <w:left w:val="single" w:sz="4" w:space="0" w:color="000000"/>
                    <w:bottom w:val="single" w:sz="4" w:space="0" w:color="000000"/>
                    <w:right w:val="single" w:sz="4" w:space="0" w:color="000000"/>
                  </w:tcBorders>
                  <w:hideMark/>
                </w:tcPr>
                <w:p w14:paraId="2FC1F503"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5161" w:type="dxa"/>
                  <w:tcBorders>
                    <w:top w:val="single" w:sz="4" w:space="0" w:color="000000"/>
                    <w:left w:val="single" w:sz="4" w:space="0" w:color="000000"/>
                    <w:bottom w:val="single" w:sz="4" w:space="0" w:color="000000"/>
                    <w:right w:val="single" w:sz="4" w:space="0" w:color="000000"/>
                  </w:tcBorders>
                  <w:hideMark/>
                </w:tcPr>
                <w:p w14:paraId="3EE150DA"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430" w:type="dxa"/>
                  <w:tcBorders>
                    <w:top w:val="single" w:sz="4" w:space="0" w:color="000000"/>
                    <w:left w:val="single" w:sz="4" w:space="0" w:color="000000"/>
                    <w:bottom w:val="single" w:sz="4" w:space="0" w:color="000000"/>
                    <w:right w:val="single" w:sz="4" w:space="0" w:color="000000"/>
                  </w:tcBorders>
                  <w:hideMark/>
                </w:tcPr>
                <w:p w14:paraId="64E79016"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Forma vzdelávania</w:t>
                  </w:r>
                </w:p>
              </w:tc>
              <w:tc>
                <w:tcPr>
                  <w:tcW w:w="1555" w:type="dxa"/>
                  <w:tcBorders>
                    <w:top w:val="single" w:sz="4" w:space="0" w:color="000000"/>
                    <w:left w:val="single" w:sz="4" w:space="0" w:color="000000"/>
                    <w:bottom w:val="single" w:sz="4" w:space="0" w:color="000000"/>
                    <w:right w:val="single" w:sz="4" w:space="0" w:color="000000"/>
                  </w:tcBorders>
                  <w:hideMark/>
                </w:tcPr>
                <w:p w14:paraId="228F947B"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Metóda hodnotenia </w:t>
                  </w:r>
                </w:p>
              </w:tc>
            </w:tr>
            <w:tr w:rsidR="009D638D" w:rsidRPr="00216704" w14:paraId="72A7A3A7" w14:textId="77777777">
              <w:trPr>
                <w:trHeight w:val="268"/>
              </w:trPr>
              <w:tc>
                <w:tcPr>
                  <w:tcW w:w="950" w:type="dxa"/>
                  <w:tcBorders>
                    <w:top w:val="single" w:sz="4" w:space="0" w:color="000000"/>
                    <w:left w:val="single" w:sz="4" w:space="0" w:color="000000"/>
                    <w:bottom w:val="single" w:sz="4" w:space="0" w:color="000000"/>
                    <w:right w:val="single" w:sz="4" w:space="0" w:color="000000"/>
                  </w:tcBorders>
                  <w:hideMark/>
                </w:tcPr>
                <w:p w14:paraId="23E07F65"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5161" w:type="dxa"/>
                  <w:tcBorders>
                    <w:top w:val="single" w:sz="4" w:space="0" w:color="000000"/>
                    <w:left w:val="single" w:sz="4" w:space="0" w:color="000000"/>
                    <w:bottom w:val="single" w:sz="4" w:space="0" w:color="000000"/>
                    <w:right w:val="single" w:sz="4" w:space="0" w:color="000000"/>
                  </w:tcBorders>
                  <w:hideMark/>
                </w:tcPr>
                <w:p w14:paraId="768413D7"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vedomosti: </w:t>
                  </w:r>
                </w:p>
                <w:p w14:paraId="43FA0A4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vedia popísať význam prevencie, primárnej, sekundárnej, terciárnej,.</w:t>
                  </w:r>
                </w:p>
                <w:p w14:paraId="6A682FD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poznajú základné právne úpravy poskytovania zdravotnej starostlivosti a ochrany verejného zdravia </w:t>
                  </w:r>
                </w:p>
              </w:tc>
              <w:tc>
                <w:tcPr>
                  <w:tcW w:w="1430" w:type="dxa"/>
                  <w:tcBorders>
                    <w:top w:val="single" w:sz="4" w:space="0" w:color="000000"/>
                    <w:left w:val="single" w:sz="4" w:space="0" w:color="000000"/>
                    <w:bottom w:val="single" w:sz="4" w:space="0" w:color="000000"/>
                    <w:right w:val="single" w:sz="4" w:space="0" w:color="000000"/>
                  </w:tcBorders>
                </w:tcPr>
                <w:p w14:paraId="3A00F95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w:t>
                  </w:r>
                </w:p>
                <w:p w14:paraId="526B5AF2" w14:textId="77777777" w:rsidR="00216704" w:rsidRPr="00216704" w:rsidRDefault="00216704" w:rsidP="009D638D">
                  <w:pPr>
                    <w:autoSpaceDE w:val="0"/>
                    <w:autoSpaceDN w:val="0"/>
                    <w:adjustRightInd w:val="0"/>
                    <w:spacing w:after="0" w:line="240" w:lineRule="auto"/>
                    <w:rPr>
                      <w:rFonts w:cstheme="minorHAnsi"/>
                      <w:sz w:val="20"/>
                      <w:szCs w:val="20"/>
                    </w:rPr>
                  </w:pPr>
                </w:p>
              </w:tc>
              <w:tc>
                <w:tcPr>
                  <w:tcW w:w="1555" w:type="dxa"/>
                  <w:tcBorders>
                    <w:top w:val="single" w:sz="4" w:space="0" w:color="000000"/>
                    <w:left w:val="single" w:sz="4" w:space="0" w:color="000000"/>
                    <w:bottom w:val="single" w:sz="4" w:space="0" w:color="000000"/>
                    <w:right w:val="single" w:sz="4" w:space="0" w:color="000000"/>
                  </w:tcBorders>
                </w:tcPr>
                <w:p w14:paraId="7B8CE0E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Test</w:t>
                  </w:r>
                </w:p>
                <w:p w14:paraId="669D332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37C0E172" w14:textId="77777777" w:rsidR="00216704" w:rsidRPr="00216704" w:rsidRDefault="00216704" w:rsidP="009D638D">
                  <w:pPr>
                    <w:autoSpaceDE w:val="0"/>
                    <w:autoSpaceDN w:val="0"/>
                    <w:adjustRightInd w:val="0"/>
                    <w:spacing w:after="0" w:line="240" w:lineRule="auto"/>
                    <w:rPr>
                      <w:rFonts w:cstheme="minorHAnsi"/>
                      <w:sz w:val="20"/>
                      <w:szCs w:val="20"/>
                    </w:rPr>
                  </w:pPr>
                </w:p>
                <w:p w14:paraId="7D95B0AC"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70C8F1E7" w14:textId="77777777">
              <w:trPr>
                <w:trHeight w:val="268"/>
              </w:trPr>
              <w:tc>
                <w:tcPr>
                  <w:tcW w:w="950" w:type="dxa"/>
                  <w:tcBorders>
                    <w:top w:val="single" w:sz="4" w:space="0" w:color="000000"/>
                    <w:left w:val="single" w:sz="4" w:space="0" w:color="000000"/>
                    <w:bottom w:val="single" w:sz="4" w:space="0" w:color="000000"/>
                    <w:right w:val="single" w:sz="4" w:space="0" w:color="000000"/>
                  </w:tcBorders>
                  <w:hideMark/>
                </w:tcPr>
                <w:p w14:paraId="243E3089"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5161" w:type="dxa"/>
                  <w:tcBorders>
                    <w:top w:val="single" w:sz="4" w:space="0" w:color="000000"/>
                    <w:left w:val="single" w:sz="4" w:space="0" w:color="000000"/>
                    <w:bottom w:val="single" w:sz="4" w:space="0" w:color="000000"/>
                    <w:right w:val="single" w:sz="4" w:space="0" w:color="000000"/>
                  </w:tcBorders>
                  <w:hideMark/>
                </w:tcPr>
                <w:p w14:paraId="00D8BCC8"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zručnosti:  </w:t>
                  </w:r>
                </w:p>
                <w:p w14:paraId="15CF034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navrhnúť reálne možnosti prevencie v ošetrovateľskej praxi</w:t>
                  </w:r>
                </w:p>
                <w:p w14:paraId="41BE4EC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sú schopní objasniť význam ochrany a podpory zdravia </w:t>
                  </w:r>
                </w:p>
                <w:p w14:paraId="3CE026C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sú schopní posúdiť zdravotné riziká,  </w:t>
                  </w:r>
                </w:p>
              </w:tc>
              <w:tc>
                <w:tcPr>
                  <w:tcW w:w="1430" w:type="dxa"/>
                  <w:tcBorders>
                    <w:top w:val="single" w:sz="4" w:space="0" w:color="000000"/>
                    <w:left w:val="single" w:sz="4" w:space="0" w:color="000000"/>
                    <w:bottom w:val="single" w:sz="4" w:space="0" w:color="000000"/>
                    <w:right w:val="single" w:sz="4" w:space="0" w:color="000000"/>
                  </w:tcBorders>
                  <w:hideMark/>
                </w:tcPr>
                <w:p w14:paraId="7E3C8E9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Prednáška </w:t>
                  </w:r>
                </w:p>
              </w:tc>
              <w:tc>
                <w:tcPr>
                  <w:tcW w:w="1555" w:type="dxa"/>
                  <w:tcBorders>
                    <w:top w:val="single" w:sz="4" w:space="0" w:color="000000"/>
                    <w:left w:val="single" w:sz="4" w:space="0" w:color="000000"/>
                    <w:bottom w:val="single" w:sz="4" w:space="0" w:color="000000"/>
                    <w:right w:val="single" w:sz="4" w:space="0" w:color="000000"/>
                  </w:tcBorders>
                </w:tcPr>
                <w:p w14:paraId="7436F8B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Test</w:t>
                  </w:r>
                </w:p>
                <w:p w14:paraId="7BF077C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53309590" w14:textId="77777777" w:rsidR="00216704" w:rsidRPr="00216704" w:rsidRDefault="00216704" w:rsidP="009D638D">
                  <w:pPr>
                    <w:autoSpaceDE w:val="0"/>
                    <w:autoSpaceDN w:val="0"/>
                    <w:adjustRightInd w:val="0"/>
                    <w:spacing w:after="0" w:line="240" w:lineRule="auto"/>
                    <w:rPr>
                      <w:rFonts w:cstheme="minorHAnsi"/>
                      <w:sz w:val="20"/>
                      <w:szCs w:val="20"/>
                    </w:rPr>
                  </w:pPr>
                </w:p>
                <w:p w14:paraId="09E6A808"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3E079044" w14:textId="77777777">
              <w:trPr>
                <w:trHeight w:val="268"/>
              </w:trPr>
              <w:tc>
                <w:tcPr>
                  <w:tcW w:w="950" w:type="dxa"/>
                  <w:tcBorders>
                    <w:top w:val="single" w:sz="4" w:space="0" w:color="000000"/>
                    <w:left w:val="single" w:sz="4" w:space="0" w:color="000000"/>
                    <w:bottom w:val="single" w:sz="4" w:space="0" w:color="000000"/>
                    <w:right w:val="single" w:sz="4" w:space="0" w:color="000000"/>
                  </w:tcBorders>
                  <w:hideMark/>
                </w:tcPr>
                <w:p w14:paraId="67F51131"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5161" w:type="dxa"/>
                  <w:tcBorders>
                    <w:top w:val="single" w:sz="4" w:space="0" w:color="000000"/>
                    <w:left w:val="single" w:sz="4" w:space="0" w:color="000000"/>
                    <w:bottom w:val="single" w:sz="4" w:space="0" w:color="000000"/>
                    <w:right w:val="single" w:sz="4" w:space="0" w:color="000000"/>
                  </w:tcBorders>
                  <w:hideMark/>
                </w:tcPr>
                <w:p w14:paraId="3FA182C1"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kompetentnosť: </w:t>
                  </w:r>
                </w:p>
                <w:p w14:paraId="32220CE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sú schopní zmysluplne navrhnúť intervencie na elimináciu zdravotných rizík </w:t>
                  </w:r>
                </w:p>
                <w:p w14:paraId="5F564EF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 Študenti vedia identifikovať navrhnúť reálne možnosti prevencie v ošetrovateľskej praxi</w:t>
                  </w:r>
                </w:p>
              </w:tc>
              <w:tc>
                <w:tcPr>
                  <w:tcW w:w="1430" w:type="dxa"/>
                  <w:tcBorders>
                    <w:top w:val="single" w:sz="4" w:space="0" w:color="000000"/>
                    <w:left w:val="single" w:sz="4" w:space="0" w:color="000000"/>
                    <w:bottom w:val="single" w:sz="4" w:space="0" w:color="000000"/>
                    <w:right w:val="single" w:sz="4" w:space="0" w:color="000000"/>
                  </w:tcBorders>
                  <w:hideMark/>
                </w:tcPr>
                <w:p w14:paraId="0D1F368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Prednáška</w:t>
                  </w:r>
                </w:p>
              </w:tc>
              <w:tc>
                <w:tcPr>
                  <w:tcW w:w="1555" w:type="dxa"/>
                  <w:tcBorders>
                    <w:top w:val="single" w:sz="4" w:space="0" w:color="000000"/>
                    <w:left w:val="single" w:sz="4" w:space="0" w:color="000000"/>
                    <w:bottom w:val="single" w:sz="4" w:space="0" w:color="000000"/>
                    <w:right w:val="single" w:sz="4" w:space="0" w:color="000000"/>
                  </w:tcBorders>
                </w:tcPr>
                <w:p w14:paraId="017C0E7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Test</w:t>
                  </w:r>
                </w:p>
                <w:p w14:paraId="0F42FBB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17C050B7" w14:textId="77777777" w:rsidR="00216704" w:rsidRPr="00216704" w:rsidRDefault="00216704" w:rsidP="009D638D">
                  <w:pPr>
                    <w:autoSpaceDE w:val="0"/>
                    <w:autoSpaceDN w:val="0"/>
                    <w:adjustRightInd w:val="0"/>
                    <w:spacing w:after="0" w:line="240" w:lineRule="auto"/>
                    <w:rPr>
                      <w:rFonts w:cstheme="minorHAnsi"/>
                      <w:sz w:val="20"/>
                      <w:szCs w:val="20"/>
                    </w:rPr>
                  </w:pPr>
                </w:p>
                <w:p w14:paraId="47E52D4C" w14:textId="77777777" w:rsidR="00216704" w:rsidRPr="00216704" w:rsidRDefault="00216704" w:rsidP="009D638D">
                  <w:pPr>
                    <w:autoSpaceDE w:val="0"/>
                    <w:autoSpaceDN w:val="0"/>
                    <w:adjustRightInd w:val="0"/>
                    <w:spacing w:after="0" w:line="240" w:lineRule="auto"/>
                    <w:rPr>
                      <w:rFonts w:cstheme="minorHAnsi"/>
                      <w:sz w:val="20"/>
                      <w:szCs w:val="20"/>
                    </w:rPr>
                  </w:pPr>
                </w:p>
              </w:tc>
            </w:tr>
          </w:tbl>
          <w:p w14:paraId="43366628"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5B7475A6" w14:textId="77777777">
        <w:tc>
          <w:tcPr>
            <w:tcW w:w="9464" w:type="dxa"/>
            <w:gridSpan w:val="2"/>
            <w:tcBorders>
              <w:top w:val="single" w:sz="4" w:space="0" w:color="auto"/>
              <w:left w:val="single" w:sz="4" w:space="0" w:color="auto"/>
              <w:bottom w:val="single" w:sz="4" w:space="0" w:color="auto"/>
              <w:right w:val="single" w:sz="4" w:space="0" w:color="auto"/>
            </w:tcBorders>
            <w:hideMark/>
          </w:tcPr>
          <w:p w14:paraId="45B1601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lastRenderedPageBreak/>
              <w:t>Stručná osnova predmetu:</w:t>
            </w:r>
            <w:r w:rsidRPr="00216704">
              <w:rPr>
                <w:rFonts w:cstheme="minorHAnsi"/>
                <w:sz w:val="20"/>
                <w:szCs w:val="20"/>
              </w:rPr>
              <w:t xml:space="preserve"> </w:t>
            </w:r>
          </w:p>
          <w:p w14:paraId="40BF27BE" w14:textId="77777777" w:rsidR="00216704" w:rsidRPr="00216704" w:rsidRDefault="00216704" w:rsidP="0042569F">
            <w:pPr>
              <w:numPr>
                <w:ilvl w:val="0"/>
                <w:numId w:val="38"/>
              </w:numPr>
              <w:autoSpaceDE w:val="0"/>
              <w:autoSpaceDN w:val="0"/>
              <w:adjustRightInd w:val="0"/>
              <w:spacing w:after="0" w:line="240" w:lineRule="auto"/>
              <w:rPr>
                <w:rFonts w:cstheme="minorHAnsi"/>
                <w:sz w:val="20"/>
                <w:szCs w:val="20"/>
              </w:rPr>
            </w:pPr>
            <w:r w:rsidRPr="00216704">
              <w:rPr>
                <w:rFonts w:cstheme="minorHAnsi"/>
                <w:sz w:val="20"/>
                <w:szCs w:val="20"/>
              </w:rPr>
              <w:t>zdravie, zdravotný stav obyvateľstva</w:t>
            </w:r>
          </w:p>
          <w:p w14:paraId="00648D60" w14:textId="77777777" w:rsidR="00216704" w:rsidRPr="00216704" w:rsidRDefault="00216704" w:rsidP="0042569F">
            <w:pPr>
              <w:numPr>
                <w:ilvl w:val="0"/>
                <w:numId w:val="38"/>
              </w:numPr>
              <w:autoSpaceDE w:val="0"/>
              <w:autoSpaceDN w:val="0"/>
              <w:adjustRightInd w:val="0"/>
              <w:spacing w:after="0" w:line="240" w:lineRule="auto"/>
              <w:rPr>
                <w:rFonts w:cstheme="minorHAnsi"/>
                <w:sz w:val="20"/>
                <w:szCs w:val="20"/>
              </w:rPr>
            </w:pPr>
            <w:r w:rsidRPr="00216704">
              <w:rPr>
                <w:rFonts w:cstheme="minorHAnsi"/>
                <w:sz w:val="20"/>
                <w:szCs w:val="20"/>
              </w:rPr>
              <w:t>determinanty zdravia</w:t>
            </w:r>
          </w:p>
          <w:p w14:paraId="2C905E30" w14:textId="77777777" w:rsidR="00216704" w:rsidRPr="00216704" w:rsidRDefault="00216704" w:rsidP="0042569F">
            <w:pPr>
              <w:numPr>
                <w:ilvl w:val="0"/>
                <w:numId w:val="38"/>
              </w:numPr>
              <w:autoSpaceDE w:val="0"/>
              <w:autoSpaceDN w:val="0"/>
              <w:adjustRightInd w:val="0"/>
              <w:spacing w:after="0" w:line="240" w:lineRule="auto"/>
              <w:rPr>
                <w:rFonts w:cstheme="minorHAnsi"/>
                <w:sz w:val="20"/>
                <w:szCs w:val="20"/>
              </w:rPr>
            </w:pPr>
            <w:r w:rsidRPr="00216704">
              <w:rPr>
                <w:rFonts w:cstheme="minorHAnsi"/>
                <w:sz w:val="20"/>
                <w:szCs w:val="20"/>
              </w:rPr>
              <w:t>ochrana verejného zdravia</w:t>
            </w:r>
          </w:p>
          <w:p w14:paraId="397A27C3" w14:textId="77777777" w:rsidR="00216704" w:rsidRPr="00216704" w:rsidRDefault="00216704" w:rsidP="0042569F">
            <w:pPr>
              <w:numPr>
                <w:ilvl w:val="0"/>
                <w:numId w:val="38"/>
              </w:numPr>
              <w:autoSpaceDE w:val="0"/>
              <w:autoSpaceDN w:val="0"/>
              <w:adjustRightInd w:val="0"/>
              <w:spacing w:after="0" w:line="240" w:lineRule="auto"/>
              <w:rPr>
                <w:rFonts w:cstheme="minorHAnsi"/>
                <w:sz w:val="20"/>
                <w:szCs w:val="20"/>
              </w:rPr>
            </w:pPr>
            <w:r w:rsidRPr="00216704">
              <w:rPr>
                <w:rFonts w:cstheme="minorHAnsi"/>
                <w:sz w:val="20"/>
                <w:szCs w:val="20"/>
              </w:rPr>
              <w:t>prevencia najčastejších infekčných ochorení</w:t>
            </w:r>
          </w:p>
          <w:p w14:paraId="1E544147" w14:textId="77777777" w:rsidR="00216704" w:rsidRPr="00216704" w:rsidRDefault="00216704" w:rsidP="0042569F">
            <w:pPr>
              <w:numPr>
                <w:ilvl w:val="0"/>
                <w:numId w:val="38"/>
              </w:numPr>
              <w:autoSpaceDE w:val="0"/>
              <w:autoSpaceDN w:val="0"/>
              <w:adjustRightInd w:val="0"/>
              <w:spacing w:after="0" w:line="240" w:lineRule="auto"/>
              <w:rPr>
                <w:rFonts w:cstheme="minorHAnsi"/>
                <w:sz w:val="20"/>
                <w:szCs w:val="20"/>
              </w:rPr>
            </w:pPr>
            <w:r w:rsidRPr="00216704">
              <w:rPr>
                <w:rFonts w:cstheme="minorHAnsi"/>
                <w:sz w:val="20"/>
                <w:szCs w:val="20"/>
              </w:rPr>
              <w:t>prevencia najčastejších neinfekčných / civilizačných ochorení</w:t>
            </w:r>
          </w:p>
          <w:p w14:paraId="215907AD" w14:textId="77777777" w:rsidR="00216704" w:rsidRPr="00216704" w:rsidRDefault="00216704" w:rsidP="0042569F">
            <w:pPr>
              <w:numPr>
                <w:ilvl w:val="0"/>
                <w:numId w:val="38"/>
              </w:numPr>
              <w:autoSpaceDE w:val="0"/>
              <w:autoSpaceDN w:val="0"/>
              <w:adjustRightInd w:val="0"/>
              <w:spacing w:after="0" w:line="240" w:lineRule="auto"/>
              <w:rPr>
                <w:rFonts w:cstheme="minorHAnsi"/>
                <w:sz w:val="20"/>
                <w:szCs w:val="20"/>
              </w:rPr>
            </w:pPr>
            <w:r w:rsidRPr="00216704">
              <w:rPr>
                <w:rFonts w:cstheme="minorHAnsi"/>
                <w:sz w:val="20"/>
                <w:szCs w:val="20"/>
              </w:rPr>
              <w:t>podpora zdravia, podpora zdravého životného štýlu</w:t>
            </w:r>
          </w:p>
          <w:p w14:paraId="6F884B3E" w14:textId="77777777" w:rsidR="00216704" w:rsidRPr="00216704" w:rsidRDefault="00216704" w:rsidP="0042569F">
            <w:pPr>
              <w:numPr>
                <w:ilvl w:val="0"/>
                <w:numId w:val="38"/>
              </w:numPr>
              <w:autoSpaceDE w:val="0"/>
              <w:autoSpaceDN w:val="0"/>
              <w:adjustRightInd w:val="0"/>
              <w:spacing w:after="0" w:line="240" w:lineRule="auto"/>
              <w:rPr>
                <w:rFonts w:cstheme="minorHAnsi"/>
                <w:sz w:val="20"/>
                <w:szCs w:val="20"/>
              </w:rPr>
            </w:pPr>
            <w:r w:rsidRPr="00216704">
              <w:rPr>
                <w:rFonts w:cstheme="minorHAnsi"/>
                <w:sz w:val="20"/>
                <w:szCs w:val="20"/>
              </w:rPr>
              <w:t>ochrana a podpora zdravia detí a mladistvých</w:t>
            </w:r>
          </w:p>
          <w:p w14:paraId="5ABB69BB" w14:textId="77777777" w:rsidR="00216704" w:rsidRPr="00216704" w:rsidRDefault="00216704" w:rsidP="0042569F">
            <w:pPr>
              <w:numPr>
                <w:ilvl w:val="0"/>
                <w:numId w:val="38"/>
              </w:numPr>
              <w:autoSpaceDE w:val="0"/>
              <w:autoSpaceDN w:val="0"/>
              <w:adjustRightInd w:val="0"/>
              <w:spacing w:after="0" w:line="240" w:lineRule="auto"/>
              <w:rPr>
                <w:rFonts w:cstheme="minorHAnsi"/>
                <w:sz w:val="20"/>
                <w:szCs w:val="20"/>
              </w:rPr>
            </w:pPr>
            <w:r w:rsidRPr="00216704">
              <w:rPr>
                <w:rFonts w:cstheme="minorHAnsi"/>
                <w:sz w:val="20"/>
                <w:szCs w:val="20"/>
              </w:rPr>
              <w:t>koncept zdravého starnutia</w:t>
            </w:r>
          </w:p>
          <w:p w14:paraId="62D40D76" w14:textId="77777777" w:rsidR="00216704" w:rsidRPr="00216704" w:rsidRDefault="00216704" w:rsidP="0042569F">
            <w:pPr>
              <w:numPr>
                <w:ilvl w:val="0"/>
                <w:numId w:val="38"/>
              </w:numPr>
              <w:autoSpaceDE w:val="0"/>
              <w:autoSpaceDN w:val="0"/>
              <w:adjustRightInd w:val="0"/>
              <w:spacing w:after="0" w:line="240" w:lineRule="auto"/>
              <w:rPr>
                <w:rFonts w:cstheme="minorHAnsi"/>
                <w:sz w:val="20"/>
                <w:szCs w:val="20"/>
              </w:rPr>
            </w:pPr>
            <w:r w:rsidRPr="00216704">
              <w:rPr>
                <w:rFonts w:cstheme="minorHAnsi"/>
                <w:sz w:val="20"/>
                <w:szCs w:val="20"/>
              </w:rPr>
              <w:t>životné prostredie a jeho vplyv na zdravie obyvateľov</w:t>
            </w:r>
          </w:p>
          <w:p w14:paraId="7C156299" w14:textId="77777777" w:rsidR="00216704" w:rsidRPr="00216704" w:rsidRDefault="00216704" w:rsidP="0042569F">
            <w:pPr>
              <w:numPr>
                <w:ilvl w:val="0"/>
                <w:numId w:val="38"/>
              </w:numPr>
              <w:autoSpaceDE w:val="0"/>
              <w:autoSpaceDN w:val="0"/>
              <w:adjustRightInd w:val="0"/>
              <w:spacing w:after="0" w:line="240" w:lineRule="auto"/>
              <w:rPr>
                <w:rFonts w:cstheme="minorHAnsi"/>
                <w:sz w:val="20"/>
                <w:szCs w:val="20"/>
              </w:rPr>
            </w:pPr>
            <w:r w:rsidRPr="00216704">
              <w:rPr>
                <w:rFonts w:cstheme="minorHAnsi"/>
                <w:sz w:val="20"/>
                <w:szCs w:val="20"/>
              </w:rPr>
              <w:t>základné právne úpravy poskytovania zdravotnej starostlivosti a ochrany verejného zdravia.</w:t>
            </w:r>
          </w:p>
        </w:tc>
      </w:tr>
      <w:tr w:rsidR="009D638D" w:rsidRPr="00216704" w14:paraId="269F7484" w14:textId="77777777">
        <w:tc>
          <w:tcPr>
            <w:tcW w:w="9464" w:type="dxa"/>
            <w:gridSpan w:val="2"/>
            <w:tcBorders>
              <w:top w:val="single" w:sz="4" w:space="0" w:color="auto"/>
              <w:left w:val="single" w:sz="4" w:space="0" w:color="auto"/>
              <w:bottom w:val="single" w:sz="4" w:space="0" w:color="auto"/>
              <w:right w:val="single" w:sz="4" w:space="0" w:color="auto"/>
            </w:tcBorders>
            <w:hideMark/>
          </w:tcPr>
          <w:p w14:paraId="1DD25B11"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Odporúčaná literatúra:</w:t>
            </w:r>
          </w:p>
          <w:p w14:paraId="29FC550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BAŚKOVÁ, M. et al. 2009. Výchova k zdraviu. Martin: Osveta, 2009. 226 s. ISBN 978-80-8063-320-2.</w:t>
            </w:r>
          </w:p>
          <w:p w14:paraId="5056835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GURKOVÁ, E., ŽIAKOVÁ, K., ČÁP, J. a kol. 2009. Vybrané ošetrovateľské diagnózy v klinickej praxi. Martin: Osveta, 2009. 242 s. ISBN 978-8063-308-0.</w:t>
            </w:r>
          </w:p>
          <w:p w14:paraId="21F9C1B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KOMÁREK, L., PROVAZNÍK, K. 2011. Ochrana a podpora zdraví. Nadace - CINDY projekt. Praha: 3. Lékařská fakulta Univerzita Karlova, 2011. 99 s. ISBN 978-80-260-1159-0.</w:t>
            </w:r>
          </w:p>
          <w:p w14:paraId="0588DE1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LÍŠKOVÁ, M. 2013. Výchova k zdraviu, podpora zdravia, prevencia. 2013. ŠEVT a.s. Bratislava, ISBN 978-80-558-0317-3.</w:t>
            </w:r>
          </w:p>
          <w:p w14:paraId="6EBD386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MACHOVÁ, J., HAMANOVÁ, J. 2002. Reprodukční zdraví v dospívání. Praha, H and H, 2002, 197 s., ISBN 80-86022-94-3</w:t>
            </w:r>
          </w:p>
          <w:p w14:paraId="6C29A0A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MACHOVÁ, J., KUBÁTOVÁ, D. 2010. Výchova ke zdraví. Praha: Grada, 2010. 291 s. ISBN 978-80-247-2715-8.</w:t>
            </w:r>
          </w:p>
          <w:p w14:paraId="140533C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NEŠPOR, K., CSÉMY, L. 2003. Návykové látky a rodina .Česko. a slov. psychiat., 2003, roč. 99, č. 6. s. 36.</w:t>
            </w:r>
          </w:p>
        </w:tc>
      </w:tr>
      <w:tr w:rsidR="009D638D" w:rsidRPr="00216704" w14:paraId="63FE82B8" w14:textId="77777777">
        <w:tc>
          <w:tcPr>
            <w:tcW w:w="9464" w:type="dxa"/>
            <w:gridSpan w:val="2"/>
            <w:tcBorders>
              <w:top w:val="single" w:sz="4" w:space="0" w:color="auto"/>
              <w:left w:val="single" w:sz="4" w:space="0" w:color="auto"/>
              <w:bottom w:val="single" w:sz="4" w:space="0" w:color="auto"/>
              <w:right w:val="single" w:sz="4" w:space="0" w:color="auto"/>
            </w:tcBorders>
            <w:hideMark/>
          </w:tcPr>
          <w:p w14:paraId="4E45BA0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Jazyk, ktorého znalosť je potrebná na absolvovanie predmetu:</w:t>
            </w:r>
            <w:r w:rsidRPr="00216704">
              <w:rPr>
                <w:rFonts w:cstheme="minorHAnsi"/>
                <w:sz w:val="20"/>
                <w:szCs w:val="20"/>
              </w:rPr>
              <w:t xml:space="preserve"> slovenský jazyk</w:t>
            </w:r>
          </w:p>
        </w:tc>
      </w:tr>
      <w:tr w:rsidR="009D638D" w:rsidRPr="00216704" w14:paraId="649480BB" w14:textId="77777777">
        <w:tc>
          <w:tcPr>
            <w:tcW w:w="9464" w:type="dxa"/>
            <w:gridSpan w:val="2"/>
            <w:tcBorders>
              <w:top w:val="single" w:sz="4" w:space="0" w:color="auto"/>
              <w:left w:val="single" w:sz="4" w:space="0" w:color="auto"/>
              <w:bottom w:val="single" w:sz="4" w:space="0" w:color="auto"/>
              <w:right w:val="single" w:sz="4" w:space="0" w:color="auto"/>
            </w:tcBorders>
            <w:hideMark/>
          </w:tcPr>
          <w:p w14:paraId="35E9C76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Poznámky:</w:t>
            </w:r>
            <w:r w:rsidRPr="00216704">
              <w:rPr>
                <w:rFonts w:cstheme="minorHAnsi"/>
                <w:sz w:val="20"/>
                <w:szCs w:val="20"/>
              </w:rPr>
              <w:t xml:space="preserve"> </w:t>
            </w:r>
          </w:p>
        </w:tc>
      </w:tr>
      <w:tr w:rsidR="009D638D" w:rsidRPr="009D638D" w14:paraId="023F5A83" w14:textId="77777777">
        <w:tc>
          <w:tcPr>
            <w:tcW w:w="9464" w:type="dxa"/>
            <w:gridSpan w:val="2"/>
            <w:tcBorders>
              <w:top w:val="single" w:sz="4" w:space="0" w:color="auto"/>
              <w:left w:val="single" w:sz="4" w:space="0" w:color="auto"/>
              <w:bottom w:val="single" w:sz="4" w:space="0" w:color="auto"/>
              <w:right w:val="single" w:sz="4" w:space="0" w:color="auto"/>
            </w:tcBorders>
            <w:hideMark/>
          </w:tcPr>
          <w:p w14:paraId="301B617F"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Hodnotenie predmetov</w:t>
            </w:r>
          </w:p>
          <w:p w14:paraId="25781DA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86</w:t>
            </w:r>
          </w:p>
          <w:tbl>
            <w:tblPr>
              <w:tblStyle w:val="Mriekatabuky2"/>
              <w:tblW w:w="0" w:type="auto"/>
              <w:tblLook w:val="04A0" w:firstRow="1" w:lastRow="0" w:firstColumn="1" w:lastColumn="0" w:noHBand="0" w:noVBand="1"/>
            </w:tblPr>
            <w:tblGrid>
              <w:gridCol w:w="1496"/>
              <w:gridCol w:w="1497"/>
              <w:gridCol w:w="1497"/>
              <w:gridCol w:w="1497"/>
              <w:gridCol w:w="1497"/>
              <w:gridCol w:w="1497"/>
            </w:tblGrid>
            <w:tr w:rsidR="009D638D" w:rsidRPr="00216704" w14:paraId="2C861F31" w14:textId="77777777">
              <w:tc>
                <w:tcPr>
                  <w:tcW w:w="1496" w:type="dxa"/>
                  <w:tcBorders>
                    <w:top w:val="single" w:sz="4" w:space="0" w:color="auto"/>
                    <w:left w:val="single" w:sz="4" w:space="0" w:color="auto"/>
                    <w:bottom w:val="single" w:sz="4" w:space="0" w:color="auto"/>
                    <w:right w:val="single" w:sz="4" w:space="0" w:color="auto"/>
                  </w:tcBorders>
                  <w:hideMark/>
                </w:tcPr>
                <w:p w14:paraId="0C1570D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2D95FF2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6E6982D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60CD0A2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350B863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16288BC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9D638D" w:rsidRPr="00216704" w14:paraId="37646FFF" w14:textId="77777777">
              <w:tc>
                <w:tcPr>
                  <w:tcW w:w="1496" w:type="dxa"/>
                  <w:tcBorders>
                    <w:top w:val="single" w:sz="4" w:space="0" w:color="auto"/>
                    <w:left w:val="single" w:sz="4" w:space="0" w:color="auto"/>
                    <w:bottom w:val="single" w:sz="4" w:space="0" w:color="auto"/>
                    <w:right w:val="single" w:sz="4" w:space="0" w:color="auto"/>
                  </w:tcBorders>
                  <w:vAlign w:val="bottom"/>
                  <w:hideMark/>
                </w:tcPr>
                <w:p w14:paraId="3067577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96,51</w:t>
                  </w:r>
                </w:p>
              </w:tc>
              <w:tc>
                <w:tcPr>
                  <w:tcW w:w="1497" w:type="dxa"/>
                  <w:tcBorders>
                    <w:top w:val="single" w:sz="4" w:space="0" w:color="auto"/>
                    <w:left w:val="single" w:sz="4" w:space="0" w:color="auto"/>
                    <w:bottom w:val="single" w:sz="4" w:space="0" w:color="auto"/>
                    <w:right w:val="single" w:sz="4" w:space="0" w:color="auto"/>
                  </w:tcBorders>
                  <w:vAlign w:val="bottom"/>
                  <w:hideMark/>
                </w:tcPr>
                <w:p w14:paraId="07945B9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1,16</w:t>
                  </w:r>
                </w:p>
              </w:tc>
              <w:tc>
                <w:tcPr>
                  <w:tcW w:w="1497" w:type="dxa"/>
                  <w:tcBorders>
                    <w:top w:val="single" w:sz="4" w:space="0" w:color="auto"/>
                    <w:left w:val="single" w:sz="4" w:space="0" w:color="auto"/>
                    <w:bottom w:val="single" w:sz="4" w:space="0" w:color="auto"/>
                    <w:right w:val="single" w:sz="4" w:space="0" w:color="auto"/>
                  </w:tcBorders>
                  <w:vAlign w:val="bottom"/>
                  <w:hideMark/>
                </w:tcPr>
                <w:p w14:paraId="61894E2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6B88C3E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1,16</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8D1420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hideMark/>
                </w:tcPr>
                <w:p w14:paraId="0EDFB66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1,16</w:t>
                  </w:r>
                </w:p>
              </w:tc>
            </w:tr>
          </w:tbl>
          <w:p w14:paraId="23294B6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w:t>
            </w:r>
          </w:p>
        </w:tc>
      </w:tr>
      <w:tr w:rsidR="009D638D" w:rsidRPr="009D638D" w14:paraId="6E90EBE5" w14:textId="77777777">
        <w:tc>
          <w:tcPr>
            <w:tcW w:w="9464" w:type="dxa"/>
            <w:gridSpan w:val="2"/>
            <w:tcBorders>
              <w:top w:val="single" w:sz="4" w:space="0" w:color="auto"/>
              <w:left w:val="single" w:sz="4" w:space="0" w:color="auto"/>
              <w:bottom w:val="single" w:sz="4" w:space="0" w:color="auto"/>
              <w:right w:val="single" w:sz="4" w:space="0" w:color="auto"/>
            </w:tcBorders>
            <w:hideMark/>
          </w:tcPr>
          <w:p w14:paraId="537FF2C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Vyučujúci:</w:t>
            </w:r>
            <w:r w:rsidRPr="00216704">
              <w:rPr>
                <w:rFonts w:cstheme="minorHAnsi"/>
                <w:sz w:val="20"/>
                <w:szCs w:val="20"/>
              </w:rPr>
              <w:t xml:space="preserve"> prof. MUDr. A. Líšková, PhD.</w:t>
            </w:r>
          </w:p>
        </w:tc>
      </w:tr>
      <w:tr w:rsidR="009D638D" w:rsidRPr="00216704" w14:paraId="21DF385B" w14:textId="77777777">
        <w:tc>
          <w:tcPr>
            <w:tcW w:w="9464" w:type="dxa"/>
            <w:gridSpan w:val="2"/>
            <w:tcBorders>
              <w:top w:val="single" w:sz="4" w:space="0" w:color="auto"/>
              <w:left w:val="single" w:sz="4" w:space="0" w:color="auto"/>
              <w:bottom w:val="single" w:sz="4" w:space="0" w:color="auto"/>
              <w:right w:val="single" w:sz="4" w:space="0" w:color="auto"/>
            </w:tcBorders>
            <w:hideMark/>
          </w:tcPr>
          <w:p w14:paraId="48B6A4DB" w14:textId="77777777" w:rsidR="00216704" w:rsidRPr="00216704" w:rsidRDefault="00216704" w:rsidP="009D638D">
            <w:pPr>
              <w:autoSpaceDE w:val="0"/>
              <w:autoSpaceDN w:val="0"/>
              <w:adjustRightInd w:val="0"/>
              <w:spacing w:after="0" w:line="240" w:lineRule="auto"/>
              <w:rPr>
                <w:rFonts w:cstheme="minorHAnsi"/>
                <w:sz w:val="20"/>
                <w:szCs w:val="20"/>
                <w:lang w:val="en-US"/>
              </w:rPr>
            </w:pPr>
            <w:r w:rsidRPr="00216704">
              <w:rPr>
                <w:rFonts w:cstheme="minorHAnsi"/>
                <w:b/>
                <w:sz w:val="20"/>
                <w:szCs w:val="20"/>
              </w:rPr>
              <w:t>Dátum poslednej zmeny:</w:t>
            </w:r>
            <w:r w:rsidRPr="00216704">
              <w:rPr>
                <w:rFonts w:cstheme="minorHAnsi"/>
                <w:sz w:val="20"/>
                <w:szCs w:val="20"/>
              </w:rPr>
              <w:t xml:space="preserve"> 11.4.2026</w:t>
            </w:r>
          </w:p>
        </w:tc>
      </w:tr>
      <w:tr w:rsidR="009D638D" w:rsidRPr="00216704" w14:paraId="0D2AC03E" w14:textId="77777777">
        <w:tc>
          <w:tcPr>
            <w:tcW w:w="9464" w:type="dxa"/>
            <w:gridSpan w:val="2"/>
            <w:tcBorders>
              <w:top w:val="single" w:sz="4" w:space="0" w:color="auto"/>
              <w:left w:val="single" w:sz="4" w:space="0" w:color="auto"/>
              <w:bottom w:val="single" w:sz="4" w:space="0" w:color="auto"/>
              <w:right w:val="single" w:sz="4" w:space="0" w:color="auto"/>
            </w:tcBorders>
            <w:hideMark/>
          </w:tcPr>
          <w:p w14:paraId="0B81C9E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Schválil: </w:t>
            </w:r>
            <w:r w:rsidRPr="00216704">
              <w:rPr>
                <w:rFonts w:cstheme="minorHAnsi"/>
                <w:sz w:val="20"/>
                <w:szCs w:val="20"/>
              </w:rPr>
              <w:t>prof</w:t>
            </w:r>
            <w:r w:rsidRPr="00216704">
              <w:rPr>
                <w:rFonts w:cstheme="minorHAnsi"/>
                <w:b/>
                <w:bCs/>
                <w:sz w:val="20"/>
                <w:szCs w:val="20"/>
              </w:rPr>
              <w:t xml:space="preserve">. </w:t>
            </w:r>
            <w:r w:rsidRPr="00216704">
              <w:rPr>
                <w:rFonts w:cstheme="minorHAnsi"/>
                <w:sz w:val="20"/>
                <w:szCs w:val="20"/>
              </w:rPr>
              <w:t>PhDr. Vlastimil Kozoň, PhD.</w:t>
            </w:r>
          </w:p>
        </w:tc>
      </w:tr>
    </w:tbl>
    <w:p w14:paraId="3C1DB588" w14:textId="77777777" w:rsidR="00216704" w:rsidRPr="00216704" w:rsidRDefault="00216704" w:rsidP="009D638D">
      <w:pPr>
        <w:autoSpaceDE w:val="0"/>
        <w:autoSpaceDN w:val="0"/>
        <w:adjustRightInd w:val="0"/>
        <w:spacing w:after="0" w:line="240" w:lineRule="auto"/>
        <w:rPr>
          <w:rFonts w:cstheme="minorHAnsi"/>
          <w:sz w:val="20"/>
          <w:szCs w:val="20"/>
        </w:rPr>
      </w:pPr>
    </w:p>
    <w:p w14:paraId="766E3925" w14:textId="77777777" w:rsidR="00780271" w:rsidRPr="00216704" w:rsidRDefault="00780271" w:rsidP="00780271">
      <w:pPr>
        <w:autoSpaceDE w:val="0"/>
        <w:autoSpaceDN w:val="0"/>
        <w:adjustRightInd w:val="0"/>
        <w:spacing w:after="0" w:line="240" w:lineRule="auto"/>
        <w:rPr>
          <w:rFonts w:cstheme="minorHAnsi"/>
          <w:sz w:val="20"/>
          <w:szCs w:val="20"/>
        </w:rPr>
      </w:pPr>
    </w:p>
    <w:tbl>
      <w:tblPr>
        <w:tblW w:w="931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678"/>
        <w:gridCol w:w="5637"/>
      </w:tblGrid>
      <w:tr w:rsidR="00780271" w:rsidRPr="00216704" w14:paraId="1294692D"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7D932F8E"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b/>
                <w:sz w:val="20"/>
                <w:szCs w:val="20"/>
              </w:rPr>
              <w:t>Vysoká škola:</w:t>
            </w:r>
            <w:r w:rsidRPr="00216704">
              <w:rPr>
                <w:rFonts w:cstheme="minorHAnsi"/>
                <w:sz w:val="20"/>
                <w:szCs w:val="20"/>
              </w:rPr>
              <w:t xml:space="preserve"> Vysoká škola zdravotníctva a sociálnej práce sv. Alžbety v Bratislave, n. o. </w:t>
            </w:r>
          </w:p>
        </w:tc>
      </w:tr>
      <w:tr w:rsidR="00780271" w:rsidRPr="00216704" w14:paraId="56DF425A"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6293B04C" w14:textId="77777777" w:rsidR="00780271" w:rsidRPr="00216704" w:rsidRDefault="00780271" w:rsidP="005D3B5A">
            <w:pPr>
              <w:autoSpaceDE w:val="0"/>
              <w:autoSpaceDN w:val="0"/>
              <w:adjustRightInd w:val="0"/>
              <w:spacing w:after="0" w:line="240" w:lineRule="auto"/>
              <w:rPr>
                <w:rFonts w:cstheme="minorHAnsi"/>
                <w:b/>
                <w:bCs/>
                <w:sz w:val="20"/>
                <w:szCs w:val="20"/>
              </w:rPr>
            </w:pPr>
            <w:r w:rsidRPr="00216704">
              <w:rPr>
                <w:rFonts w:cstheme="minorHAnsi"/>
                <w:sz w:val="20"/>
                <w:szCs w:val="20"/>
              </w:rPr>
              <w:t xml:space="preserve">                          Katedra ošetrovateľstva, Bratislava</w:t>
            </w:r>
          </w:p>
        </w:tc>
      </w:tr>
      <w:tr w:rsidR="00780271" w:rsidRPr="00216704" w14:paraId="55FF5F6B" w14:textId="77777777" w:rsidTr="005D3B5A">
        <w:tc>
          <w:tcPr>
            <w:tcW w:w="3681" w:type="dxa"/>
            <w:tcBorders>
              <w:top w:val="single" w:sz="4" w:space="0" w:color="auto"/>
              <w:left w:val="single" w:sz="4" w:space="0" w:color="auto"/>
              <w:bottom w:val="single" w:sz="4" w:space="0" w:color="auto"/>
              <w:right w:val="single" w:sz="4" w:space="0" w:color="auto"/>
            </w:tcBorders>
            <w:hideMark/>
          </w:tcPr>
          <w:p w14:paraId="4E01625E"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b/>
                <w:bCs/>
                <w:sz w:val="20"/>
                <w:szCs w:val="20"/>
              </w:rPr>
              <w:t>Kód predmetu:</w:t>
            </w:r>
            <w:r w:rsidRPr="00216704">
              <w:rPr>
                <w:rFonts w:cstheme="minorHAnsi"/>
                <w:sz w:val="20"/>
                <w:szCs w:val="20"/>
              </w:rPr>
              <w:t xml:space="preserve"> 01457b</w:t>
            </w:r>
          </w:p>
        </w:tc>
        <w:tc>
          <w:tcPr>
            <w:tcW w:w="5641" w:type="dxa"/>
            <w:tcBorders>
              <w:top w:val="single" w:sz="4" w:space="0" w:color="auto"/>
              <w:left w:val="single" w:sz="4" w:space="0" w:color="auto"/>
              <w:bottom w:val="single" w:sz="4" w:space="0" w:color="auto"/>
              <w:right w:val="single" w:sz="4" w:space="0" w:color="auto"/>
            </w:tcBorders>
            <w:hideMark/>
          </w:tcPr>
          <w:p w14:paraId="26278AAA"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Názov predmetu:  </w:t>
            </w:r>
            <w:r w:rsidRPr="00216704">
              <w:rPr>
                <w:rFonts w:cstheme="minorHAnsi"/>
                <w:sz w:val="20"/>
                <w:szCs w:val="20"/>
              </w:rPr>
              <w:t>Ošetrovateľská starostlivosť o duševné zdravie</w:t>
            </w:r>
          </w:p>
        </w:tc>
      </w:tr>
      <w:tr w:rsidR="00780271" w:rsidRPr="00216704" w14:paraId="4CB41D7D" w14:textId="77777777" w:rsidTr="005D3B5A">
        <w:trPr>
          <w:trHeight w:val="424"/>
        </w:trPr>
        <w:tc>
          <w:tcPr>
            <w:tcW w:w="9322" w:type="dxa"/>
            <w:gridSpan w:val="2"/>
            <w:tcBorders>
              <w:top w:val="single" w:sz="4" w:space="0" w:color="auto"/>
              <w:left w:val="single" w:sz="4" w:space="0" w:color="auto"/>
              <w:bottom w:val="single" w:sz="4" w:space="0" w:color="auto"/>
              <w:right w:val="single" w:sz="4" w:space="0" w:color="auto"/>
            </w:tcBorders>
            <w:hideMark/>
          </w:tcPr>
          <w:p w14:paraId="40FC6689" w14:textId="77777777" w:rsidR="00780271" w:rsidRPr="00216704" w:rsidRDefault="00780271"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Druh, rozsah a metóda vzdelávacích činností:</w:t>
            </w:r>
          </w:p>
          <w:p w14:paraId="2DF6675E"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sz w:val="20"/>
                <w:szCs w:val="20"/>
              </w:rPr>
              <w:t xml:space="preserve">: </w:t>
            </w:r>
            <w:r w:rsidRPr="009D638D">
              <w:rPr>
                <w:rFonts w:cstheme="minorHAnsi"/>
                <w:sz w:val="20"/>
                <w:szCs w:val="20"/>
              </w:rPr>
              <w:t>denná</w:t>
            </w:r>
            <w:r w:rsidRPr="00216704">
              <w:rPr>
                <w:rFonts w:cstheme="minorHAnsi"/>
                <w:sz w:val="20"/>
                <w:szCs w:val="20"/>
              </w:rPr>
              <w:t xml:space="preserve"> forma</w:t>
            </w:r>
          </w:p>
          <w:p w14:paraId="60E85391" w14:textId="77777777" w:rsidR="00780271" w:rsidRDefault="00780271" w:rsidP="005D3B5A">
            <w:pPr>
              <w:autoSpaceDE w:val="0"/>
              <w:autoSpaceDN w:val="0"/>
              <w:adjustRightInd w:val="0"/>
              <w:spacing w:after="0" w:line="240" w:lineRule="auto"/>
              <w:rPr>
                <w:rFonts w:cstheme="minorHAnsi"/>
                <w:sz w:val="20"/>
                <w:szCs w:val="20"/>
              </w:rPr>
            </w:pPr>
            <w:r w:rsidRPr="00216704">
              <w:rPr>
                <w:rFonts w:cstheme="minorHAnsi"/>
                <w:b/>
                <w:bCs/>
                <w:sz w:val="20"/>
                <w:szCs w:val="20"/>
              </w:rPr>
              <w:t>Typ predmetu</w:t>
            </w:r>
            <w:r w:rsidRPr="00216704">
              <w:rPr>
                <w:rFonts w:cstheme="minorHAnsi"/>
                <w:sz w:val="20"/>
                <w:szCs w:val="20"/>
              </w:rPr>
              <w:t>: povinn</w:t>
            </w:r>
            <w:r>
              <w:rPr>
                <w:rFonts w:cstheme="minorHAnsi"/>
                <w:sz w:val="20"/>
                <w:szCs w:val="20"/>
              </w:rPr>
              <w:t>y</w:t>
            </w:r>
            <w:r w:rsidRPr="00216704">
              <w:rPr>
                <w:rFonts w:cstheme="minorHAnsi"/>
                <w:sz w:val="20"/>
                <w:szCs w:val="20"/>
              </w:rPr>
              <w:t xml:space="preserve"> </w:t>
            </w:r>
          </w:p>
          <w:p w14:paraId="4BDADA63"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prednáška / cvičenie</w:t>
            </w:r>
          </w:p>
          <w:p w14:paraId="25F8D358"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Odporúčaný  rozsah výučby v hodinách: </w:t>
            </w:r>
            <w:r w:rsidRPr="00216704">
              <w:rPr>
                <w:rFonts w:cstheme="minorHAnsi"/>
                <w:bCs/>
                <w:sz w:val="20"/>
                <w:szCs w:val="20"/>
              </w:rPr>
              <w:t>1</w:t>
            </w:r>
            <w:r w:rsidRPr="00216704">
              <w:rPr>
                <w:rFonts w:cstheme="minorHAnsi"/>
                <w:sz w:val="20"/>
                <w:szCs w:val="20"/>
              </w:rPr>
              <w:t xml:space="preserve"> h prednáška, 1 h cvičenie / týždenne</w:t>
            </w:r>
          </w:p>
          <w:p w14:paraId="55D0A677" w14:textId="77777777" w:rsidR="00780271" w:rsidRPr="00216704" w:rsidRDefault="00780271"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Záťaž študenta:</w:t>
            </w:r>
            <w:r w:rsidRPr="00216704">
              <w:rPr>
                <w:rFonts w:cstheme="minorHAnsi"/>
                <w:sz w:val="20"/>
                <w:szCs w:val="20"/>
              </w:rPr>
              <w:t xml:space="preserve"> 50 h = 13 h prednáška, 13 h cvičenie, 24 h samoštúdium  </w:t>
            </w:r>
          </w:p>
          <w:p w14:paraId="408F18B8"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b/>
                <w:bCs/>
                <w:sz w:val="20"/>
                <w:szCs w:val="20"/>
              </w:rPr>
              <w:t>Metóda štúdia:</w:t>
            </w:r>
            <w:r w:rsidRPr="00216704">
              <w:rPr>
                <w:rFonts w:cstheme="minorHAnsi"/>
                <w:sz w:val="20"/>
                <w:szCs w:val="20"/>
              </w:rPr>
              <w:t xml:space="preserve"> prezenčná, distančná (e-learning, online), kombinovaná</w:t>
            </w:r>
          </w:p>
        </w:tc>
      </w:tr>
      <w:tr w:rsidR="00780271" w:rsidRPr="00216704" w14:paraId="7D83D7C5" w14:textId="77777777" w:rsidTr="005D3B5A">
        <w:trPr>
          <w:trHeight w:val="121"/>
        </w:trPr>
        <w:tc>
          <w:tcPr>
            <w:tcW w:w="9322" w:type="dxa"/>
            <w:gridSpan w:val="2"/>
            <w:tcBorders>
              <w:top w:val="single" w:sz="4" w:space="0" w:color="auto"/>
              <w:left w:val="single" w:sz="4" w:space="0" w:color="auto"/>
              <w:bottom w:val="single" w:sz="4" w:space="0" w:color="auto"/>
              <w:right w:val="single" w:sz="4" w:space="0" w:color="auto"/>
            </w:tcBorders>
            <w:hideMark/>
          </w:tcPr>
          <w:p w14:paraId="34DC2BAA"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b/>
                <w:bCs/>
                <w:sz w:val="20"/>
                <w:szCs w:val="20"/>
              </w:rPr>
              <w:t>Počet kreditov:</w:t>
            </w:r>
            <w:r w:rsidRPr="00216704">
              <w:rPr>
                <w:rFonts w:cstheme="minorHAnsi"/>
                <w:sz w:val="20"/>
                <w:szCs w:val="20"/>
              </w:rPr>
              <w:t xml:space="preserve"> 2</w:t>
            </w:r>
          </w:p>
        </w:tc>
      </w:tr>
      <w:tr w:rsidR="00780271" w:rsidRPr="00216704" w14:paraId="1337E726"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45F9978D"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b/>
                <w:bCs/>
                <w:sz w:val="20"/>
                <w:szCs w:val="20"/>
              </w:rPr>
              <w:t>Odporúčaný semester/trimester štúdia:</w:t>
            </w:r>
            <w:r w:rsidRPr="00216704">
              <w:rPr>
                <w:rFonts w:cstheme="minorHAnsi"/>
                <w:sz w:val="20"/>
                <w:szCs w:val="20"/>
              </w:rPr>
              <w:t xml:space="preserve"> 2. semester </w:t>
            </w:r>
          </w:p>
        </w:tc>
      </w:tr>
      <w:tr w:rsidR="00780271" w:rsidRPr="00216704" w14:paraId="625BBE81"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62AB57FF"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Stupeň štúdia: </w:t>
            </w:r>
            <w:r w:rsidRPr="00216704">
              <w:rPr>
                <w:rFonts w:cstheme="minorHAnsi"/>
                <w:sz w:val="20"/>
                <w:szCs w:val="20"/>
              </w:rPr>
              <w:t xml:space="preserve">2. stupeň (magisterský) </w:t>
            </w:r>
          </w:p>
        </w:tc>
      </w:tr>
      <w:tr w:rsidR="00780271" w:rsidRPr="00216704" w14:paraId="794A51E3"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74A85824"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Podmieňujúce predmety: </w:t>
            </w:r>
            <w:r w:rsidRPr="00216704">
              <w:rPr>
                <w:rFonts w:cstheme="minorHAnsi"/>
                <w:sz w:val="20"/>
                <w:szCs w:val="20"/>
              </w:rPr>
              <w:t>Ošetrovateľstvo, Ošetrovateľstvo v zdraví pri práci</w:t>
            </w:r>
          </w:p>
        </w:tc>
      </w:tr>
      <w:tr w:rsidR="00780271" w:rsidRPr="00216704" w14:paraId="5D8A7ADB"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33347890"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Podmienky na absolvovanie predmetu: </w:t>
            </w:r>
            <w:r w:rsidRPr="00216704">
              <w:rPr>
                <w:rFonts w:cstheme="minorHAnsi"/>
                <w:sz w:val="20"/>
                <w:szCs w:val="20"/>
              </w:rPr>
              <w:t>samostatná práca a záverečná ústna skúška</w:t>
            </w:r>
          </w:p>
          <w:p w14:paraId="7F01F2F7"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08D2F8F3"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20A548A3"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lastRenderedPageBreak/>
              <w:t>E = 65 – 61 % bodov, FX 60 – 0 % bodov.</w:t>
            </w:r>
          </w:p>
          <w:p w14:paraId="7FE05E31"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b/>
                <w:sz w:val="20"/>
                <w:szCs w:val="20"/>
              </w:rPr>
              <w:t>Výsledky vzdelávania:</w:t>
            </w:r>
            <w:r w:rsidRPr="00216704">
              <w:rPr>
                <w:rFonts w:cstheme="minorHAnsi"/>
                <w:sz w:val="20"/>
                <w:szCs w:val="20"/>
              </w:rPr>
              <w:t xml:space="preserve"> </w:t>
            </w:r>
          </w:p>
        </w:tc>
      </w:tr>
      <w:tr w:rsidR="00780271" w:rsidRPr="00216704" w14:paraId="000308D7"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tbl>
            <w:tblPr>
              <w:tblW w:w="90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75"/>
              <w:gridCol w:w="4957"/>
              <w:gridCol w:w="1342"/>
              <w:gridCol w:w="1916"/>
            </w:tblGrid>
            <w:tr w:rsidR="00780271" w:rsidRPr="00216704" w14:paraId="1C844CCE" w14:textId="77777777" w:rsidTr="005D3B5A">
              <w:trPr>
                <w:trHeight w:val="804"/>
              </w:trPr>
              <w:tc>
                <w:tcPr>
                  <w:tcW w:w="875" w:type="dxa"/>
                  <w:tcBorders>
                    <w:top w:val="single" w:sz="4" w:space="0" w:color="000000"/>
                    <w:left w:val="single" w:sz="4" w:space="0" w:color="000000"/>
                    <w:bottom w:val="single" w:sz="4" w:space="0" w:color="000000"/>
                    <w:right w:val="single" w:sz="4" w:space="0" w:color="000000"/>
                  </w:tcBorders>
                  <w:hideMark/>
                </w:tcPr>
                <w:p w14:paraId="2498038B" w14:textId="77777777" w:rsidR="00780271" w:rsidRPr="00216704" w:rsidRDefault="00780271"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lastRenderedPageBreak/>
                    <w:t>Výstup</w:t>
                  </w:r>
                </w:p>
              </w:tc>
              <w:tc>
                <w:tcPr>
                  <w:tcW w:w="4959" w:type="dxa"/>
                  <w:tcBorders>
                    <w:top w:val="single" w:sz="4" w:space="0" w:color="000000"/>
                    <w:left w:val="single" w:sz="4" w:space="0" w:color="000000"/>
                    <w:bottom w:val="single" w:sz="4" w:space="0" w:color="000000"/>
                    <w:right w:val="single" w:sz="4" w:space="0" w:color="000000"/>
                  </w:tcBorders>
                  <w:hideMark/>
                </w:tcPr>
                <w:p w14:paraId="76CCB91E" w14:textId="77777777" w:rsidR="00780271" w:rsidRPr="00216704" w:rsidRDefault="00780271"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343" w:type="dxa"/>
                  <w:tcBorders>
                    <w:top w:val="single" w:sz="4" w:space="0" w:color="000000"/>
                    <w:left w:val="single" w:sz="4" w:space="0" w:color="000000"/>
                    <w:bottom w:val="single" w:sz="4" w:space="0" w:color="000000"/>
                    <w:right w:val="single" w:sz="4" w:space="0" w:color="000000"/>
                  </w:tcBorders>
                  <w:hideMark/>
                </w:tcPr>
                <w:p w14:paraId="26E6BAFF" w14:textId="77777777" w:rsidR="00780271" w:rsidRPr="00216704" w:rsidRDefault="00780271"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Forma</w:t>
                  </w:r>
                </w:p>
                <w:p w14:paraId="7CA08F4A" w14:textId="77777777" w:rsidR="00780271" w:rsidRPr="00216704" w:rsidRDefault="00780271"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vzdelávania</w:t>
                  </w:r>
                </w:p>
              </w:tc>
              <w:tc>
                <w:tcPr>
                  <w:tcW w:w="1917" w:type="dxa"/>
                  <w:tcBorders>
                    <w:top w:val="single" w:sz="4" w:space="0" w:color="000000"/>
                    <w:left w:val="single" w:sz="4" w:space="0" w:color="000000"/>
                    <w:bottom w:val="single" w:sz="4" w:space="0" w:color="000000"/>
                    <w:right w:val="single" w:sz="4" w:space="0" w:color="000000"/>
                  </w:tcBorders>
                  <w:hideMark/>
                </w:tcPr>
                <w:p w14:paraId="36A6151A" w14:textId="77777777" w:rsidR="00780271" w:rsidRPr="00216704" w:rsidRDefault="00780271"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Metóda hodnotenia / overenia VV: spolu 100 bodov</w:t>
                  </w:r>
                </w:p>
              </w:tc>
            </w:tr>
            <w:tr w:rsidR="00780271" w:rsidRPr="00216704" w14:paraId="7AE83F76" w14:textId="77777777" w:rsidTr="005D3B5A">
              <w:trPr>
                <w:trHeight w:val="1724"/>
              </w:trPr>
              <w:tc>
                <w:tcPr>
                  <w:tcW w:w="875" w:type="dxa"/>
                  <w:tcBorders>
                    <w:top w:val="single" w:sz="4" w:space="0" w:color="000000"/>
                    <w:left w:val="single" w:sz="4" w:space="0" w:color="000000"/>
                    <w:bottom w:val="single" w:sz="4" w:space="0" w:color="000000"/>
                    <w:right w:val="single" w:sz="4" w:space="0" w:color="000000"/>
                  </w:tcBorders>
                  <w:hideMark/>
                </w:tcPr>
                <w:p w14:paraId="1A8343D2" w14:textId="77777777" w:rsidR="00780271" w:rsidRPr="00216704" w:rsidRDefault="00780271"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4959" w:type="dxa"/>
                  <w:tcBorders>
                    <w:top w:val="single" w:sz="4" w:space="0" w:color="000000"/>
                    <w:left w:val="single" w:sz="4" w:space="0" w:color="000000"/>
                    <w:bottom w:val="single" w:sz="4" w:space="0" w:color="000000"/>
                    <w:right w:val="single" w:sz="4" w:space="0" w:color="000000"/>
                  </w:tcBorders>
                  <w:hideMark/>
                </w:tcPr>
                <w:p w14:paraId="38CD7F9E"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b/>
                      <w:bCs/>
                      <w:sz w:val="20"/>
                      <w:szCs w:val="20"/>
                    </w:rPr>
                    <w:t>Zameranie na vedomosti:</w:t>
                  </w:r>
                  <w:r w:rsidRPr="00216704">
                    <w:rPr>
                      <w:rFonts w:cstheme="minorHAnsi"/>
                      <w:sz w:val="20"/>
                      <w:szCs w:val="20"/>
                    </w:rPr>
                    <w:t xml:space="preserve"> </w:t>
                  </w:r>
                </w:p>
                <w:p w14:paraId="3EA5B04F"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 Študenti vedia popísať význam starostlivosti o duševné zdravie</w:t>
                  </w:r>
                </w:p>
                <w:p w14:paraId="75698D5B"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poznajú najčastejšie poruchy duševného zdravia </w:t>
                  </w:r>
                </w:p>
                <w:p w14:paraId="6D60C0E9"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poznajú legislatíva vzťahujúca sa </w:t>
                  </w:r>
                </w:p>
                <w:p w14:paraId="33D5975E" w14:textId="77777777" w:rsidR="00780271" w:rsidRPr="00216704" w:rsidRDefault="00780271" w:rsidP="005D3B5A">
                  <w:pPr>
                    <w:autoSpaceDE w:val="0"/>
                    <w:autoSpaceDN w:val="0"/>
                    <w:adjustRightInd w:val="0"/>
                    <w:spacing w:after="0" w:line="240" w:lineRule="auto"/>
                    <w:rPr>
                      <w:rFonts w:cstheme="minorHAnsi"/>
                      <w:b/>
                      <w:bCs/>
                      <w:sz w:val="20"/>
                      <w:szCs w:val="20"/>
                    </w:rPr>
                  </w:pPr>
                  <w:r w:rsidRPr="00216704">
                    <w:rPr>
                      <w:rFonts w:cstheme="minorHAnsi"/>
                      <w:sz w:val="20"/>
                      <w:szCs w:val="20"/>
                    </w:rPr>
                    <w:t>k psychiatrickému ošetrovateľstvu</w:t>
                  </w:r>
                </w:p>
              </w:tc>
              <w:tc>
                <w:tcPr>
                  <w:tcW w:w="1343" w:type="dxa"/>
                  <w:tcBorders>
                    <w:top w:val="single" w:sz="4" w:space="0" w:color="000000"/>
                    <w:left w:val="single" w:sz="4" w:space="0" w:color="000000"/>
                    <w:bottom w:val="single" w:sz="4" w:space="0" w:color="000000"/>
                    <w:right w:val="single" w:sz="4" w:space="0" w:color="000000"/>
                  </w:tcBorders>
                  <w:hideMark/>
                </w:tcPr>
                <w:p w14:paraId="241CBA35"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Prednáška +</w:t>
                  </w:r>
                </w:p>
                <w:p w14:paraId="7D203A8C"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Cvičenie</w:t>
                  </w:r>
                </w:p>
              </w:tc>
              <w:tc>
                <w:tcPr>
                  <w:tcW w:w="1917" w:type="dxa"/>
                  <w:tcBorders>
                    <w:top w:val="single" w:sz="4" w:space="0" w:color="000000"/>
                    <w:left w:val="single" w:sz="4" w:space="0" w:color="000000"/>
                    <w:bottom w:val="single" w:sz="4" w:space="0" w:color="000000"/>
                    <w:right w:val="single" w:sz="4" w:space="0" w:color="000000"/>
                  </w:tcBorders>
                  <w:hideMark/>
                </w:tcPr>
                <w:p w14:paraId="58730F02"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Prednáška +</w:t>
                  </w:r>
                </w:p>
                <w:p w14:paraId="5113AD32"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Cvičenie</w:t>
                  </w:r>
                </w:p>
              </w:tc>
            </w:tr>
            <w:tr w:rsidR="00780271" w:rsidRPr="00216704" w14:paraId="1837D78B" w14:textId="77777777" w:rsidTr="005D3B5A">
              <w:trPr>
                <w:trHeight w:val="268"/>
              </w:trPr>
              <w:tc>
                <w:tcPr>
                  <w:tcW w:w="875" w:type="dxa"/>
                  <w:tcBorders>
                    <w:top w:val="single" w:sz="4" w:space="0" w:color="000000"/>
                    <w:left w:val="single" w:sz="4" w:space="0" w:color="000000"/>
                    <w:bottom w:val="single" w:sz="4" w:space="0" w:color="000000"/>
                    <w:right w:val="single" w:sz="4" w:space="0" w:color="000000"/>
                  </w:tcBorders>
                  <w:hideMark/>
                </w:tcPr>
                <w:p w14:paraId="3AD78C13" w14:textId="77777777" w:rsidR="00780271" w:rsidRPr="00216704" w:rsidRDefault="00780271"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4959" w:type="dxa"/>
                  <w:tcBorders>
                    <w:top w:val="single" w:sz="4" w:space="0" w:color="000000"/>
                    <w:left w:val="single" w:sz="4" w:space="0" w:color="000000"/>
                    <w:bottom w:val="single" w:sz="4" w:space="0" w:color="000000"/>
                    <w:right w:val="single" w:sz="4" w:space="0" w:color="000000"/>
                  </w:tcBorders>
                  <w:hideMark/>
                </w:tcPr>
                <w:p w14:paraId="7A2598A1"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b/>
                      <w:bCs/>
                      <w:sz w:val="20"/>
                      <w:szCs w:val="20"/>
                    </w:rPr>
                    <w:t>Zameranie na zručnosti:</w:t>
                  </w:r>
                  <w:r w:rsidRPr="00216704">
                    <w:rPr>
                      <w:rFonts w:cstheme="minorHAnsi"/>
                      <w:sz w:val="20"/>
                      <w:szCs w:val="20"/>
                    </w:rPr>
                    <w:t xml:space="preserve"> </w:t>
                  </w:r>
                </w:p>
                <w:p w14:paraId="0F5D4FA1"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sú schopní opísať zásady psychiatrického ošetrovateľstva </w:t>
                  </w:r>
                </w:p>
                <w:p w14:paraId="09C47FC6"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 Študenti sú schopní charakterizovať podiel a možnosti ošetrovateľstva v starostlivosti o duševné zdravie</w:t>
                  </w:r>
                </w:p>
                <w:p w14:paraId="52668FD1"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 Študenti  identifikujú potreby mentálneho zdravia bezdomovcov/sociálna a komunitná psychiatrická ošetrovateľská starostlivosť</w:t>
                  </w:r>
                </w:p>
              </w:tc>
              <w:tc>
                <w:tcPr>
                  <w:tcW w:w="1343" w:type="dxa"/>
                  <w:tcBorders>
                    <w:top w:val="single" w:sz="4" w:space="0" w:color="000000"/>
                    <w:left w:val="single" w:sz="4" w:space="0" w:color="000000"/>
                    <w:bottom w:val="single" w:sz="4" w:space="0" w:color="000000"/>
                    <w:right w:val="single" w:sz="4" w:space="0" w:color="000000"/>
                  </w:tcBorders>
                  <w:hideMark/>
                </w:tcPr>
                <w:p w14:paraId="43A82A4E"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Prednáška +</w:t>
                  </w:r>
                </w:p>
                <w:p w14:paraId="256BC2F6"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Cvičenie</w:t>
                  </w:r>
                </w:p>
              </w:tc>
              <w:tc>
                <w:tcPr>
                  <w:tcW w:w="1917" w:type="dxa"/>
                  <w:tcBorders>
                    <w:top w:val="single" w:sz="4" w:space="0" w:color="000000"/>
                    <w:left w:val="single" w:sz="4" w:space="0" w:color="000000"/>
                    <w:bottom w:val="single" w:sz="4" w:space="0" w:color="000000"/>
                    <w:right w:val="single" w:sz="4" w:space="0" w:color="000000"/>
                  </w:tcBorders>
                  <w:hideMark/>
                </w:tcPr>
                <w:p w14:paraId="32231BEE"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Prednáška +</w:t>
                  </w:r>
                </w:p>
                <w:p w14:paraId="07F334A8"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Cvičenie</w:t>
                  </w:r>
                </w:p>
              </w:tc>
            </w:tr>
            <w:tr w:rsidR="00780271" w:rsidRPr="00216704" w14:paraId="3B2C99B8" w14:textId="77777777" w:rsidTr="005D3B5A">
              <w:trPr>
                <w:trHeight w:val="268"/>
              </w:trPr>
              <w:tc>
                <w:tcPr>
                  <w:tcW w:w="875" w:type="dxa"/>
                  <w:tcBorders>
                    <w:top w:val="single" w:sz="4" w:space="0" w:color="000000"/>
                    <w:left w:val="single" w:sz="4" w:space="0" w:color="000000"/>
                    <w:bottom w:val="single" w:sz="4" w:space="0" w:color="000000"/>
                    <w:right w:val="single" w:sz="4" w:space="0" w:color="000000"/>
                  </w:tcBorders>
                  <w:hideMark/>
                </w:tcPr>
                <w:p w14:paraId="3154A00D" w14:textId="77777777" w:rsidR="00780271" w:rsidRPr="00216704" w:rsidRDefault="00780271"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4959" w:type="dxa"/>
                  <w:tcBorders>
                    <w:top w:val="single" w:sz="4" w:space="0" w:color="000000"/>
                    <w:left w:val="single" w:sz="4" w:space="0" w:color="000000"/>
                    <w:bottom w:val="single" w:sz="4" w:space="0" w:color="000000"/>
                    <w:right w:val="single" w:sz="4" w:space="0" w:color="000000"/>
                  </w:tcBorders>
                  <w:hideMark/>
                </w:tcPr>
                <w:p w14:paraId="168CE12D"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b/>
                      <w:bCs/>
                      <w:sz w:val="20"/>
                      <w:szCs w:val="20"/>
                    </w:rPr>
                    <w:t>Zameranie na kompetentnosť:</w:t>
                  </w:r>
                  <w:r w:rsidRPr="00216704">
                    <w:rPr>
                      <w:rFonts w:cstheme="minorHAnsi"/>
                      <w:sz w:val="20"/>
                      <w:szCs w:val="20"/>
                    </w:rPr>
                    <w:t xml:space="preserve"> </w:t>
                  </w:r>
                </w:p>
                <w:p w14:paraId="35A735A5"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 Študenti poznajú náplň psychiatrickej ošetrovateľskej starostlivosti</w:t>
                  </w:r>
                </w:p>
                <w:p w14:paraId="6AC1BA8E"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identifikujú trendy a problémy duševného zdravia, duševné zdravie v psychiatrickom ošetrovateľstve, </w:t>
                  </w:r>
                </w:p>
                <w:p w14:paraId="251EBB98"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 Študenti sú schopní aplikovať ošetrovateľský proces  v psychiatrickej starostlivosti.</w:t>
                  </w:r>
                </w:p>
              </w:tc>
              <w:tc>
                <w:tcPr>
                  <w:tcW w:w="1343" w:type="dxa"/>
                  <w:tcBorders>
                    <w:top w:val="single" w:sz="4" w:space="0" w:color="000000"/>
                    <w:left w:val="single" w:sz="4" w:space="0" w:color="000000"/>
                    <w:bottom w:val="single" w:sz="4" w:space="0" w:color="000000"/>
                    <w:right w:val="single" w:sz="4" w:space="0" w:color="000000"/>
                  </w:tcBorders>
                  <w:hideMark/>
                </w:tcPr>
                <w:p w14:paraId="270F802D"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Prednáška +</w:t>
                  </w:r>
                </w:p>
                <w:p w14:paraId="18B4FC8A"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Cvičenie</w:t>
                  </w:r>
                </w:p>
              </w:tc>
              <w:tc>
                <w:tcPr>
                  <w:tcW w:w="1917" w:type="dxa"/>
                  <w:tcBorders>
                    <w:top w:val="single" w:sz="4" w:space="0" w:color="000000"/>
                    <w:left w:val="single" w:sz="4" w:space="0" w:color="000000"/>
                    <w:bottom w:val="single" w:sz="4" w:space="0" w:color="000000"/>
                    <w:right w:val="single" w:sz="4" w:space="0" w:color="000000"/>
                  </w:tcBorders>
                  <w:hideMark/>
                </w:tcPr>
                <w:p w14:paraId="72490AD4"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Prednáška +</w:t>
                  </w:r>
                </w:p>
                <w:p w14:paraId="773158E7"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Cvičenie</w:t>
                  </w:r>
                </w:p>
              </w:tc>
            </w:tr>
          </w:tbl>
          <w:p w14:paraId="3911EECD" w14:textId="77777777" w:rsidR="00780271" w:rsidRPr="00216704" w:rsidRDefault="00780271" w:rsidP="005D3B5A">
            <w:pPr>
              <w:autoSpaceDE w:val="0"/>
              <w:autoSpaceDN w:val="0"/>
              <w:adjustRightInd w:val="0"/>
              <w:spacing w:after="0" w:line="240" w:lineRule="auto"/>
              <w:rPr>
                <w:rFonts w:cstheme="minorHAnsi"/>
                <w:sz w:val="20"/>
                <w:szCs w:val="20"/>
              </w:rPr>
            </w:pPr>
          </w:p>
        </w:tc>
      </w:tr>
      <w:tr w:rsidR="00780271" w:rsidRPr="00216704" w14:paraId="676B07A6"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0F76D5D5" w14:textId="77777777" w:rsidR="00780271" w:rsidRPr="00216704" w:rsidRDefault="00780271"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Stručná osnova predmetu: </w:t>
            </w:r>
          </w:p>
          <w:p w14:paraId="5CF608EC" w14:textId="77777777" w:rsidR="00780271" w:rsidRPr="00216704" w:rsidRDefault="00780271" w:rsidP="005D3B5A">
            <w:pPr>
              <w:numPr>
                <w:ilvl w:val="0"/>
                <w:numId w:val="59"/>
              </w:numPr>
              <w:autoSpaceDE w:val="0"/>
              <w:autoSpaceDN w:val="0"/>
              <w:adjustRightInd w:val="0"/>
              <w:spacing w:after="0" w:line="240" w:lineRule="auto"/>
              <w:rPr>
                <w:rFonts w:cstheme="minorHAnsi"/>
                <w:sz w:val="20"/>
                <w:szCs w:val="20"/>
              </w:rPr>
            </w:pPr>
            <w:r w:rsidRPr="00216704">
              <w:rPr>
                <w:rFonts w:cstheme="minorHAnsi"/>
                <w:sz w:val="20"/>
                <w:szCs w:val="20"/>
              </w:rPr>
              <w:t xml:space="preserve">náplň psychiatrickej ošetrovateľskej starostlivosti </w:t>
            </w:r>
          </w:p>
          <w:p w14:paraId="65C12467" w14:textId="77777777" w:rsidR="00780271" w:rsidRPr="00216704" w:rsidRDefault="00780271" w:rsidP="005D3B5A">
            <w:pPr>
              <w:numPr>
                <w:ilvl w:val="0"/>
                <w:numId w:val="59"/>
              </w:numPr>
              <w:autoSpaceDE w:val="0"/>
              <w:autoSpaceDN w:val="0"/>
              <w:adjustRightInd w:val="0"/>
              <w:spacing w:after="0" w:line="240" w:lineRule="auto"/>
              <w:rPr>
                <w:rFonts w:cstheme="minorHAnsi"/>
                <w:sz w:val="20"/>
                <w:szCs w:val="20"/>
              </w:rPr>
            </w:pPr>
            <w:r w:rsidRPr="00216704">
              <w:rPr>
                <w:rFonts w:cstheme="minorHAnsi"/>
                <w:sz w:val="20"/>
                <w:szCs w:val="20"/>
              </w:rPr>
              <w:t xml:space="preserve">duševná porucha, príčiny, prejavy a farmakologická liečba </w:t>
            </w:r>
          </w:p>
          <w:p w14:paraId="3D9E83B2" w14:textId="77777777" w:rsidR="00780271" w:rsidRPr="00216704" w:rsidRDefault="00780271" w:rsidP="005D3B5A">
            <w:pPr>
              <w:numPr>
                <w:ilvl w:val="0"/>
                <w:numId w:val="59"/>
              </w:numPr>
              <w:autoSpaceDE w:val="0"/>
              <w:autoSpaceDN w:val="0"/>
              <w:adjustRightInd w:val="0"/>
              <w:spacing w:after="0" w:line="240" w:lineRule="auto"/>
              <w:rPr>
                <w:rFonts w:cstheme="minorHAnsi"/>
                <w:sz w:val="20"/>
                <w:szCs w:val="20"/>
              </w:rPr>
            </w:pPr>
            <w:r w:rsidRPr="00216704">
              <w:rPr>
                <w:rFonts w:cstheme="minorHAnsi"/>
                <w:sz w:val="20"/>
                <w:szCs w:val="20"/>
              </w:rPr>
              <w:t xml:space="preserve">nefarmakologická liečba a psychosociálna rehabilitácia v psychiatrii </w:t>
            </w:r>
          </w:p>
          <w:p w14:paraId="052F1C4F" w14:textId="77777777" w:rsidR="00780271" w:rsidRPr="00216704" w:rsidRDefault="00780271" w:rsidP="005D3B5A">
            <w:pPr>
              <w:numPr>
                <w:ilvl w:val="0"/>
                <w:numId w:val="59"/>
              </w:numPr>
              <w:autoSpaceDE w:val="0"/>
              <w:autoSpaceDN w:val="0"/>
              <w:adjustRightInd w:val="0"/>
              <w:spacing w:after="0" w:line="240" w:lineRule="auto"/>
              <w:rPr>
                <w:rFonts w:cstheme="minorHAnsi"/>
                <w:sz w:val="20"/>
                <w:szCs w:val="20"/>
              </w:rPr>
            </w:pPr>
            <w:r w:rsidRPr="00216704">
              <w:rPr>
                <w:rFonts w:cstheme="minorHAnsi"/>
                <w:sz w:val="20"/>
                <w:szCs w:val="20"/>
              </w:rPr>
              <w:t xml:space="preserve">špecifiká ošetrovateľskej starostlivosti u konkrétnych duševných porúch </w:t>
            </w:r>
          </w:p>
          <w:p w14:paraId="7B5DB19A" w14:textId="77777777" w:rsidR="00780271" w:rsidRPr="00216704" w:rsidRDefault="00780271" w:rsidP="005D3B5A">
            <w:pPr>
              <w:numPr>
                <w:ilvl w:val="0"/>
                <w:numId w:val="59"/>
              </w:numPr>
              <w:autoSpaceDE w:val="0"/>
              <w:autoSpaceDN w:val="0"/>
              <w:adjustRightInd w:val="0"/>
              <w:spacing w:after="0" w:line="240" w:lineRule="auto"/>
              <w:rPr>
                <w:rFonts w:cstheme="minorHAnsi"/>
                <w:sz w:val="20"/>
                <w:szCs w:val="20"/>
              </w:rPr>
            </w:pPr>
            <w:r w:rsidRPr="00216704">
              <w:rPr>
                <w:rFonts w:cstheme="minorHAnsi"/>
                <w:sz w:val="20"/>
                <w:szCs w:val="20"/>
              </w:rPr>
              <w:t xml:space="preserve">urgentné stavy v psychiatrii </w:t>
            </w:r>
          </w:p>
          <w:p w14:paraId="547355E8" w14:textId="77777777" w:rsidR="00780271" w:rsidRPr="00216704" w:rsidRDefault="00780271" w:rsidP="005D3B5A">
            <w:pPr>
              <w:numPr>
                <w:ilvl w:val="0"/>
                <w:numId w:val="59"/>
              </w:numPr>
              <w:autoSpaceDE w:val="0"/>
              <w:autoSpaceDN w:val="0"/>
              <w:adjustRightInd w:val="0"/>
              <w:spacing w:after="0" w:line="240" w:lineRule="auto"/>
              <w:rPr>
                <w:rFonts w:cstheme="minorHAnsi"/>
                <w:sz w:val="20"/>
                <w:szCs w:val="20"/>
              </w:rPr>
            </w:pPr>
            <w:r w:rsidRPr="00216704">
              <w:rPr>
                <w:rFonts w:cstheme="minorHAnsi"/>
                <w:sz w:val="20"/>
                <w:szCs w:val="20"/>
              </w:rPr>
              <w:t xml:space="preserve">legislatíva vzťahujúca sa k psychiatrickému ošetrovateľstvu </w:t>
            </w:r>
          </w:p>
          <w:p w14:paraId="67B393F3" w14:textId="77777777" w:rsidR="00780271" w:rsidRPr="00216704" w:rsidRDefault="00780271" w:rsidP="005D3B5A">
            <w:pPr>
              <w:numPr>
                <w:ilvl w:val="0"/>
                <w:numId w:val="59"/>
              </w:numPr>
              <w:autoSpaceDE w:val="0"/>
              <w:autoSpaceDN w:val="0"/>
              <w:adjustRightInd w:val="0"/>
              <w:spacing w:after="0" w:line="240" w:lineRule="auto"/>
              <w:rPr>
                <w:rFonts w:cstheme="minorHAnsi"/>
                <w:sz w:val="20"/>
                <w:szCs w:val="20"/>
              </w:rPr>
            </w:pPr>
            <w:r w:rsidRPr="00216704">
              <w:rPr>
                <w:rFonts w:cstheme="minorHAnsi"/>
                <w:sz w:val="20"/>
                <w:szCs w:val="20"/>
              </w:rPr>
              <w:t xml:space="preserve">duševné zdravie v psychiatrickom ošetrovateľstve, trendy a problémy duševného zdravia </w:t>
            </w:r>
          </w:p>
          <w:p w14:paraId="6F3FB5FA" w14:textId="77777777" w:rsidR="00780271" w:rsidRPr="00216704" w:rsidRDefault="00780271" w:rsidP="005D3B5A">
            <w:pPr>
              <w:numPr>
                <w:ilvl w:val="0"/>
                <w:numId w:val="59"/>
              </w:numPr>
              <w:autoSpaceDE w:val="0"/>
              <w:autoSpaceDN w:val="0"/>
              <w:adjustRightInd w:val="0"/>
              <w:spacing w:after="0" w:line="240" w:lineRule="auto"/>
              <w:rPr>
                <w:rFonts w:cstheme="minorHAnsi"/>
                <w:sz w:val="20"/>
                <w:szCs w:val="20"/>
              </w:rPr>
            </w:pPr>
            <w:r w:rsidRPr="00216704">
              <w:rPr>
                <w:rFonts w:cstheme="minorHAnsi"/>
                <w:sz w:val="20"/>
                <w:szCs w:val="20"/>
              </w:rPr>
              <w:t xml:space="preserve">ošetrovateľský proces – špecifiká v psychiatrii </w:t>
            </w:r>
          </w:p>
          <w:p w14:paraId="7A353CD1" w14:textId="77777777" w:rsidR="00780271" w:rsidRPr="00216704" w:rsidRDefault="00780271" w:rsidP="005D3B5A">
            <w:pPr>
              <w:numPr>
                <w:ilvl w:val="0"/>
                <w:numId w:val="59"/>
              </w:numPr>
              <w:autoSpaceDE w:val="0"/>
              <w:autoSpaceDN w:val="0"/>
              <w:adjustRightInd w:val="0"/>
              <w:spacing w:after="0" w:line="240" w:lineRule="auto"/>
              <w:rPr>
                <w:rFonts w:cstheme="minorHAnsi"/>
                <w:sz w:val="20"/>
                <w:szCs w:val="20"/>
              </w:rPr>
            </w:pPr>
            <w:r w:rsidRPr="00216704">
              <w:rPr>
                <w:rFonts w:cstheme="minorHAnsi"/>
                <w:sz w:val="20"/>
                <w:szCs w:val="20"/>
              </w:rPr>
              <w:t>potreby mentálneho zdravia bezdomovcov/sociálna a komunitná psychiatrická ošetrovateľská starostlivosť</w:t>
            </w:r>
          </w:p>
        </w:tc>
      </w:tr>
      <w:tr w:rsidR="00780271" w:rsidRPr="00216704" w14:paraId="3A832598"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10115089"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b/>
                <w:sz w:val="20"/>
                <w:szCs w:val="20"/>
              </w:rPr>
              <w:t>Odporúčaná literatúra:</w:t>
            </w:r>
            <w:r w:rsidRPr="00216704">
              <w:rPr>
                <w:rFonts w:cstheme="minorHAnsi"/>
                <w:sz w:val="20"/>
                <w:szCs w:val="20"/>
              </w:rPr>
              <w:t xml:space="preserve"> </w:t>
            </w:r>
          </w:p>
          <w:p w14:paraId="034B5A76"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ČERŇANOVÁ, A. 2012. Ošetrovanie chorých s psychickými problémami na somatických oddeleniach. Martin: Osveta, 2012. ISBN 978-80-8063-361-5. </w:t>
            </w:r>
          </w:p>
          <w:p w14:paraId="7CDA074D"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HOSCHL, C., LIBIGER, J., ŠVESTKA, J. 2004. Psychiatrie. Tigis, 2004. ISBN 82-900130-7. </w:t>
            </w:r>
          </w:p>
          <w:p w14:paraId="53571C25"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JANOSIKOVÁ, E. H., DAVIESOVÁ, J. L. 1999. Psychiatrická ošetrovateľská starostlivosť. Martin: Osveta, 1999. ISBN 80-8063-017-8. </w:t>
            </w:r>
          </w:p>
          <w:p w14:paraId="4FDF9C12"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KOLIBÁŠ, E. a kol. 1998. Špeciálna psychiatria. Bratislava: UK Bratislava, 1998. ISBN 978-80-969611-7-7. KŘIVOHLAVÝ, J., PEČENKOVÁ, J. 2004. Duševní hygiena zdravotní sestry. Praha, Grada, 2004. ISBN 8024764385, 9788024764382. </w:t>
            </w:r>
          </w:p>
          <w:p w14:paraId="50733634"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KŘIVOHLAVÝ, J. 2010. Sestra a stres. Praha, Grada, 2010. ISBN 9788024731490. </w:t>
            </w:r>
          </w:p>
          <w:p w14:paraId="6EF356A8"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LÍZAKOVÁ, Ľ., VRANAIOVÁ, K. a kol.  2009. Psychiatrické ošetrovateľstvo. Ružomberok: FZ KU, 2009. 129 s. ISBN 978-80-8084-387-8.</w:t>
            </w:r>
          </w:p>
          <w:p w14:paraId="08506F35"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MARKOVÁ, J., VENGLÁŘOVÁ, M., BABIAKOVÁ, M. 2006. Psychiatrická ošetřovatelská péče. Praha: Grada, 2006. ISBN 80-247-1151-6. </w:t>
            </w:r>
          </w:p>
          <w:p w14:paraId="10C7079E"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MARKOVÁ E. a kol. 2006. Psychiatrická ošetřovatelská péče. Praha, Grada, 2006. ISBN 8024711516. </w:t>
            </w:r>
          </w:p>
          <w:p w14:paraId="3E7BF730"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ONDRIAŠOVÁ, M. 2005. Psychiatria. Martin: Osveta, 2005. ISBN 80-8678-49-3.</w:t>
            </w:r>
          </w:p>
          <w:p w14:paraId="34C6CE85"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lastRenderedPageBreak/>
              <w:t>STOCK, CH. 2010. Syndrom vyhoření a jak jej zvládnout. Praha, Grada, 2010. ISBN 978-80-247-3553-5</w:t>
            </w:r>
          </w:p>
          <w:p w14:paraId="49ED953D"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ZACHAROVÁ, E. a kol. 2007. Zdravotnická psychologie. Praha: Grada, 2007. ISBN 8024720685.</w:t>
            </w:r>
          </w:p>
        </w:tc>
      </w:tr>
      <w:tr w:rsidR="00780271" w:rsidRPr="00216704" w14:paraId="1DDF4A41"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5446094A"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b/>
                <w:bCs/>
                <w:sz w:val="20"/>
                <w:szCs w:val="20"/>
              </w:rPr>
              <w:lastRenderedPageBreak/>
              <w:t xml:space="preserve">Jazyk, ktorého znalosť je potrebná na absolvovanie predmetu: </w:t>
            </w:r>
            <w:r w:rsidRPr="00216704">
              <w:rPr>
                <w:rFonts w:cstheme="minorHAnsi"/>
                <w:sz w:val="20"/>
                <w:szCs w:val="20"/>
              </w:rPr>
              <w:t xml:space="preserve">slovenský jazyk </w:t>
            </w:r>
          </w:p>
        </w:tc>
      </w:tr>
      <w:tr w:rsidR="00780271" w:rsidRPr="00216704" w14:paraId="4E23A62B"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1A306872"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b/>
                <w:bCs/>
                <w:sz w:val="20"/>
                <w:szCs w:val="20"/>
              </w:rPr>
              <w:t>Poznámky:</w:t>
            </w:r>
            <w:r w:rsidRPr="00216704">
              <w:rPr>
                <w:rFonts w:cstheme="minorHAnsi"/>
                <w:sz w:val="20"/>
                <w:szCs w:val="20"/>
              </w:rPr>
              <w:t xml:space="preserve"> -</w:t>
            </w:r>
          </w:p>
        </w:tc>
      </w:tr>
      <w:tr w:rsidR="00780271" w:rsidRPr="00216704" w14:paraId="1988EDB0"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48AAA7C5" w14:textId="77777777" w:rsidR="00780271" w:rsidRPr="00216704" w:rsidRDefault="00780271"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Hodnotenie predmetov</w:t>
            </w:r>
          </w:p>
          <w:p w14:paraId="55F31CD6"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87</w:t>
            </w:r>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496"/>
              <w:gridCol w:w="1497"/>
              <w:gridCol w:w="1497"/>
              <w:gridCol w:w="1497"/>
              <w:gridCol w:w="1497"/>
              <w:gridCol w:w="1497"/>
            </w:tblGrid>
            <w:tr w:rsidR="00780271" w:rsidRPr="00216704" w14:paraId="6798C377" w14:textId="77777777" w:rsidTr="005D3B5A">
              <w:tc>
                <w:tcPr>
                  <w:tcW w:w="1496" w:type="dxa"/>
                  <w:tcBorders>
                    <w:top w:val="single" w:sz="4" w:space="0" w:color="auto"/>
                    <w:left w:val="single" w:sz="4" w:space="0" w:color="auto"/>
                    <w:bottom w:val="single" w:sz="4" w:space="0" w:color="auto"/>
                    <w:right w:val="single" w:sz="4" w:space="0" w:color="auto"/>
                  </w:tcBorders>
                  <w:hideMark/>
                </w:tcPr>
                <w:p w14:paraId="6AA629A3"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039841A3"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031AC184"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347E9A61"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77F54245"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16FC4967"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780271" w:rsidRPr="00216704" w14:paraId="69949BC8" w14:textId="77777777" w:rsidTr="005D3B5A">
              <w:tc>
                <w:tcPr>
                  <w:tcW w:w="1496" w:type="dxa"/>
                  <w:tcBorders>
                    <w:top w:val="single" w:sz="4" w:space="0" w:color="auto"/>
                    <w:left w:val="single" w:sz="4" w:space="0" w:color="auto"/>
                    <w:bottom w:val="single" w:sz="4" w:space="0" w:color="auto"/>
                    <w:right w:val="single" w:sz="4" w:space="0" w:color="auto"/>
                  </w:tcBorders>
                  <w:vAlign w:val="bottom"/>
                  <w:hideMark/>
                </w:tcPr>
                <w:p w14:paraId="6A8F9E45"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91,95</w:t>
                  </w:r>
                </w:p>
              </w:tc>
              <w:tc>
                <w:tcPr>
                  <w:tcW w:w="1497" w:type="dxa"/>
                  <w:tcBorders>
                    <w:top w:val="single" w:sz="4" w:space="0" w:color="auto"/>
                    <w:left w:val="single" w:sz="4" w:space="0" w:color="auto"/>
                    <w:bottom w:val="single" w:sz="4" w:space="0" w:color="auto"/>
                    <w:right w:val="single" w:sz="4" w:space="0" w:color="auto"/>
                  </w:tcBorders>
                  <w:vAlign w:val="bottom"/>
                  <w:hideMark/>
                </w:tcPr>
                <w:p w14:paraId="22B7A871"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AC5B5B0"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0DD81B73"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1,15</w:t>
                  </w:r>
                </w:p>
              </w:tc>
              <w:tc>
                <w:tcPr>
                  <w:tcW w:w="1497" w:type="dxa"/>
                  <w:tcBorders>
                    <w:top w:val="single" w:sz="4" w:space="0" w:color="auto"/>
                    <w:left w:val="single" w:sz="4" w:space="0" w:color="auto"/>
                    <w:bottom w:val="single" w:sz="4" w:space="0" w:color="auto"/>
                    <w:right w:val="single" w:sz="4" w:space="0" w:color="auto"/>
                  </w:tcBorders>
                  <w:vAlign w:val="bottom"/>
                  <w:hideMark/>
                </w:tcPr>
                <w:p w14:paraId="36A1BDA8"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hideMark/>
                </w:tcPr>
                <w:p w14:paraId="75F59651"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6,9</w:t>
                  </w:r>
                </w:p>
              </w:tc>
            </w:tr>
          </w:tbl>
          <w:p w14:paraId="05293954"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780271" w:rsidRPr="00216704" w14:paraId="3A9EBB90"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351325D2"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Vyučujúci: </w:t>
            </w:r>
            <w:r w:rsidRPr="00216704">
              <w:rPr>
                <w:rFonts w:cstheme="minorHAnsi"/>
                <w:sz w:val="20"/>
                <w:szCs w:val="20"/>
              </w:rPr>
              <w:t>PhDr. Andrea Uhláriková, MPH, MHA</w:t>
            </w:r>
          </w:p>
        </w:tc>
      </w:tr>
      <w:tr w:rsidR="00780271" w:rsidRPr="00216704" w14:paraId="4B6257D4"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768E47B8"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Dátum poslednej zmeny: </w:t>
            </w:r>
            <w:r w:rsidRPr="00216704">
              <w:rPr>
                <w:rFonts w:cstheme="minorHAnsi"/>
                <w:sz w:val="20"/>
                <w:szCs w:val="20"/>
              </w:rPr>
              <w:t>11.4.2026</w:t>
            </w:r>
            <w:r w:rsidRPr="00216704">
              <w:rPr>
                <w:rFonts w:cstheme="minorHAnsi"/>
                <w:b/>
                <w:bCs/>
                <w:sz w:val="20"/>
                <w:szCs w:val="20"/>
              </w:rPr>
              <w:t xml:space="preserve"> </w:t>
            </w:r>
          </w:p>
        </w:tc>
      </w:tr>
      <w:tr w:rsidR="00780271" w:rsidRPr="00216704" w14:paraId="4B9EEB5F"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16D02EC5" w14:textId="77777777" w:rsidR="00780271" w:rsidRPr="00216704" w:rsidRDefault="00780271"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Schválil: </w:t>
            </w:r>
            <w:r w:rsidRPr="00216704">
              <w:rPr>
                <w:rFonts w:cstheme="minorHAnsi"/>
                <w:sz w:val="20"/>
                <w:szCs w:val="20"/>
              </w:rPr>
              <w:t>prof.</w:t>
            </w:r>
            <w:r w:rsidRPr="00216704">
              <w:rPr>
                <w:rFonts w:cstheme="minorHAnsi"/>
                <w:b/>
                <w:bCs/>
                <w:sz w:val="20"/>
                <w:szCs w:val="20"/>
              </w:rPr>
              <w:t xml:space="preserve"> </w:t>
            </w:r>
            <w:r w:rsidRPr="00216704">
              <w:rPr>
                <w:rFonts w:cstheme="minorHAnsi"/>
                <w:sz w:val="20"/>
                <w:szCs w:val="20"/>
              </w:rPr>
              <w:t>PhDr. Vlastimil Kozoň, PhD.</w:t>
            </w:r>
          </w:p>
        </w:tc>
      </w:tr>
    </w:tbl>
    <w:p w14:paraId="2AB87102" w14:textId="77777777" w:rsidR="00780271" w:rsidRPr="00216704" w:rsidRDefault="00780271" w:rsidP="00780271">
      <w:pPr>
        <w:autoSpaceDE w:val="0"/>
        <w:autoSpaceDN w:val="0"/>
        <w:adjustRightInd w:val="0"/>
        <w:spacing w:after="0" w:line="240" w:lineRule="auto"/>
        <w:rPr>
          <w:rFonts w:cstheme="minorHAnsi"/>
          <w:sz w:val="20"/>
          <w:szCs w:val="20"/>
        </w:rPr>
      </w:pPr>
    </w:p>
    <w:p w14:paraId="0C676A85" w14:textId="77777777" w:rsidR="00780271" w:rsidRPr="00216704" w:rsidRDefault="00780271" w:rsidP="009D638D">
      <w:pPr>
        <w:autoSpaceDE w:val="0"/>
        <w:autoSpaceDN w:val="0"/>
        <w:adjustRightInd w:val="0"/>
        <w:spacing w:after="0" w:line="240" w:lineRule="auto"/>
        <w:rPr>
          <w:rFonts w:cstheme="minorHAnsi"/>
          <w:sz w:val="20"/>
          <w:szCs w:val="20"/>
        </w:rPr>
      </w:pPr>
    </w:p>
    <w:tbl>
      <w:tblPr>
        <w:tblStyle w:val="Mriekatabuky16"/>
        <w:tblW w:w="9322" w:type="dxa"/>
        <w:tblLook w:val="04A0" w:firstRow="1" w:lastRow="0" w:firstColumn="1" w:lastColumn="0" w:noHBand="0" w:noVBand="1"/>
      </w:tblPr>
      <w:tblGrid>
        <w:gridCol w:w="4106"/>
        <w:gridCol w:w="5216"/>
      </w:tblGrid>
      <w:tr w:rsidR="009D638D" w:rsidRPr="00216704" w14:paraId="64828AB0"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35FFD3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Vysoká škola:</w:t>
            </w:r>
            <w:r w:rsidRPr="00216704">
              <w:rPr>
                <w:rFonts w:cstheme="minorHAnsi"/>
                <w:sz w:val="20"/>
                <w:szCs w:val="20"/>
              </w:rPr>
              <w:t xml:space="preserve"> Vysoká škola zdravotníctva a sociálnej práce sv. Alžbety v Bratislave, n. o. </w:t>
            </w:r>
          </w:p>
        </w:tc>
      </w:tr>
      <w:tr w:rsidR="009D638D" w:rsidRPr="00216704" w14:paraId="0B495295"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F0F5BF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Katedra ošetrovateľstva, Bratislava</w:t>
            </w:r>
          </w:p>
        </w:tc>
      </w:tr>
      <w:tr w:rsidR="009D638D" w:rsidRPr="00216704" w14:paraId="10543D2A" w14:textId="77777777">
        <w:tc>
          <w:tcPr>
            <w:tcW w:w="4106" w:type="dxa"/>
            <w:tcBorders>
              <w:top w:val="single" w:sz="4" w:space="0" w:color="auto"/>
              <w:left w:val="single" w:sz="4" w:space="0" w:color="auto"/>
              <w:bottom w:val="single" w:sz="4" w:space="0" w:color="auto"/>
              <w:right w:val="single" w:sz="4" w:space="0" w:color="auto"/>
            </w:tcBorders>
            <w:hideMark/>
          </w:tcPr>
          <w:p w14:paraId="16F1C4D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Kód predmetu:</w:t>
            </w:r>
            <w:r w:rsidRPr="00216704">
              <w:rPr>
                <w:rFonts w:cstheme="minorHAnsi"/>
                <w:sz w:val="20"/>
                <w:szCs w:val="20"/>
              </w:rPr>
              <w:t xml:space="preserve"> 01456c</w:t>
            </w:r>
          </w:p>
        </w:tc>
        <w:tc>
          <w:tcPr>
            <w:tcW w:w="5216" w:type="dxa"/>
            <w:tcBorders>
              <w:top w:val="single" w:sz="4" w:space="0" w:color="auto"/>
              <w:left w:val="single" w:sz="4" w:space="0" w:color="auto"/>
              <w:bottom w:val="single" w:sz="4" w:space="0" w:color="auto"/>
              <w:right w:val="single" w:sz="4" w:space="0" w:color="auto"/>
            </w:tcBorders>
            <w:hideMark/>
          </w:tcPr>
          <w:p w14:paraId="541A4EF7"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Názov predmetu: </w:t>
            </w:r>
            <w:r w:rsidRPr="00216704">
              <w:rPr>
                <w:rFonts w:cstheme="minorHAnsi"/>
                <w:sz w:val="20"/>
                <w:szCs w:val="20"/>
              </w:rPr>
              <w:t>Ošetrovateľská starostlivosť o postihnutých</w:t>
            </w:r>
          </w:p>
        </w:tc>
      </w:tr>
      <w:tr w:rsidR="009D638D" w:rsidRPr="00216704" w14:paraId="0C039993" w14:textId="77777777">
        <w:trPr>
          <w:trHeight w:val="410"/>
        </w:trPr>
        <w:tc>
          <w:tcPr>
            <w:tcW w:w="9322" w:type="dxa"/>
            <w:gridSpan w:val="2"/>
            <w:tcBorders>
              <w:top w:val="single" w:sz="4" w:space="0" w:color="auto"/>
              <w:left w:val="single" w:sz="4" w:space="0" w:color="auto"/>
              <w:bottom w:val="single" w:sz="4" w:space="0" w:color="auto"/>
              <w:right w:val="single" w:sz="4" w:space="0" w:color="auto"/>
            </w:tcBorders>
            <w:hideMark/>
          </w:tcPr>
          <w:p w14:paraId="0ABB2929"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Druh, rozsah a metóda vzdelávacích činností:</w:t>
            </w:r>
          </w:p>
          <w:p w14:paraId="4926C683" w14:textId="09544771"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b/>
                <w:sz w:val="20"/>
                <w:szCs w:val="20"/>
              </w:rPr>
              <w:t>:</w:t>
            </w:r>
            <w:r w:rsidRPr="00216704">
              <w:rPr>
                <w:rFonts w:cstheme="minorHAnsi"/>
                <w:sz w:val="20"/>
                <w:szCs w:val="20"/>
              </w:rPr>
              <w:t xml:space="preserve"> </w:t>
            </w:r>
            <w:r w:rsidR="009D638D">
              <w:rPr>
                <w:rFonts w:cstheme="minorHAnsi"/>
                <w:sz w:val="20"/>
                <w:szCs w:val="20"/>
              </w:rPr>
              <w:t>denná forma</w:t>
            </w:r>
          </w:p>
          <w:p w14:paraId="6F9A676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Typ predmetu</w:t>
            </w:r>
            <w:r w:rsidRPr="00216704">
              <w:rPr>
                <w:rFonts w:cstheme="minorHAnsi"/>
                <w:b/>
                <w:sz w:val="20"/>
                <w:szCs w:val="20"/>
              </w:rPr>
              <w:t>:</w:t>
            </w:r>
            <w:r w:rsidRPr="00216704">
              <w:rPr>
                <w:rFonts w:cstheme="minorHAnsi"/>
                <w:sz w:val="20"/>
                <w:szCs w:val="20"/>
              </w:rPr>
              <w:t xml:space="preserve"> povinný</w:t>
            </w:r>
          </w:p>
          <w:p w14:paraId="117DD62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prednáška, cvičenie</w:t>
            </w:r>
          </w:p>
          <w:p w14:paraId="238C5F4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Odporúčaný  rozsah výučby v hodinách</w:t>
            </w:r>
            <w:r w:rsidRPr="00216704">
              <w:rPr>
                <w:rFonts w:cstheme="minorHAnsi"/>
                <w:bCs/>
                <w:sz w:val="20"/>
                <w:szCs w:val="20"/>
              </w:rPr>
              <w:t>: 1</w:t>
            </w:r>
            <w:r w:rsidRPr="00216704">
              <w:rPr>
                <w:rFonts w:cstheme="minorHAnsi"/>
                <w:sz w:val="20"/>
                <w:szCs w:val="20"/>
              </w:rPr>
              <w:t xml:space="preserve"> h prednáška, 1 h cvičenie / týždenne </w:t>
            </w:r>
          </w:p>
          <w:p w14:paraId="5B2FA525"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
                <w:sz w:val="20"/>
                <w:szCs w:val="20"/>
              </w:rPr>
              <w:t xml:space="preserve">Záťaž študenta: </w:t>
            </w:r>
            <w:r w:rsidRPr="00216704">
              <w:rPr>
                <w:rFonts w:cstheme="minorHAnsi"/>
                <w:sz w:val="20"/>
                <w:szCs w:val="20"/>
              </w:rPr>
              <w:t>50 h = 13 h prednáška, 13 h cvičenie, 24 h samoštúdium </w:t>
            </w:r>
          </w:p>
          <w:p w14:paraId="4DDF566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štúdia:</w:t>
            </w:r>
            <w:r w:rsidRPr="00216704">
              <w:rPr>
                <w:rFonts w:cstheme="minorHAnsi"/>
                <w:sz w:val="20"/>
                <w:szCs w:val="20"/>
              </w:rPr>
              <w:t xml:space="preserve"> prezenčná, distančná (e-learning, online), kombinovaná</w:t>
            </w:r>
          </w:p>
        </w:tc>
      </w:tr>
      <w:tr w:rsidR="009D638D" w:rsidRPr="00216704" w14:paraId="5AE2CB69" w14:textId="77777777">
        <w:trPr>
          <w:trHeight w:val="249"/>
        </w:trPr>
        <w:tc>
          <w:tcPr>
            <w:tcW w:w="9322" w:type="dxa"/>
            <w:gridSpan w:val="2"/>
            <w:tcBorders>
              <w:top w:val="single" w:sz="4" w:space="0" w:color="auto"/>
              <w:left w:val="single" w:sz="4" w:space="0" w:color="auto"/>
              <w:bottom w:val="single" w:sz="4" w:space="0" w:color="auto"/>
              <w:right w:val="single" w:sz="4" w:space="0" w:color="auto"/>
            </w:tcBorders>
            <w:hideMark/>
          </w:tcPr>
          <w:p w14:paraId="0127473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Počet kreditov:</w:t>
            </w:r>
            <w:r w:rsidRPr="00216704">
              <w:rPr>
                <w:rFonts w:cstheme="minorHAnsi"/>
                <w:sz w:val="20"/>
                <w:szCs w:val="20"/>
              </w:rPr>
              <w:t xml:space="preserve"> 2 </w:t>
            </w:r>
          </w:p>
        </w:tc>
      </w:tr>
      <w:tr w:rsidR="009D638D" w:rsidRPr="00216704" w14:paraId="763846EF"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9A2663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Odporúčaný semester/trimester štúdia:</w:t>
            </w:r>
            <w:r w:rsidRPr="00216704">
              <w:rPr>
                <w:rFonts w:cstheme="minorHAnsi"/>
                <w:sz w:val="20"/>
                <w:szCs w:val="20"/>
              </w:rPr>
              <w:t xml:space="preserve"> 4. semester </w:t>
            </w:r>
          </w:p>
        </w:tc>
      </w:tr>
      <w:tr w:rsidR="009D638D" w:rsidRPr="00216704" w14:paraId="53171C6E"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80641C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Stupeň štúdia:</w:t>
            </w:r>
            <w:r w:rsidRPr="00216704">
              <w:rPr>
                <w:rFonts w:cstheme="minorHAnsi"/>
                <w:sz w:val="20"/>
                <w:szCs w:val="20"/>
              </w:rPr>
              <w:t xml:space="preserve"> 2. stupeň</w:t>
            </w:r>
          </w:p>
        </w:tc>
      </w:tr>
      <w:tr w:rsidR="009D638D" w:rsidRPr="00216704" w14:paraId="0056863E"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8AA825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Podmieňujúce predmety:</w:t>
            </w:r>
            <w:r w:rsidRPr="00216704">
              <w:rPr>
                <w:rFonts w:cstheme="minorHAnsi"/>
                <w:sz w:val="20"/>
                <w:szCs w:val="20"/>
              </w:rPr>
              <w:t xml:space="preserve"> Ošetrovateľstvo I., II.</w:t>
            </w:r>
          </w:p>
        </w:tc>
      </w:tr>
      <w:tr w:rsidR="009D638D" w:rsidRPr="00216704" w14:paraId="00410EDA"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268B51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Podmienky na absolvovanie predmetu:</w:t>
            </w:r>
            <w:r w:rsidRPr="00216704">
              <w:rPr>
                <w:rFonts w:cstheme="minorHAnsi"/>
                <w:sz w:val="20"/>
                <w:szCs w:val="20"/>
              </w:rPr>
              <w:t xml:space="preserve"> seminárna práca a ústna skúška</w:t>
            </w:r>
          </w:p>
          <w:p w14:paraId="55F71E0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0447B40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4DD1AF5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9D638D" w:rsidRPr="00216704" w14:paraId="48639C5B"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AE37E0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Výsledky vzdelávania:</w:t>
            </w:r>
            <w:r w:rsidRPr="00216704">
              <w:rPr>
                <w:rFonts w:cstheme="minorHAnsi"/>
                <w:sz w:val="20"/>
                <w:szCs w:val="20"/>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3"/>
              <w:gridCol w:w="5328"/>
              <w:gridCol w:w="1426"/>
              <w:gridCol w:w="1549"/>
            </w:tblGrid>
            <w:tr w:rsidR="009D638D" w:rsidRPr="00216704" w14:paraId="57B01A79" w14:textId="77777777">
              <w:trPr>
                <w:trHeight w:val="464"/>
              </w:trPr>
              <w:tc>
                <w:tcPr>
                  <w:tcW w:w="726" w:type="dxa"/>
                  <w:tcBorders>
                    <w:top w:val="single" w:sz="4" w:space="0" w:color="000000"/>
                    <w:left w:val="single" w:sz="4" w:space="0" w:color="000000"/>
                    <w:bottom w:val="single" w:sz="4" w:space="0" w:color="000000"/>
                    <w:right w:val="single" w:sz="4" w:space="0" w:color="000000"/>
                  </w:tcBorders>
                  <w:hideMark/>
                </w:tcPr>
                <w:p w14:paraId="64670BFD"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5385" w:type="dxa"/>
                  <w:tcBorders>
                    <w:top w:val="single" w:sz="4" w:space="0" w:color="000000"/>
                    <w:left w:val="single" w:sz="4" w:space="0" w:color="000000"/>
                    <w:bottom w:val="single" w:sz="4" w:space="0" w:color="000000"/>
                    <w:right w:val="single" w:sz="4" w:space="0" w:color="000000"/>
                  </w:tcBorders>
                  <w:hideMark/>
                </w:tcPr>
                <w:p w14:paraId="6043E6A3"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430" w:type="dxa"/>
                  <w:tcBorders>
                    <w:top w:val="single" w:sz="4" w:space="0" w:color="000000"/>
                    <w:left w:val="single" w:sz="4" w:space="0" w:color="000000"/>
                    <w:bottom w:val="single" w:sz="4" w:space="0" w:color="000000"/>
                    <w:right w:val="single" w:sz="4" w:space="0" w:color="000000"/>
                  </w:tcBorders>
                  <w:hideMark/>
                </w:tcPr>
                <w:p w14:paraId="27F3F37A"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Forma vzdelávania</w:t>
                  </w:r>
                </w:p>
              </w:tc>
              <w:tc>
                <w:tcPr>
                  <w:tcW w:w="1555" w:type="dxa"/>
                  <w:tcBorders>
                    <w:top w:val="single" w:sz="4" w:space="0" w:color="000000"/>
                    <w:left w:val="single" w:sz="4" w:space="0" w:color="000000"/>
                    <w:bottom w:val="single" w:sz="4" w:space="0" w:color="000000"/>
                    <w:right w:val="single" w:sz="4" w:space="0" w:color="000000"/>
                  </w:tcBorders>
                  <w:hideMark/>
                </w:tcPr>
                <w:p w14:paraId="54D05740"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Metóda hodnotenia </w:t>
                  </w:r>
                </w:p>
              </w:tc>
            </w:tr>
            <w:tr w:rsidR="009D638D" w:rsidRPr="00216704" w14:paraId="56C8C031" w14:textId="77777777">
              <w:trPr>
                <w:trHeight w:val="268"/>
              </w:trPr>
              <w:tc>
                <w:tcPr>
                  <w:tcW w:w="726" w:type="dxa"/>
                  <w:tcBorders>
                    <w:top w:val="single" w:sz="4" w:space="0" w:color="000000"/>
                    <w:left w:val="single" w:sz="4" w:space="0" w:color="000000"/>
                    <w:bottom w:val="single" w:sz="4" w:space="0" w:color="000000"/>
                    <w:right w:val="single" w:sz="4" w:space="0" w:color="000000"/>
                  </w:tcBorders>
                  <w:hideMark/>
                </w:tcPr>
                <w:p w14:paraId="19F48733"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5385" w:type="dxa"/>
                  <w:tcBorders>
                    <w:top w:val="single" w:sz="4" w:space="0" w:color="000000"/>
                    <w:left w:val="single" w:sz="4" w:space="0" w:color="000000"/>
                    <w:bottom w:val="single" w:sz="4" w:space="0" w:color="000000"/>
                    <w:right w:val="single" w:sz="4" w:space="0" w:color="000000"/>
                  </w:tcBorders>
                  <w:hideMark/>
                </w:tcPr>
                <w:p w14:paraId="54F370F0"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vedomosti: </w:t>
                  </w:r>
                </w:p>
                <w:p w14:paraId="1A4096F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sa orientujú v sústave zdravotníckych zariadení, inštitucionálna starostlivosť o postihnutých,</w:t>
                  </w:r>
                </w:p>
                <w:p w14:paraId="3AECF55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poznajú základné právne úpravy legislatívu – Zákon o sociálnych službách</w:t>
                  </w:r>
                </w:p>
                <w:p w14:paraId="2F8C385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sústava zdravotníckych zariadení, inštitucionálna starostlivosť  </w:t>
                  </w:r>
                </w:p>
              </w:tc>
              <w:tc>
                <w:tcPr>
                  <w:tcW w:w="1430" w:type="dxa"/>
                  <w:tcBorders>
                    <w:top w:val="single" w:sz="4" w:space="0" w:color="000000"/>
                    <w:left w:val="single" w:sz="4" w:space="0" w:color="000000"/>
                    <w:bottom w:val="single" w:sz="4" w:space="0" w:color="000000"/>
                    <w:right w:val="single" w:sz="4" w:space="0" w:color="000000"/>
                  </w:tcBorders>
                </w:tcPr>
                <w:p w14:paraId="315A042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Prednáška, </w:t>
                  </w:r>
                </w:p>
                <w:p w14:paraId="655DF58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Cvičenie </w:t>
                  </w:r>
                </w:p>
                <w:p w14:paraId="60A12012" w14:textId="77777777" w:rsidR="00216704" w:rsidRPr="00216704" w:rsidRDefault="00216704" w:rsidP="009D638D">
                  <w:pPr>
                    <w:autoSpaceDE w:val="0"/>
                    <w:autoSpaceDN w:val="0"/>
                    <w:adjustRightInd w:val="0"/>
                    <w:spacing w:after="0" w:line="240" w:lineRule="auto"/>
                    <w:rPr>
                      <w:rFonts w:cstheme="minorHAnsi"/>
                      <w:sz w:val="20"/>
                      <w:szCs w:val="20"/>
                    </w:rPr>
                  </w:pPr>
                </w:p>
              </w:tc>
              <w:tc>
                <w:tcPr>
                  <w:tcW w:w="1555" w:type="dxa"/>
                  <w:tcBorders>
                    <w:top w:val="single" w:sz="4" w:space="0" w:color="000000"/>
                    <w:left w:val="single" w:sz="4" w:space="0" w:color="000000"/>
                    <w:bottom w:val="single" w:sz="4" w:space="0" w:color="000000"/>
                    <w:right w:val="single" w:sz="4" w:space="0" w:color="000000"/>
                  </w:tcBorders>
                </w:tcPr>
                <w:p w14:paraId="20583F3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seminárna práca </w:t>
                  </w:r>
                </w:p>
                <w:p w14:paraId="747CD67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ústna skúška </w:t>
                  </w:r>
                </w:p>
                <w:p w14:paraId="743BD49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36578464" w14:textId="77777777" w:rsidR="00216704" w:rsidRPr="00216704" w:rsidRDefault="00216704" w:rsidP="009D638D">
                  <w:pPr>
                    <w:autoSpaceDE w:val="0"/>
                    <w:autoSpaceDN w:val="0"/>
                    <w:adjustRightInd w:val="0"/>
                    <w:spacing w:after="0" w:line="240" w:lineRule="auto"/>
                    <w:rPr>
                      <w:rFonts w:cstheme="minorHAnsi"/>
                      <w:sz w:val="20"/>
                      <w:szCs w:val="20"/>
                    </w:rPr>
                  </w:pPr>
                </w:p>
                <w:p w14:paraId="567EBA95"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1A50C438" w14:textId="77777777">
              <w:trPr>
                <w:trHeight w:val="268"/>
              </w:trPr>
              <w:tc>
                <w:tcPr>
                  <w:tcW w:w="726" w:type="dxa"/>
                  <w:tcBorders>
                    <w:top w:val="single" w:sz="4" w:space="0" w:color="000000"/>
                    <w:left w:val="single" w:sz="4" w:space="0" w:color="000000"/>
                    <w:bottom w:val="single" w:sz="4" w:space="0" w:color="000000"/>
                    <w:right w:val="single" w:sz="4" w:space="0" w:color="000000"/>
                  </w:tcBorders>
                  <w:hideMark/>
                </w:tcPr>
                <w:p w14:paraId="6E81FE60"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5385" w:type="dxa"/>
                  <w:tcBorders>
                    <w:top w:val="single" w:sz="4" w:space="0" w:color="000000"/>
                    <w:left w:val="single" w:sz="4" w:space="0" w:color="000000"/>
                    <w:bottom w:val="single" w:sz="4" w:space="0" w:color="000000"/>
                    <w:right w:val="single" w:sz="4" w:space="0" w:color="000000"/>
                  </w:tcBorders>
                  <w:hideMark/>
                </w:tcPr>
                <w:p w14:paraId="0C089C45"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zručnosti:  </w:t>
                  </w:r>
                </w:p>
                <w:p w14:paraId="415FAC0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prezentovať komplexnú zdravotnú, sociálnu a ošetrovateľskú starostlivosť o postihnutých, a to fyzicky alebo mentálne, či s viacnásobným postihnutím,</w:t>
                  </w:r>
                </w:p>
                <w:p w14:paraId="0E58564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si osvoja zručnosti komunikácie s postihnutým a rodinou</w:t>
                  </w:r>
                </w:p>
                <w:p w14:paraId="6DF2965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sú schopní posúdiť zdravotné riziká,  </w:t>
                  </w:r>
                </w:p>
              </w:tc>
              <w:tc>
                <w:tcPr>
                  <w:tcW w:w="1430" w:type="dxa"/>
                  <w:tcBorders>
                    <w:top w:val="single" w:sz="4" w:space="0" w:color="000000"/>
                    <w:left w:val="single" w:sz="4" w:space="0" w:color="000000"/>
                    <w:bottom w:val="single" w:sz="4" w:space="0" w:color="000000"/>
                    <w:right w:val="single" w:sz="4" w:space="0" w:color="000000"/>
                  </w:tcBorders>
                </w:tcPr>
                <w:p w14:paraId="0E7D87E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Prednáška, </w:t>
                  </w:r>
                </w:p>
                <w:p w14:paraId="00D47B8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Cvičenie </w:t>
                  </w:r>
                </w:p>
                <w:p w14:paraId="729370C9" w14:textId="77777777" w:rsidR="00216704" w:rsidRPr="00216704" w:rsidRDefault="00216704" w:rsidP="009D638D">
                  <w:pPr>
                    <w:autoSpaceDE w:val="0"/>
                    <w:autoSpaceDN w:val="0"/>
                    <w:adjustRightInd w:val="0"/>
                    <w:spacing w:after="0" w:line="240" w:lineRule="auto"/>
                    <w:rPr>
                      <w:rFonts w:cstheme="minorHAnsi"/>
                      <w:sz w:val="20"/>
                      <w:szCs w:val="20"/>
                    </w:rPr>
                  </w:pPr>
                </w:p>
              </w:tc>
              <w:tc>
                <w:tcPr>
                  <w:tcW w:w="1555" w:type="dxa"/>
                  <w:tcBorders>
                    <w:top w:val="single" w:sz="4" w:space="0" w:color="000000"/>
                    <w:left w:val="single" w:sz="4" w:space="0" w:color="000000"/>
                    <w:bottom w:val="single" w:sz="4" w:space="0" w:color="000000"/>
                    <w:right w:val="single" w:sz="4" w:space="0" w:color="000000"/>
                  </w:tcBorders>
                </w:tcPr>
                <w:p w14:paraId="1D5AB63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seminárna práca </w:t>
                  </w:r>
                </w:p>
                <w:p w14:paraId="3C0C863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ústna skúška </w:t>
                  </w:r>
                </w:p>
                <w:p w14:paraId="4784BA1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49E4490B" w14:textId="77777777" w:rsidR="00216704" w:rsidRPr="00216704" w:rsidRDefault="00216704" w:rsidP="009D638D">
                  <w:pPr>
                    <w:autoSpaceDE w:val="0"/>
                    <w:autoSpaceDN w:val="0"/>
                    <w:adjustRightInd w:val="0"/>
                    <w:spacing w:after="0" w:line="240" w:lineRule="auto"/>
                    <w:rPr>
                      <w:rFonts w:cstheme="minorHAnsi"/>
                      <w:sz w:val="20"/>
                      <w:szCs w:val="20"/>
                    </w:rPr>
                  </w:pPr>
                </w:p>
                <w:p w14:paraId="55D2FD6B"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27B60F8D" w14:textId="77777777">
              <w:trPr>
                <w:trHeight w:val="268"/>
              </w:trPr>
              <w:tc>
                <w:tcPr>
                  <w:tcW w:w="726" w:type="dxa"/>
                  <w:tcBorders>
                    <w:top w:val="single" w:sz="4" w:space="0" w:color="000000"/>
                    <w:left w:val="single" w:sz="4" w:space="0" w:color="000000"/>
                    <w:bottom w:val="single" w:sz="4" w:space="0" w:color="000000"/>
                    <w:right w:val="single" w:sz="4" w:space="0" w:color="000000"/>
                  </w:tcBorders>
                  <w:hideMark/>
                </w:tcPr>
                <w:p w14:paraId="278463B9"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5385" w:type="dxa"/>
                  <w:tcBorders>
                    <w:top w:val="single" w:sz="4" w:space="0" w:color="000000"/>
                    <w:left w:val="single" w:sz="4" w:space="0" w:color="000000"/>
                    <w:bottom w:val="single" w:sz="4" w:space="0" w:color="000000"/>
                    <w:right w:val="single" w:sz="4" w:space="0" w:color="000000"/>
                  </w:tcBorders>
                  <w:hideMark/>
                </w:tcPr>
                <w:p w14:paraId="1CF27FB5"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kompetentnosť: </w:t>
                  </w:r>
                </w:p>
                <w:p w14:paraId="1E1A11E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poznajú ošetrovateľské aspekty v starostlivosti o postihnutých </w:t>
                  </w:r>
                </w:p>
                <w:p w14:paraId="692CB76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 Študenti sú schopní opísať špecifiká ošetrovateľskej starostlivosti o postihnutých v rodine a v inštitucionálnych zdravotníckych zariadeniach.</w:t>
                  </w:r>
                </w:p>
              </w:tc>
              <w:tc>
                <w:tcPr>
                  <w:tcW w:w="1430" w:type="dxa"/>
                  <w:tcBorders>
                    <w:top w:val="single" w:sz="4" w:space="0" w:color="000000"/>
                    <w:left w:val="single" w:sz="4" w:space="0" w:color="000000"/>
                    <w:bottom w:val="single" w:sz="4" w:space="0" w:color="000000"/>
                    <w:right w:val="single" w:sz="4" w:space="0" w:color="000000"/>
                  </w:tcBorders>
                </w:tcPr>
                <w:p w14:paraId="738411D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 xml:space="preserve">Prednáška, </w:t>
                  </w:r>
                </w:p>
                <w:p w14:paraId="2CADBD9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Cvičenie </w:t>
                  </w:r>
                </w:p>
                <w:p w14:paraId="204E811A" w14:textId="77777777" w:rsidR="00216704" w:rsidRPr="00216704" w:rsidRDefault="00216704" w:rsidP="009D638D">
                  <w:pPr>
                    <w:autoSpaceDE w:val="0"/>
                    <w:autoSpaceDN w:val="0"/>
                    <w:adjustRightInd w:val="0"/>
                    <w:spacing w:after="0" w:line="240" w:lineRule="auto"/>
                    <w:rPr>
                      <w:rFonts w:cstheme="minorHAnsi"/>
                      <w:sz w:val="20"/>
                      <w:szCs w:val="20"/>
                    </w:rPr>
                  </w:pPr>
                </w:p>
              </w:tc>
              <w:tc>
                <w:tcPr>
                  <w:tcW w:w="1555" w:type="dxa"/>
                  <w:tcBorders>
                    <w:top w:val="single" w:sz="4" w:space="0" w:color="000000"/>
                    <w:left w:val="single" w:sz="4" w:space="0" w:color="000000"/>
                    <w:bottom w:val="single" w:sz="4" w:space="0" w:color="000000"/>
                    <w:right w:val="single" w:sz="4" w:space="0" w:color="000000"/>
                  </w:tcBorders>
                </w:tcPr>
                <w:p w14:paraId="7EBB8DF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seminárna práca </w:t>
                  </w:r>
                </w:p>
                <w:p w14:paraId="7C4266E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ústna skúška </w:t>
                  </w:r>
                </w:p>
                <w:p w14:paraId="1A72262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282E5A3F" w14:textId="77777777" w:rsidR="00216704" w:rsidRPr="00216704" w:rsidRDefault="00216704" w:rsidP="009D638D">
                  <w:pPr>
                    <w:autoSpaceDE w:val="0"/>
                    <w:autoSpaceDN w:val="0"/>
                    <w:adjustRightInd w:val="0"/>
                    <w:spacing w:after="0" w:line="240" w:lineRule="auto"/>
                    <w:rPr>
                      <w:rFonts w:cstheme="minorHAnsi"/>
                      <w:sz w:val="20"/>
                      <w:szCs w:val="20"/>
                    </w:rPr>
                  </w:pPr>
                </w:p>
                <w:p w14:paraId="1548DF95" w14:textId="77777777" w:rsidR="00216704" w:rsidRPr="00216704" w:rsidRDefault="00216704" w:rsidP="009D638D">
                  <w:pPr>
                    <w:autoSpaceDE w:val="0"/>
                    <w:autoSpaceDN w:val="0"/>
                    <w:adjustRightInd w:val="0"/>
                    <w:spacing w:after="0" w:line="240" w:lineRule="auto"/>
                    <w:rPr>
                      <w:rFonts w:cstheme="minorHAnsi"/>
                      <w:sz w:val="20"/>
                      <w:szCs w:val="20"/>
                    </w:rPr>
                  </w:pPr>
                </w:p>
              </w:tc>
            </w:tr>
          </w:tbl>
          <w:p w14:paraId="0E7F6573"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26A3B7D1"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0723603"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lastRenderedPageBreak/>
              <w:t>Stručná osnova predmetu:</w:t>
            </w:r>
          </w:p>
          <w:p w14:paraId="288EDA99" w14:textId="77777777" w:rsidR="00216704" w:rsidRPr="00216704" w:rsidRDefault="00216704" w:rsidP="0042569F">
            <w:pPr>
              <w:numPr>
                <w:ilvl w:val="0"/>
                <w:numId w:val="39"/>
              </w:numPr>
              <w:autoSpaceDE w:val="0"/>
              <w:autoSpaceDN w:val="0"/>
              <w:adjustRightInd w:val="0"/>
              <w:spacing w:after="0" w:line="240" w:lineRule="auto"/>
              <w:rPr>
                <w:rFonts w:cstheme="minorHAnsi"/>
                <w:sz w:val="20"/>
                <w:szCs w:val="20"/>
              </w:rPr>
            </w:pPr>
            <w:r w:rsidRPr="00216704">
              <w:rPr>
                <w:rFonts w:cstheme="minorHAnsi"/>
                <w:sz w:val="20"/>
                <w:szCs w:val="20"/>
              </w:rPr>
              <w:t>zdravotné  alebo mentálne postihnutie – pojmy, diagnostika</w:t>
            </w:r>
          </w:p>
          <w:p w14:paraId="0B64DA54" w14:textId="77777777" w:rsidR="00216704" w:rsidRPr="00216704" w:rsidRDefault="00216704" w:rsidP="0042569F">
            <w:pPr>
              <w:numPr>
                <w:ilvl w:val="0"/>
                <w:numId w:val="39"/>
              </w:numPr>
              <w:autoSpaceDE w:val="0"/>
              <w:autoSpaceDN w:val="0"/>
              <w:adjustRightInd w:val="0"/>
              <w:spacing w:after="0" w:line="240" w:lineRule="auto"/>
              <w:rPr>
                <w:rFonts w:cstheme="minorHAnsi"/>
                <w:sz w:val="20"/>
                <w:szCs w:val="20"/>
              </w:rPr>
            </w:pPr>
            <w:r w:rsidRPr="00216704">
              <w:rPr>
                <w:rFonts w:cstheme="minorHAnsi"/>
                <w:sz w:val="20"/>
                <w:szCs w:val="20"/>
              </w:rPr>
              <w:t>zdravotné dôsledky postihnutia, osobitosti postihnutia a  rodina postihnutého</w:t>
            </w:r>
          </w:p>
          <w:p w14:paraId="37188B94" w14:textId="77777777" w:rsidR="00216704" w:rsidRPr="00216704" w:rsidRDefault="00216704" w:rsidP="0042569F">
            <w:pPr>
              <w:numPr>
                <w:ilvl w:val="0"/>
                <w:numId w:val="39"/>
              </w:numPr>
              <w:autoSpaceDE w:val="0"/>
              <w:autoSpaceDN w:val="0"/>
              <w:adjustRightInd w:val="0"/>
              <w:spacing w:after="0" w:line="240" w:lineRule="auto"/>
              <w:rPr>
                <w:rFonts w:cstheme="minorHAnsi"/>
                <w:sz w:val="20"/>
                <w:szCs w:val="20"/>
              </w:rPr>
            </w:pPr>
            <w:r w:rsidRPr="00216704">
              <w:rPr>
                <w:rFonts w:cstheme="minorHAnsi"/>
                <w:sz w:val="20"/>
                <w:szCs w:val="20"/>
              </w:rPr>
              <w:t>komunikácia s postihnutým a rodinou</w:t>
            </w:r>
          </w:p>
          <w:p w14:paraId="43AF760C" w14:textId="77777777" w:rsidR="00216704" w:rsidRPr="00216704" w:rsidRDefault="00216704" w:rsidP="0042569F">
            <w:pPr>
              <w:numPr>
                <w:ilvl w:val="0"/>
                <w:numId w:val="39"/>
              </w:numPr>
              <w:autoSpaceDE w:val="0"/>
              <w:autoSpaceDN w:val="0"/>
              <w:adjustRightInd w:val="0"/>
              <w:spacing w:after="0" w:line="240" w:lineRule="auto"/>
              <w:rPr>
                <w:rFonts w:cstheme="minorHAnsi"/>
                <w:sz w:val="20"/>
                <w:szCs w:val="20"/>
              </w:rPr>
            </w:pPr>
            <w:r w:rsidRPr="00216704">
              <w:rPr>
                <w:rFonts w:cstheme="minorHAnsi"/>
                <w:sz w:val="20"/>
                <w:szCs w:val="20"/>
              </w:rPr>
              <w:t xml:space="preserve">ošetrovateľské aspekty v starostlivosti o postihnutých </w:t>
            </w:r>
          </w:p>
          <w:p w14:paraId="3D507690" w14:textId="77777777" w:rsidR="00216704" w:rsidRPr="00216704" w:rsidRDefault="00216704" w:rsidP="0042569F">
            <w:pPr>
              <w:numPr>
                <w:ilvl w:val="0"/>
                <w:numId w:val="39"/>
              </w:numPr>
              <w:autoSpaceDE w:val="0"/>
              <w:autoSpaceDN w:val="0"/>
              <w:adjustRightInd w:val="0"/>
              <w:spacing w:after="0" w:line="240" w:lineRule="auto"/>
              <w:rPr>
                <w:rFonts w:cstheme="minorHAnsi"/>
                <w:sz w:val="20"/>
                <w:szCs w:val="20"/>
              </w:rPr>
            </w:pPr>
            <w:r w:rsidRPr="00216704">
              <w:rPr>
                <w:rFonts w:cstheme="minorHAnsi"/>
                <w:sz w:val="20"/>
                <w:szCs w:val="20"/>
              </w:rPr>
              <w:t>legislatíva – Zákon o sociálnych službách</w:t>
            </w:r>
          </w:p>
          <w:p w14:paraId="52E141BC" w14:textId="77777777" w:rsidR="00216704" w:rsidRPr="00216704" w:rsidRDefault="00216704" w:rsidP="0042569F">
            <w:pPr>
              <w:numPr>
                <w:ilvl w:val="0"/>
                <w:numId w:val="39"/>
              </w:numPr>
              <w:autoSpaceDE w:val="0"/>
              <w:autoSpaceDN w:val="0"/>
              <w:adjustRightInd w:val="0"/>
              <w:spacing w:after="0" w:line="240" w:lineRule="auto"/>
              <w:rPr>
                <w:rFonts w:cstheme="minorHAnsi"/>
                <w:sz w:val="20"/>
                <w:szCs w:val="20"/>
              </w:rPr>
            </w:pPr>
            <w:r w:rsidRPr="00216704">
              <w:rPr>
                <w:rFonts w:cstheme="minorHAnsi"/>
                <w:sz w:val="20"/>
                <w:szCs w:val="20"/>
              </w:rPr>
              <w:t xml:space="preserve">sústava zdravotníckych zariadení, inštitucionálna starostlivosť.  </w:t>
            </w:r>
          </w:p>
        </w:tc>
      </w:tr>
      <w:tr w:rsidR="009D638D" w:rsidRPr="00216704" w14:paraId="0BD68D6F"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1CFA3B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Odporúčaná literatúra:</w:t>
            </w:r>
            <w:r w:rsidRPr="00216704">
              <w:rPr>
                <w:rFonts w:cstheme="minorHAnsi"/>
                <w:sz w:val="20"/>
                <w:szCs w:val="20"/>
              </w:rPr>
              <w:t xml:space="preserve"> </w:t>
            </w:r>
          </w:p>
          <w:p w14:paraId="45C7A42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BEER, D. M., PEREIRA, S. PATON, C.2005. Intenzívni péče v psychiatrii. Praha: Grada, 2005.</w:t>
            </w:r>
          </w:p>
          <w:p w14:paraId="16F23B5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ČERŇANOVÁ, A. 2012. Ošetrovanie chorých s psychickými problémami na somatických oddeleniach. Martin: Osveta, 2012.</w:t>
            </w:r>
          </w:p>
          <w:p w14:paraId="65DAA4F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MARKOVÁ, E., VENGLÁŘOVÁ, M., BABIAKOVÁ, M.2006. Psychiatrická ošetřovatelské péče. Praha: Grada, 2006.</w:t>
            </w:r>
          </w:p>
          <w:p w14:paraId="0FF83C7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MIŠOVÁ, I., STAVROVSKÁ, Z, ZÁHORCOVÁ, V. 2009. Dohovor OSN o právach osob so zdravotním postihnutím. Bratislava: ZPMP v SR. 2009. ISBN 978-80-89344-02-4.</w:t>
            </w:r>
          </w:p>
          <w:p w14:paraId="4134E17F"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sz w:val="20"/>
                <w:szCs w:val="20"/>
              </w:rPr>
              <w:t>REPKOVÁ, K., SEDLÁKOVÁ, D. 2012. Zdravotné postihnutie - vybrané fakty, čísla a výskumné zistenia v medzinárodnom a národnom kontexte: : Kancelária Svetovej zdravotníckej organizácie na Slovensku, 2012. ISBN 978-80-970993-9-8.</w:t>
            </w:r>
          </w:p>
          <w:p w14:paraId="24BBA26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SMOLÍK, P.1996.  Dušení a behaviorální poruchy. Praha: Maxdorf Jessenius, 1996. 504 s. ISBN 80-85800-33-0.</w:t>
            </w:r>
          </w:p>
          <w:p w14:paraId="4D52E88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TOMAGOVÁ, M., BÓRIKOVÁ, I. a kol. 2008. Potreby v ošetrovateľstve. Martin: Osveta, 2008.197 s. ISBN 978-80-8063-270-0.</w:t>
            </w:r>
          </w:p>
          <w:p w14:paraId="00AFF82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ŽIAKOVÁ, K. a kol. 2007.Ošetrovateľské konceptuálne modely. 1.vyd. Osveta: Martin, 2007. 188 s. ISBN978-80-8063-247-2.</w:t>
            </w:r>
          </w:p>
          <w:p w14:paraId="79CF0FC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Zákon č. 448/2008 Z. z. Zákon o sociálnych službách (</w:t>
            </w:r>
            <w:hyperlink r:id="rId97" w:history="1">
              <w:r w:rsidRPr="00216704">
                <w:rPr>
                  <w:rStyle w:val="Hypertextovprepojenie"/>
                  <w:rFonts w:cstheme="minorHAnsi"/>
                  <w:color w:val="auto"/>
                  <w:sz w:val="20"/>
                  <w:szCs w:val="20"/>
                  <w:u w:val="none"/>
                </w:rPr>
                <w:t>177/2018 Z. z.</w:t>
              </w:r>
            </w:hyperlink>
            <w:r w:rsidRPr="00216704">
              <w:rPr>
                <w:rFonts w:cstheme="minorHAnsi"/>
                <w:sz w:val="20"/>
                <w:szCs w:val="20"/>
              </w:rPr>
              <w:t>)</w:t>
            </w:r>
          </w:p>
          <w:p w14:paraId="179E61C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Zákon č. 461/2003 Z.z. o sociálnom poistení.</w:t>
            </w:r>
          </w:p>
          <w:p w14:paraId="3219CBC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Zákon č. 447/2008 Z.z. o peňažných príspevkoch na kompenzáciu ťažkého zdravotného postihnutia.    </w:t>
            </w:r>
          </w:p>
          <w:p w14:paraId="22AAC1B9" w14:textId="7A1A3A5C"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Vyhláška č. </w:t>
            </w:r>
            <w:r w:rsidR="001545FB">
              <w:rPr>
                <w:rFonts w:cstheme="minorHAnsi"/>
                <w:sz w:val="20"/>
                <w:szCs w:val="20"/>
              </w:rPr>
              <w:t>208/2024</w:t>
            </w:r>
            <w:r w:rsidRPr="00216704">
              <w:rPr>
                <w:rFonts w:cstheme="minorHAnsi"/>
                <w:sz w:val="20"/>
                <w:szCs w:val="20"/>
              </w:rPr>
              <w:t xml:space="preserve"> Z.z., ktorou sa určuje rozsah ošetrovateľskej praxe poskytovanou sestrou samostatne, samostatne na základe indikácie lekára a v spolupráci s lekárom a rozsah praxe pôrodnej asistencie poskytovanou pôrodnou asistentkou sestrou samostatne, samostatne na základe indikácie lekára a v spolupráci s lekárom.</w:t>
            </w:r>
          </w:p>
        </w:tc>
      </w:tr>
      <w:tr w:rsidR="009D638D" w:rsidRPr="00216704" w14:paraId="333E88CF"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0FC89C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Jazyk, ktorého znalosť je potrebná na absolvovanie predmetu: </w:t>
            </w:r>
            <w:r w:rsidRPr="00216704">
              <w:rPr>
                <w:rFonts w:cstheme="minorHAnsi"/>
                <w:sz w:val="20"/>
                <w:szCs w:val="20"/>
              </w:rPr>
              <w:t>slovenský jazyk</w:t>
            </w:r>
          </w:p>
        </w:tc>
      </w:tr>
      <w:tr w:rsidR="009D638D" w:rsidRPr="00216704" w14:paraId="5CAA3004" w14:textId="77777777">
        <w:trPr>
          <w:trHeight w:val="268"/>
        </w:trPr>
        <w:tc>
          <w:tcPr>
            <w:tcW w:w="9322" w:type="dxa"/>
            <w:gridSpan w:val="2"/>
            <w:tcBorders>
              <w:top w:val="single" w:sz="4" w:space="0" w:color="auto"/>
              <w:left w:val="single" w:sz="4" w:space="0" w:color="auto"/>
              <w:bottom w:val="single" w:sz="4" w:space="0" w:color="auto"/>
              <w:right w:val="single" w:sz="4" w:space="0" w:color="auto"/>
            </w:tcBorders>
            <w:hideMark/>
          </w:tcPr>
          <w:p w14:paraId="01134E2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Poznámky:</w:t>
            </w:r>
            <w:r w:rsidRPr="00216704">
              <w:rPr>
                <w:rFonts w:cstheme="minorHAnsi"/>
                <w:sz w:val="20"/>
                <w:szCs w:val="20"/>
              </w:rPr>
              <w:t xml:space="preserve"> -</w:t>
            </w:r>
          </w:p>
        </w:tc>
      </w:tr>
      <w:tr w:rsidR="009D638D" w:rsidRPr="00216704" w14:paraId="4E1D00F0"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8010158"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Hodnotenie predmetov</w:t>
            </w:r>
          </w:p>
          <w:p w14:paraId="299D3D8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87</w:t>
            </w:r>
          </w:p>
          <w:tbl>
            <w:tblPr>
              <w:tblStyle w:val="Mriekatabuky16"/>
              <w:tblW w:w="0" w:type="auto"/>
              <w:tblLook w:val="04A0" w:firstRow="1" w:lastRow="0" w:firstColumn="1" w:lastColumn="0" w:noHBand="0" w:noVBand="1"/>
            </w:tblPr>
            <w:tblGrid>
              <w:gridCol w:w="1496"/>
              <w:gridCol w:w="1497"/>
              <w:gridCol w:w="1497"/>
              <w:gridCol w:w="1497"/>
              <w:gridCol w:w="1497"/>
              <w:gridCol w:w="1497"/>
            </w:tblGrid>
            <w:tr w:rsidR="009D638D" w:rsidRPr="00216704" w14:paraId="56564CC1" w14:textId="77777777">
              <w:tc>
                <w:tcPr>
                  <w:tcW w:w="1496" w:type="dxa"/>
                  <w:tcBorders>
                    <w:top w:val="single" w:sz="4" w:space="0" w:color="auto"/>
                    <w:left w:val="single" w:sz="4" w:space="0" w:color="auto"/>
                    <w:bottom w:val="single" w:sz="4" w:space="0" w:color="auto"/>
                    <w:right w:val="single" w:sz="4" w:space="0" w:color="auto"/>
                  </w:tcBorders>
                  <w:hideMark/>
                </w:tcPr>
                <w:p w14:paraId="104E0C2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1D342EA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75EE55E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5362FA6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172C253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139BAD5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9D638D" w:rsidRPr="00216704" w14:paraId="0558147F" w14:textId="77777777">
              <w:tc>
                <w:tcPr>
                  <w:tcW w:w="1496" w:type="dxa"/>
                  <w:tcBorders>
                    <w:top w:val="single" w:sz="4" w:space="0" w:color="auto"/>
                    <w:left w:val="single" w:sz="4" w:space="0" w:color="auto"/>
                    <w:bottom w:val="single" w:sz="4" w:space="0" w:color="auto"/>
                    <w:right w:val="single" w:sz="4" w:space="0" w:color="auto"/>
                  </w:tcBorders>
                  <w:vAlign w:val="bottom"/>
                  <w:hideMark/>
                </w:tcPr>
                <w:p w14:paraId="47CB7A0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22,99</w:t>
                  </w:r>
                </w:p>
              </w:tc>
              <w:tc>
                <w:tcPr>
                  <w:tcW w:w="1497" w:type="dxa"/>
                  <w:tcBorders>
                    <w:top w:val="single" w:sz="4" w:space="0" w:color="auto"/>
                    <w:left w:val="single" w:sz="4" w:space="0" w:color="auto"/>
                    <w:bottom w:val="single" w:sz="4" w:space="0" w:color="auto"/>
                    <w:right w:val="single" w:sz="4" w:space="0" w:color="auto"/>
                  </w:tcBorders>
                  <w:vAlign w:val="bottom"/>
                  <w:hideMark/>
                </w:tcPr>
                <w:p w14:paraId="641455C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17,24</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B2C605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36,78</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079567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10,34</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9F6806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3,45</w:t>
                  </w:r>
                </w:p>
              </w:tc>
              <w:tc>
                <w:tcPr>
                  <w:tcW w:w="1497" w:type="dxa"/>
                  <w:tcBorders>
                    <w:top w:val="single" w:sz="4" w:space="0" w:color="auto"/>
                    <w:left w:val="single" w:sz="4" w:space="0" w:color="auto"/>
                    <w:bottom w:val="single" w:sz="4" w:space="0" w:color="auto"/>
                    <w:right w:val="single" w:sz="4" w:space="0" w:color="auto"/>
                  </w:tcBorders>
                  <w:hideMark/>
                </w:tcPr>
                <w:p w14:paraId="00A998D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9,2</w:t>
                  </w:r>
                </w:p>
              </w:tc>
            </w:tr>
          </w:tbl>
          <w:p w14:paraId="1F16F0B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9D638D" w:rsidRPr="00216704" w14:paraId="7BBB16E6"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9B9E60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Vyučujúci:</w:t>
            </w:r>
            <w:r w:rsidRPr="00216704">
              <w:rPr>
                <w:rFonts w:cstheme="minorHAnsi"/>
                <w:sz w:val="20"/>
                <w:szCs w:val="20"/>
              </w:rPr>
              <w:t xml:space="preserve"> prof. MUDr. M. Šustrová, PhD., PhDr. A. Fialová, PhD.</w:t>
            </w:r>
          </w:p>
        </w:tc>
      </w:tr>
      <w:tr w:rsidR="009D638D" w:rsidRPr="00216704" w14:paraId="34DB74BE"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36A6CC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Dátum poslednej zmeny: </w:t>
            </w:r>
            <w:r w:rsidRPr="00216704">
              <w:rPr>
                <w:rFonts w:cstheme="minorHAnsi"/>
                <w:bCs/>
                <w:sz w:val="20"/>
                <w:szCs w:val="20"/>
              </w:rPr>
              <w:t>11.4.2026</w:t>
            </w:r>
          </w:p>
        </w:tc>
      </w:tr>
      <w:tr w:rsidR="009D638D" w:rsidRPr="00216704" w14:paraId="2CA7E9F3"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21A792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Schválil: </w:t>
            </w:r>
            <w:r w:rsidRPr="00216704">
              <w:rPr>
                <w:rFonts w:cstheme="minorHAnsi"/>
                <w:sz w:val="20"/>
                <w:szCs w:val="20"/>
              </w:rPr>
              <w:t>prof</w:t>
            </w:r>
            <w:r w:rsidRPr="00216704">
              <w:rPr>
                <w:rFonts w:cstheme="minorHAnsi"/>
                <w:b/>
                <w:bCs/>
                <w:sz w:val="20"/>
                <w:szCs w:val="20"/>
              </w:rPr>
              <w:t xml:space="preserve">. </w:t>
            </w:r>
            <w:r w:rsidRPr="00216704">
              <w:rPr>
                <w:rFonts w:cstheme="minorHAnsi"/>
                <w:sz w:val="20"/>
                <w:szCs w:val="20"/>
              </w:rPr>
              <w:t>PhDr. Vlastimil Kozoň, PhD..</w:t>
            </w:r>
          </w:p>
        </w:tc>
      </w:tr>
    </w:tbl>
    <w:p w14:paraId="40C6DC01" w14:textId="77777777" w:rsidR="00216704" w:rsidRPr="00216704" w:rsidRDefault="00216704" w:rsidP="009D638D">
      <w:pPr>
        <w:autoSpaceDE w:val="0"/>
        <w:autoSpaceDN w:val="0"/>
        <w:adjustRightInd w:val="0"/>
        <w:spacing w:after="0" w:line="240" w:lineRule="auto"/>
        <w:rPr>
          <w:rFonts w:cstheme="minorHAnsi"/>
          <w:sz w:val="20"/>
          <w:szCs w:val="20"/>
        </w:rPr>
      </w:pPr>
    </w:p>
    <w:p w14:paraId="27F2EC34" w14:textId="77777777" w:rsidR="00216704" w:rsidRPr="00216704" w:rsidRDefault="00216704" w:rsidP="009D638D">
      <w:pPr>
        <w:autoSpaceDE w:val="0"/>
        <w:autoSpaceDN w:val="0"/>
        <w:adjustRightInd w:val="0"/>
        <w:spacing w:after="0" w:line="240" w:lineRule="auto"/>
        <w:rPr>
          <w:rFonts w:cstheme="minorHAnsi"/>
          <w:sz w:val="20"/>
          <w:szCs w:val="20"/>
        </w:rPr>
      </w:pPr>
    </w:p>
    <w:tbl>
      <w:tblPr>
        <w:tblStyle w:val="Mriekatabuky17"/>
        <w:tblW w:w="9322" w:type="dxa"/>
        <w:tblLook w:val="04A0" w:firstRow="1" w:lastRow="0" w:firstColumn="1" w:lastColumn="0" w:noHBand="0" w:noVBand="1"/>
      </w:tblPr>
      <w:tblGrid>
        <w:gridCol w:w="4110"/>
        <w:gridCol w:w="5212"/>
      </w:tblGrid>
      <w:tr w:rsidR="009D638D" w:rsidRPr="00216704" w14:paraId="4ABE65B4"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D5C5890"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Vysoká škola: Vysoká škola zdravotníctva a sociálnej práce sv. Alžbety, Bratislava</w:t>
            </w:r>
          </w:p>
        </w:tc>
      </w:tr>
      <w:tr w:rsidR="009D638D" w:rsidRPr="00216704" w14:paraId="7B301126"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550789F"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Cs/>
                <w:sz w:val="20"/>
                <w:szCs w:val="20"/>
              </w:rPr>
              <w:t xml:space="preserve">                          Katedra ošetrovateľstva, Bratislava  </w:t>
            </w:r>
          </w:p>
        </w:tc>
      </w:tr>
      <w:tr w:rsidR="009D638D" w:rsidRPr="00216704" w14:paraId="05C7597E" w14:textId="77777777">
        <w:tc>
          <w:tcPr>
            <w:tcW w:w="4110" w:type="dxa"/>
            <w:tcBorders>
              <w:top w:val="single" w:sz="4" w:space="0" w:color="auto"/>
              <w:left w:val="single" w:sz="4" w:space="0" w:color="auto"/>
              <w:bottom w:val="single" w:sz="4" w:space="0" w:color="auto"/>
              <w:right w:val="single" w:sz="4" w:space="0" w:color="auto"/>
            </w:tcBorders>
            <w:hideMark/>
          </w:tcPr>
          <w:p w14:paraId="7E0ED124"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Kód predmetu:</w:t>
            </w:r>
            <w:r w:rsidRPr="00216704">
              <w:rPr>
                <w:rFonts w:cstheme="minorHAnsi"/>
                <w:bCs/>
                <w:sz w:val="20"/>
                <w:szCs w:val="20"/>
              </w:rPr>
              <w:t xml:space="preserve"> 01474c</w:t>
            </w:r>
          </w:p>
        </w:tc>
        <w:tc>
          <w:tcPr>
            <w:tcW w:w="5212" w:type="dxa"/>
            <w:tcBorders>
              <w:top w:val="single" w:sz="4" w:space="0" w:color="auto"/>
              <w:left w:val="single" w:sz="4" w:space="0" w:color="auto"/>
              <w:bottom w:val="single" w:sz="4" w:space="0" w:color="auto"/>
              <w:right w:val="single" w:sz="4" w:space="0" w:color="auto"/>
            </w:tcBorders>
            <w:hideMark/>
          </w:tcPr>
          <w:p w14:paraId="197A597A"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Názov predmetu: </w:t>
            </w:r>
            <w:r w:rsidRPr="00216704">
              <w:rPr>
                <w:rFonts w:cstheme="minorHAnsi"/>
                <w:sz w:val="20"/>
                <w:szCs w:val="20"/>
              </w:rPr>
              <w:t>Ošetrovateľstvo v zdraví pri práci</w:t>
            </w:r>
          </w:p>
        </w:tc>
      </w:tr>
      <w:tr w:rsidR="009D638D" w:rsidRPr="00216704" w14:paraId="1194D546" w14:textId="77777777">
        <w:trPr>
          <w:trHeight w:val="699"/>
        </w:trPr>
        <w:tc>
          <w:tcPr>
            <w:tcW w:w="9322" w:type="dxa"/>
            <w:gridSpan w:val="2"/>
            <w:tcBorders>
              <w:top w:val="single" w:sz="4" w:space="0" w:color="auto"/>
              <w:left w:val="single" w:sz="4" w:space="0" w:color="auto"/>
              <w:bottom w:val="single" w:sz="4" w:space="0" w:color="auto"/>
              <w:right w:val="single" w:sz="4" w:space="0" w:color="auto"/>
            </w:tcBorders>
            <w:hideMark/>
          </w:tcPr>
          <w:p w14:paraId="4BC0E4C7"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Druh, rozsah a metóda vzdelávacích činností:</w:t>
            </w:r>
          </w:p>
          <w:p w14:paraId="4215945D" w14:textId="605C5C25"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b/>
                <w:sz w:val="20"/>
                <w:szCs w:val="20"/>
              </w:rPr>
              <w:t>:</w:t>
            </w:r>
            <w:r w:rsidRPr="00216704">
              <w:rPr>
                <w:rFonts w:cstheme="minorHAnsi"/>
                <w:sz w:val="20"/>
                <w:szCs w:val="20"/>
              </w:rPr>
              <w:t xml:space="preserve"> </w:t>
            </w:r>
            <w:r w:rsidR="009D638D">
              <w:rPr>
                <w:rFonts w:cstheme="minorHAnsi"/>
                <w:sz w:val="20"/>
                <w:szCs w:val="20"/>
              </w:rPr>
              <w:t>denná forma</w:t>
            </w:r>
          </w:p>
          <w:p w14:paraId="50E9871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Typ predmetu</w:t>
            </w:r>
            <w:r w:rsidRPr="00216704">
              <w:rPr>
                <w:rFonts w:cstheme="minorHAnsi"/>
                <w:b/>
                <w:sz w:val="20"/>
                <w:szCs w:val="20"/>
              </w:rPr>
              <w:t>:</w:t>
            </w:r>
            <w:r w:rsidRPr="00216704">
              <w:rPr>
                <w:rFonts w:cstheme="minorHAnsi"/>
                <w:sz w:val="20"/>
                <w:szCs w:val="20"/>
              </w:rPr>
              <w:t xml:space="preserve"> povinný</w:t>
            </w:r>
          </w:p>
          <w:p w14:paraId="29F0F00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prednáška</w:t>
            </w:r>
          </w:p>
          <w:p w14:paraId="1B35E30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Odporúčaný  rozsah výučby v hodinách</w:t>
            </w:r>
            <w:r w:rsidRPr="00216704">
              <w:rPr>
                <w:rFonts w:cstheme="minorHAnsi"/>
                <w:bCs/>
                <w:sz w:val="20"/>
                <w:szCs w:val="20"/>
              </w:rPr>
              <w:t>: 2</w:t>
            </w:r>
            <w:r w:rsidRPr="00216704">
              <w:rPr>
                <w:rFonts w:cstheme="minorHAnsi"/>
                <w:sz w:val="20"/>
                <w:szCs w:val="20"/>
              </w:rPr>
              <w:t xml:space="preserve"> h prednáška / týždenne </w:t>
            </w:r>
          </w:p>
          <w:p w14:paraId="7D52BE15"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
                <w:sz w:val="20"/>
                <w:szCs w:val="20"/>
              </w:rPr>
              <w:t xml:space="preserve">Záťaž študenta: </w:t>
            </w:r>
            <w:r w:rsidRPr="00216704">
              <w:rPr>
                <w:rFonts w:cstheme="minorHAnsi"/>
                <w:sz w:val="20"/>
                <w:szCs w:val="20"/>
              </w:rPr>
              <w:t>75 h = 26 h prednáška, 49 h samoštúdium </w:t>
            </w:r>
          </w:p>
          <w:p w14:paraId="6A531D3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lastRenderedPageBreak/>
              <w:t>Metóda štúdia:</w:t>
            </w:r>
            <w:r w:rsidRPr="00216704">
              <w:rPr>
                <w:rFonts w:cstheme="minorHAnsi"/>
                <w:sz w:val="20"/>
                <w:szCs w:val="20"/>
              </w:rPr>
              <w:t xml:space="preserve"> prezenčná, distančná (e-learning, online), kombinovaná</w:t>
            </w:r>
          </w:p>
        </w:tc>
      </w:tr>
      <w:tr w:rsidR="009D638D" w:rsidRPr="00216704" w14:paraId="7D796738" w14:textId="77777777">
        <w:trPr>
          <w:trHeight w:val="94"/>
        </w:trPr>
        <w:tc>
          <w:tcPr>
            <w:tcW w:w="9322" w:type="dxa"/>
            <w:gridSpan w:val="2"/>
            <w:tcBorders>
              <w:top w:val="single" w:sz="4" w:space="0" w:color="auto"/>
              <w:left w:val="single" w:sz="4" w:space="0" w:color="auto"/>
              <w:bottom w:val="single" w:sz="4" w:space="0" w:color="auto"/>
              <w:right w:val="single" w:sz="4" w:space="0" w:color="auto"/>
            </w:tcBorders>
            <w:hideMark/>
          </w:tcPr>
          <w:p w14:paraId="15C68F70" w14:textId="77777777" w:rsidR="00216704" w:rsidRPr="00216704" w:rsidRDefault="00216704" w:rsidP="009D638D">
            <w:pPr>
              <w:autoSpaceDE w:val="0"/>
              <w:autoSpaceDN w:val="0"/>
              <w:adjustRightInd w:val="0"/>
              <w:spacing w:after="0" w:line="240" w:lineRule="auto"/>
              <w:rPr>
                <w:rFonts w:cstheme="minorHAnsi"/>
                <w:sz w:val="20"/>
                <w:szCs w:val="20"/>
                <w:lang w:val="en-US"/>
              </w:rPr>
            </w:pPr>
            <w:r w:rsidRPr="00216704">
              <w:rPr>
                <w:rFonts w:cstheme="minorHAnsi"/>
                <w:b/>
                <w:sz w:val="20"/>
                <w:szCs w:val="20"/>
              </w:rPr>
              <w:lastRenderedPageBreak/>
              <w:t>Počet kreditov</w:t>
            </w:r>
            <w:r w:rsidRPr="00216704">
              <w:rPr>
                <w:rFonts w:cstheme="minorHAnsi"/>
                <w:sz w:val="20"/>
                <w:szCs w:val="20"/>
              </w:rPr>
              <w:t>: 3</w:t>
            </w:r>
          </w:p>
        </w:tc>
      </w:tr>
      <w:tr w:rsidR="009D638D" w:rsidRPr="00216704" w14:paraId="1A6CFE71"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579BDA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Odporúčaný semester/trimester štúdia:</w:t>
            </w:r>
            <w:r w:rsidRPr="00216704">
              <w:rPr>
                <w:rFonts w:cstheme="minorHAnsi"/>
                <w:sz w:val="20"/>
                <w:szCs w:val="20"/>
              </w:rPr>
              <w:t xml:space="preserve"> 1. semester </w:t>
            </w:r>
          </w:p>
        </w:tc>
      </w:tr>
      <w:tr w:rsidR="009D638D" w:rsidRPr="00216704" w14:paraId="17D8C8E0"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26A01E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Stupeň štúdia</w:t>
            </w:r>
            <w:r w:rsidRPr="00216704">
              <w:rPr>
                <w:rFonts w:cstheme="minorHAnsi"/>
                <w:sz w:val="20"/>
                <w:szCs w:val="20"/>
              </w:rPr>
              <w:t>: 2. stupeň</w:t>
            </w:r>
          </w:p>
        </w:tc>
      </w:tr>
      <w:tr w:rsidR="009D638D" w:rsidRPr="00216704" w14:paraId="593B72F9"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29F02CD"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Podmieňujúce predmety: </w:t>
            </w:r>
          </w:p>
        </w:tc>
      </w:tr>
      <w:tr w:rsidR="009D638D" w:rsidRPr="00216704" w14:paraId="286EEE08"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8B6A81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Podmienky na absolvovanie predmetu: </w:t>
            </w:r>
            <w:r w:rsidRPr="00216704">
              <w:rPr>
                <w:rFonts w:cstheme="minorHAnsi"/>
                <w:sz w:val="20"/>
                <w:szCs w:val="20"/>
              </w:rPr>
              <w:t>test</w:t>
            </w:r>
          </w:p>
          <w:p w14:paraId="725AD72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21FC4BA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66F036B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9D638D" w:rsidRPr="00216704" w14:paraId="7B550223"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2AE788E"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Výsledky vzdelávania: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4"/>
              <w:gridCol w:w="5332"/>
              <w:gridCol w:w="1405"/>
              <w:gridCol w:w="1565"/>
            </w:tblGrid>
            <w:tr w:rsidR="009D638D" w:rsidRPr="00216704" w14:paraId="276DB8A1" w14:textId="77777777">
              <w:trPr>
                <w:trHeight w:val="464"/>
              </w:trPr>
              <w:tc>
                <w:tcPr>
                  <w:tcW w:w="783" w:type="dxa"/>
                  <w:tcBorders>
                    <w:top w:val="single" w:sz="4" w:space="0" w:color="000000"/>
                    <w:left w:val="single" w:sz="4" w:space="0" w:color="000000"/>
                    <w:bottom w:val="single" w:sz="4" w:space="0" w:color="000000"/>
                    <w:right w:val="single" w:sz="4" w:space="0" w:color="000000"/>
                  </w:tcBorders>
                  <w:hideMark/>
                </w:tcPr>
                <w:p w14:paraId="3A53BCA6"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5341" w:type="dxa"/>
                  <w:tcBorders>
                    <w:top w:val="single" w:sz="4" w:space="0" w:color="000000"/>
                    <w:left w:val="single" w:sz="4" w:space="0" w:color="000000"/>
                    <w:bottom w:val="single" w:sz="4" w:space="0" w:color="000000"/>
                    <w:right w:val="single" w:sz="4" w:space="0" w:color="000000"/>
                  </w:tcBorders>
                  <w:hideMark/>
                </w:tcPr>
                <w:p w14:paraId="3978F6B6"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406" w:type="dxa"/>
                  <w:tcBorders>
                    <w:top w:val="single" w:sz="4" w:space="0" w:color="000000"/>
                    <w:left w:val="single" w:sz="4" w:space="0" w:color="000000"/>
                    <w:bottom w:val="single" w:sz="4" w:space="0" w:color="000000"/>
                    <w:right w:val="single" w:sz="4" w:space="0" w:color="000000"/>
                  </w:tcBorders>
                  <w:hideMark/>
                </w:tcPr>
                <w:p w14:paraId="709D65C0"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Forma vzdelávania</w:t>
                  </w:r>
                </w:p>
              </w:tc>
              <w:tc>
                <w:tcPr>
                  <w:tcW w:w="1566" w:type="dxa"/>
                  <w:tcBorders>
                    <w:top w:val="single" w:sz="4" w:space="0" w:color="000000"/>
                    <w:left w:val="single" w:sz="4" w:space="0" w:color="000000"/>
                    <w:bottom w:val="single" w:sz="4" w:space="0" w:color="000000"/>
                    <w:right w:val="single" w:sz="4" w:space="0" w:color="000000"/>
                  </w:tcBorders>
                  <w:hideMark/>
                </w:tcPr>
                <w:p w14:paraId="61557B72"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Metóda hodnotenia </w:t>
                  </w:r>
                </w:p>
              </w:tc>
            </w:tr>
            <w:tr w:rsidR="009D638D" w:rsidRPr="00216704" w14:paraId="49656EBD" w14:textId="77777777">
              <w:trPr>
                <w:trHeight w:val="1405"/>
              </w:trPr>
              <w:tc>
                <w:tcPr>
                  <w:tcW w:w="783" w:type="dxa"/>
                  <w:tcBorders>
                    <w:top w:val="single" w:sz="4" w:space="0" w:color="000000"/>
                    <w:left w:val="single" w:sz="4" w:space="0" w:color="000000"/>
                    <w:bottom w:val="single" w:sz="4" w:space="0" w:color="000000"/>
                    <w:right w:val="single" w:sz="4" w:space="0" w:color="000000"/>
                  </w:tcBorders>
                  <w:hideMark/>
                </w:tcPr>
                <w:p w14:paraId="3750C7C3"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5341" w:type="dxa"/>
                  <w:tcBorders>
                    <w:top w:val="single" w:sz="4" w:space="0" w:color="000000"/>
                    <w:left w:val="single" w:sz="4" w:space="0" w:color="000000"/>
                    <w:bottom w:val="single" w:sz="4" w:space="0" w:color="000000"/>
                    <w:right w:val="single" w:sz="4" w:space="0" w:color="000000"/>
                  </w:tcBorders>
                  <w:hideMark/>
                </w:tcPr>
                <w:p w14:paraId="310C646C"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vedomosti: </w:t>
                  </w:r>
                </w:p>
                <w:p w14:paraId="4375623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ovládajú základné pojmy a historický vývoj odboru,</w:t>
                  </w:r>
                </w:p>
                <w:p w14:paraId="0946CAA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poznajú druhy ošetrovateľských štandardov a ich úlohy,  </w:t>
                  </w:r>
                </w:p>
                <w:p w14:paraId="7BD9323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poznajú základné legislatívne normy v oblasti zdravia pri práci v SR</w:t>
                  </w:r>
                </w:p>
              </w:tc>
              <w:tc>
                <w:tcPr>
                  <w:tcW w:w="1406" w:type="dxa"/>
                  <w:tcBorders>
                    <w:top w:val="single" w:sz="4" w:space="0" w:color="000000"/>
                    <w:left w:val="single" w:sz="4" w:space="0" w:color="000000"/>
                    <w:bottom w:val="single" w:sz="4" w:space="0" w:color="000000"/>
                    <w:right w:val="single" w:sz="4" w:space="0" w:color="000000"/>
                  </w:tcBorders>
                  <w:hideMark/>
                </w:tcPr>
                <w:p w14:paraId="566982F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Prednáška </w:t>
                  </w:r>
                </w:p>
              </w:tc>
              <w:tc>
                <w:tcPr>
                  <w:tcW w:w="1566" w:type="dxa"/>
                  <w:tcBorders>
                    <w:top w:val="single" w:sz="4" w:space="0" w:color="000000"/>
                    <w:left w:val="single" w:sz="4" w:space="0" w:color="000000"/>
                    <w:bottom w:val="single" w:sz="4" w:space="0" w:color="000000"/>
                    <w:right w:val="single" w:sz="4" w:space="0" w:color="000000"/>
                  </w:tcBorders>
                </w:tcPr>
                <w:p w14:paraId="28D1FCB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Test</w:t>
                  </w:r>
                </w:p>
                <w:p w14:paraId="1AD9FC0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37A5C3A6" w14:textId="77777777" w:rsidR="00216704" w:rsidRPr="00216704" w:rsidRDefault="00216704" w:rsidP="009D638D">
                  <w:pPr>
                    <w:autoSpaceDE w:val="0"/>
                    <w:autoSpaceDN w:val="0"/>
                    <w:adjustRightInd w:val="0"/>
                    <w:spacing w:after="0" w:line="240" w:lineRule="auto"/>
                    <w:rPr>
                      <w:rFonts w:cstheme="minorHAnsi"/>
                      <w:sz w:val="20"/>
                      <w:szCs w:val="20"/>
                    </w:rPr>
                  </w:pPr>
                </w:p>
                <w:p w14:paraId="6D4F98DC" w14:textId="77777777" w:rsidR="00216704" w:rsidRPr="00216704" w:rsidRDefault="00216704" w:rsidP="009D638D">
                  <w:pPr>
                    <w:autoSpaceDE w:val="0"/>
                    <w:autoSpaceDN w:val="0"/>
                    <w:adjustRightInd w:val="0"/>
                    <w:spacing w:after="0" w:line="240" w:lineRule="auto"/>
                    <w:rPr>
                      <w:rFonts w:cstheme="minorHAnsi"/>
                      <w:sz w:val="20"/>
                      <w:szCs w:val="20"/>
                    </w:rPr>
                  </w:pPr>
                </w:p>
                <w:p w14:paraId="21A81CCB"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40E16DF9" w14:textId="77777777">
              <w:trPr>
                <w:trHeight w:val="268"/>
              </w:trPr>
              <w:tc>
                <w:tcPr>
                  <w:tcW w:w="783" w:type="dxa"/>
                  <w:tcBorders>
                    <w:top w:val="single" w:sz="4" w:space="0" w:color="000000"/>
                    <w:left w:val="single" w:sz="4" w:space="0" w:color="000000"/>
                    <w:bottom w:val="single" w:sz="4" w:space="0" w:color="000000"/>
                    <w:right w:val="single" w:sz="4" w:space="0" w:color="000000"/>
                  </w:tcBorders>
                  <w:hideMark/>
                </w:tcPr>
                <w:p w14:paraId="53561E14"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5341" w:type="dxa"/>
                  <w:tcBorders>
                    <w:top w:val="single" w:sz="4" w:space="0" w:color="000000"/>
                    <w:left w:val="single" w:sz="4" w:space="0" w:color="000000"/>
                    <w:bottom w:val="single" w:sz="4" w:space="0" w:color="000000"/>
                    <w:right w:val="single" w:sz="4" w:space="0" w:color="000000"/>
                  </w:tcBorders>
                  <w:hideMark/>
                </w:tcPr>
                <w:p w14:paraId="29CCC1CE"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zručnosti:  </w:t>
                  </w:r>
                </w:p>
                <w:p w14:paraId="2F33BBD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identifikujú metódy v rámci primárnej, sekundárnej a terciárnej prevencie v práci sestry v OZP,</w:t>
                  </w:r>
                </w:p>
                <w:p w14:paraId="6EB96C2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-Študenti  aplikujú ošetrovateľské modely v práci sestry OZP, -</w:t>
                  </w:r>
                </w:p>
                <w:p w14:paraId="5A76566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sú schopní identifikovať úlohy sestry v OZP, </w:t>
                  </w:r>
                </w:p>
              </w:tc>
              <w:tc>
                <w:tcPr>
                  <w:tcW w:w="1406" w:type="dxa"/>
                  <w:tcBorders>
                    <w:top w:val="single" w:sz="4" w:space="0" w:color="000000"/>
                    <w:left w:val="single" w:sz="4" w:space="0" w:color="000000"/>
                    <w:bottom w:val="single" w:sz="4" w:space="0" w:color="000000"/>
                    <w:right w:val="single" w:sz="4" w:space="0" w:color="000000"/>
                  </w:tcBorders>
                  <w:hideMark/>
                </w:tcPr>
                <w:p w14:paraId="08DE7A0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Prednáška </w:t>
                  </w:r>
                </w:p>
              </w:tc>
              <w:tc>
                <w:tcPr>
                  <w:tcW w:w="1566" w:type="dxa"/>
                  <w:tcBorders>
                    <w:top w:val="single" w:sz="4" w:space="0" w:color="000000"/>
                    <w:left w:val="single" w:sz="4" w:space="0" w:color="000000"/>
                    <w:bottom w:val="single" w:sz="4" w:space="0" w:color="000000"/>
                    <w:right w:val="single" w:sz="4" w:space="0" w:color="000000"/>
                  </w:tcBorders>
                </w:tcPr>
                <w:p w14:paraId="59FC1DA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Test</w:t>
                  </w:r>
                </w:p>
                <w:p w14:paraId="3809A77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656980DA" w14:textId="77777777" w:rsidR="00216704" w:rsidRPr="00216704" w:rsidRDefault="00216704" w:rsidP="009D638D">
                  <w:pPr>
                    <w:autoSpaceDE w:val="0"/>
                    <w:autoSpaceDN w:val="0"/>
                    <w:adjustRightInd w:val="0"/>
                    <w:spacing w:after="0" w:line="240" w:lineRule="auto"/>
                    <w:rPr>
                      <w:rFonts w:cstheme="minorHAnsi"/>
                      <w:sz w:val="20"/>
                      <w:szCs w:val="20"/>
                    </w:rPr>
                  </w:pPr>
                </w:p>
                <w:p w14:paraId="1B810D21"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340F603A" w14:textId="77777777">
              <w:trPr>
                <w:trHeight w:val="268"/>
              </w:trPr>
              <w:tc>
                <w:tcPr>
                  <w:tcW w:w="783" w:type="dxa"/>
                  <w:tcBorders>
                    <w:top w:val="single" w:sz="4" w:space="0" w:color="000000"/>
                    <w:left w:val="single" w:sz="4" w:space="0" w:color="000000"/>
                    <w:bottom w:val="single" w:sz="4" w:space="0" w:color="000000"/>
                    <w:right w:val="single" w:sz="4" w:space="0" w:color="000000"/>
                  </w:tcBorders>
                  <w:hideMark/>
                </w:tcPr>
                <w:p w14:paraId="2344D222"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5341" w:type="dxa"/>
                  <w:tcBorders>
                    <w:top w:val="single" w:sz="4" w:space="0" w:color="000000"/>
                    <w:left w:val="single" w:sz="4" w:space="0" w:color="000000"/>
                    <w:bottom w:val="single" w:sz="4" w:space="0" w:color="000000"/>
                    <w:right w:val="single" w:sz="4" w:space="0" w:color="000000"/>
                  </w:tcBorders>
                  <w:hideMark/>
                </w:tcPr>
                <w:p w14:paraId="223E32AD"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kompetentnosť: </w:t>
                  </w:r>
                </w:p>
                <w:p w14:paraId="472AE5E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identifikovať role sestry v odbore ošetrovateľstva v zdraví pri práci,</w:t>
                  </w:r>
                </w:p>
                <w:p w14:paraId="53C2743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sú  schopní identifikovať členov multidisciplinárneho tímu podieľajúceho sa na plnení úloh OZP,  </w:t>
                  </w:r>
                </w:p>
                <w:p w14:paraId="65F1E6C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objasniť legislatívny rámec upravujúci starostlivosť v oblasti zdravia pri práci v SR.</w:t>
                  </w:r>
                </w:p>
              </w:tc>
              <w:tc>
                <w:tcPr>
                  <w:tcW w:w="1406" w:type="dxa"/>
                  <w:tcBorders>
                    <w:top w:val="single" w:sz="4" w:space="0" w:color="000000"/>
                    <w:left w:val="single" w:sz="4" w:space="0" w:color="000000"/>
                    <w:bottom w:val="single" w:sz="4" w:space="0" w:color="000000"/>
                    <w:right w:val="single" w:sz="4" w:space="0" w:color="000000"/>
                  </w:tcBorders>
                  <w:hideMark/>
                </w:tcPr>
                <w:p w14:paraId="0C3051D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Prednáška </w:t>
                  </w:r>
                </w:p>
              </w:tc>
              <w:tc>
                <w:tcPr>
                  <w:tcW w:w="1566" w:type="dxa"/>
                  <w:tcBorders>
                    <w:top w:val="single" w:sz="4" w:space="0" w:color="000000"/>
                    <w:left w:val="single" w:sz="4" w:space="0" w:color="000000"/>
                    <w:bottom w:val="single" w:sz="4" w:space="0" w:color="000000"/>
                    <w:right w:val="single" w:sz="4" w:space="0" w:color="000000"/>
                  </w:tcBorders>
                </w:tcPr>
                <w:p w14:paraId="34C0794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Test</w:t>
                  </w:r>
                </w:p>
                <w:p w14:paraId="56F8656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12577332" w14:textId="77777777" w:rsidR="00216704" w:rsidRPr="00216704" w:rsidRDefault="00216704" w:rsidP="009D638D">
                  <w:pPr>
                    <w:autoSpaceDE w:val="0"/>
                    <w:autoSpaceDN w:val="0"/>
                    <w:adjustRightInd w:val="0"/>
                    <w:spacing w:after="0" w:line="240" w:lineRule="auto"/>
                    <w:rPr>
                      <w:rFonts w:cstheme="minorHAnsi"/>
                      <w:sz w:val="20"/>
                      <w:szCs w:val="20"/>
                    </w:rPr>
                  </w:pPr>
                </w:p>
                <w:p w14:paraId="3FEAF6EB" w14:textId="77777777" w:rsidR="00216704" w:rsidRPr="00216704" w:rsidRDefault="00216704" w:rsidP="009D638D">
                  <w:pPr>
                    <w:autoSpaceDE w:val="0"/>
                    <w:autoSpaceDN w:val="0"/>
                    <w:adjustRightInd w:val="0"/>
                    <w:spacing w:after="0" w:line="240" w:lineRule="auto"/>
                    <w:rPr>
                      <w:rFonts w:cstheme="minorHAnsi"/>
                      <w:sz w:val="20"/>
                      <w:szCs w:val="20"/>
                    </w:rPr>
                  </w:pPr>
                </w:p>
              </w:tc>
            </w:tr>
          </w:tbl>
          <w:p w14:paraId="4CEB5627"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35AD5DC4"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73FEF1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Stručná osnova predmetu: </w:t>
            </w:r>
          </w:p>
          <w:p w14:paraId="3AC491FC" w14:textId="77777777" w:rsidR="00216704" w:rsidRPr="00216704" w:rsidRDefault="00216704" w:rsidP="0042569F">
            <w:pPr>
              <w:numPr>
                <w:ilvl w:val="0"/>
                <w:numId w:val="40"/>
              </w:numPr>
              <w:autoSpaceDE w:val="0"/>
              <w:autoSpaceDN w:val="0"/>
              <w:adjustRightInd w:val="0"/>
              <w:spacing w:after="0" w:line="240" w:lineRule="auto"/>
              <w:rPr>
                <w:rFonts w:cstheme="minorHAnsi"/>
                <w:sz w:val="20"/>
                <w:szCs w:val="20"/>
              </w:rPr>
            </w:pPr>
            <w:r w:rsidRPr="00216704">
              <w:rPr>
                <w:rFonts w:cstheme="minorHAnsi"/>
                <w:sz w:val="20"/>
                <w:szCs w:val="20"/>
              </w:rPr>
              <w:t>ošetrovateľstvo v zdraví pri práci – základné pojmy</w:t>
            </w:r>
          </w:p>
          <w:p w14:paraId="22214CB6" w14:textId="77777777" w:rsidR="00216704" w:rsidRPr="00216704" w:rsidRDefault="00216704" w:rsidP="0042569F">
            <w:pPr>
              <w:numPr>
                <w:ilvl w:val="0"/>
                <w:numId w:val="40"/>
              </w:numPr>
              <w:autoSpaceDE w:val="0"/>
              <w:autoSpaceDN w:val="0"/>
              <w:adjustRightInd w:val="0"/>
              <w:spacing w:after="0" w:line="240" w:lineRule="auto"/>
              <w:rPr>
                <w:rFonts w:cstheme="minorHAnsi"/>
                <w:sz w:val="20"/>
                <w:szCs w:val="20"/>
              </w:rPr>
            </w:pPr>
            <w:r w:rsidRPr="00216704">
              <w:rPr>
                <w:rFonts w:cstheme="minorHAnsi"/>
                <w:sz w:val="20"/>
                <w:szCs w:val="20"/>
              </w:rPr>
              <w:t xml:space="preserve"> rola sestry OZP, vzdelanie</w:t>
            </w:r>
          </w:p>
          <w:p w14:paraId="7288A5A0" w14:textId="77777777" w:rsidR="00216704" w:rsidRPr="00216704" w:rsidRDefault="00216704" w:rsidP="0042569F">
            <w:pPr>
              <w:numPr>
                <w:ilvl w:val="0"/>
                <w:numId w:val="40"/>
              </w:numPr>
              <w:autoSpaceDE w:val="0"/>
              <w:autoSpaceDN w:val="0"/>
              <w:adjustRightInd w:val="0"/>
              <w:spacing w:after="0" w:line="240" w:lineRule="auto"/>
              <w:rPr>
                <w:rFonts w:cstheme="minorHAnsi"/>
                <w:sz w:val="20"/>
                <w:szCs w:val="20"/>
              </w:rPr>
            </w:pPr>
            <w:r w:rsidRPr="00216704">
              <w:rPr>
                <w:rFonts w:cstheme="minorHAnsi"/>
                <w:sz w:val="20"/>
                <w:szCs w:val="20"/>
              </w:rPr>
              <w:t>odbor OZP a jeho rozvoj</w:t>
            </w:r>
          </w:p>
          <w:p w14:paraId="7F46DE36" w14:textId="77777777" w:rsidR="00216704" w:rsidRPr="00216704" w:rsidRDefault="00216704" w:rsidP="0042569F">
            <w:pPr>
              <w:numPr>
                <w:ilvl w:val="0"/>
                <w:numId w:val="40"/>
              </w:numPr>
              <w:autoSpaceDE w:val="0"/>
              <w:autoSpaceDN w:val="0"/>
              <w:adjustRightInd w:val="0"/>
              <w:spacing w:after="0" w:line="240" w:lineRule="auto"/>
              <w:rPr>
                <w:rFonts w:cstheme="minorHAnsi"/>
                <w:sz w:val="20"/>
                <w:szCs w:val="20"/>
              </w:rPr>
            </w:pPr>
            <w:r w:rsidRPr="00216704">
              <w:rPr>
                <w:rFonts w:cstheme="minorHAnsi"/>
                <w:sz w:val="20"/>
                <w:szCs w:val="20"/>
              </w:rPr>
              <w:t>prevencia, zásady ochrany zdravia pri práci</w:t>
            </w:r>
          </w:p>
          <w:p w14:paraId="5CC7BDD1" w14:textId="77777777" w:rsidR="00216704" w:rsidRPr="00216704" w:rsidRDefault="00216704" w:rsidP="0042569F">
            <w:pPr>
              <w:numPr>
                <w:ilvl w:val="0"/>
                <w:numId w:val="40"/>
              </w:numPr>
              <w:autoSpaceDE w:val="0"/>
              <w:autoSpaceDN w:val="0"/>
              <w:adjustRightInd w:val="0"/>
              <w:spacing w:after="0" w:line="240" w:lineRule="auto"/>
              <w:rPr>
                <w:rFonts w:cstheme="minorHAnsi"/>
                <w:sz w:val="20"/>
                <w:szCs w:val="20"/>
              </w:rPr>
            </w:pPr>
            <w:r w:rsidRPr="00216704">
              <w:rPr>
                <w:rFonts w:cstheme="minorHAnsi"/>
                <w:sz w:val="20"/>
                <w:szCs w:val="20"/>
              </w:rPr>
              <w:t>prax ošetrovateľstva v zdraví pri práci</w:t>
            </w:r>
          </w:p>
          <w:p w14:paraId="75C9F308" w14:textId="77777777" w:rsidR="00216704" w:rsidRPr="00216704" w:rsidRDefault="00216704" w:rsidP="0042569F">
            <w:pPr>
              <w:numPr>
                <w:ilvl w:val="0"/>
                <w:numId w:val="40"/>
              </w:numPr>
              <w:autoSpaceDE w:val="0"/>
              <w:autoSpaceDN w:val="0"/>
              <w:adjustRightInd w:val="0"/>
              <w:spacing w:after="0" w:line="240" w:lineRule="auto"/>
              <w:rPr>
                <w:rFonts w:cstheme="minorHAnsi"/>
                <w:sz w:val="20"/>
                <w:szCs w:val="20"/>
              </w:rPr>
            </w:pPr>
            <w:r w:rsidRPr="00216704">
              <w:rPr>
                <w:rFonts w:cstheme="minorHAnsi"/>
                <w:sz w:val="20"/>
                <w:szCs w:val="20"/>
              </w:rPr>
              <w:t>normy ošetrovateľstva v zdraví pri práci</w:t>
            </w:r>
          </w:p>
          <w:p w14:paraId="5F7D80A0" w14:textId="77777777" w:rsidR="00216704" w:rsidRPr="00216704" w:rsidRDefault="00216704" w:rsidP="0042569F">
            <w:pPr>
              <w:numPr>
                <w:ilvl w:val="0"/>
                <w:numId w:val="40"/>
              </w:numPr>
              <w:autoSpaceDE w:val="0"/>
              <w:autoSpaceDN w:val="0"/>
              <w:adjustRightInd w:val="0"/>
              <w:spacing w:after="0" w:line="240" w:lineRule="auto"/>
              <w:rPr>
                <w:rFonts w:cstheme="minorHAnsi"/>
                <w:sz w:val="20"/>
                <w:szCs w:val="20"/>
              </w:rPr>
            </w:pPr>
            <w:r w:rsidRPr="00216704">
              <w:rPr>
                <w:rFonts w:cstheme="minorHAnsi"/>
                <w:sz w:val="20"/>
                <w:szCs w:val="20"/>
              </w:rPr>
              <w:t>koncepčné modely a ich využitie v odbore OZP</w:t>
            </w:r>
          </w:p>
          <w:p w14:paraId="6CBC6ABD" w14:textId="77777777" w:rsidR="00216704" w:rsidRPr="00216704" w:rsidRDefault="00216704" w:rsidP="0042569F">
            <w:pPr>
              <w:numPr>
                <w:ilvl w:val="0"/>
                <w:numId w:val="40"/>
              </w:numPr>
              <w:autoSpaceDE w:val="0"/>
              <w:autoSpaceDN w:val="0"/>
              <w:adjustRightInd w:val="0"/>
              <w:spacing w:after="0" w:line="240" w:lineRule="auto"/>
              <w:rPr>
                <w:rFonts w:cstheme="minorHAnsi"/>
                <w:sz w:val="20"/>
                <w:szCs w:val="20"/>
              </w:rPr>
            </w:pPr>
            <w:r w:rsidRPr="00216704">
              <w:rPr>
                <w:rFonts w:cstheme="minorHAnsi"/>
                <w:sz w:val="20"/>
                <w:szCs w:val="20"/>
              </w:rPr>
              <w:t>využitie klasifikačných systémov ošetrovateľstva v odbore OZP</w:t>
            </w:r>
          </w:p>
          <w:p w14:paraId="1357D517" w14:textId="77777777" w:rsidR="00216704" w:rsidRPr="00216704" w:rsidRDefault="00216704" w:rsidP="0042569F">
            <w:pPr>
              <w:numPr>
                <w:ilvl w:val="0"/>
                <w:numId w:val="40"/>
              </w:numPr>
              <w:autoSpaceDE w:val="0"/>
              <w:autoSpaceDN w:val="0"/>
              <w:adjustRightInd w:val="0"/>
              <w:spacing w:after="0" w:line="240" w:lineRule="auto"/>
              <w:rPr>
                <w:rFonts w:cstheme="minorHAnsi"/>
                <w:sz w:val="20"/>
                <w:szCs w:val="20"/>
              </w:rPr>
            </w:pPr>
            <w:r w:rsidRPr="00216704">
              <w:rPr>
                <w:rFonts w:cstheme="minorHAnsi"/>
                <w:sz w:val="20"/>
                <w:szCs w:val="20"/>
              </w:rPr>
              <w:t>zdravie pri práci – zameranie, úlohy, formy realizácie</w:t>
            </w:r>
          </w:p>
          <w:p w14:paraId="2B9693B8" w14:textId="77777777" w:rsidR="00216704" w:rsidRPr="00216704" w:rsidRDefault="00216704" w:rsidP="0042569F">
            <w:pPr>
              <w:numPr>
                <w:ilvl w:val="0"/>
                <w:numId w:val="40"/>
              </w:numPr>
              <w:autoSpaceDE w:val="0"/>
              <w:autoSpaceDN w:val="0"/>
              <w:adjustRightInd w:val="0"/>
              <w:spacing w:after="0" w:line="240" w:lineRule="auto"/>
              <w:rPr>
                <w:rFonts w:cstheme="minorHAnsi"/>
                <w:sz w:val="20"/>
                <w:szCs w:val="20"/>
              </w:rPr>
            </w:pPr>
            <w:r w:rsidRPr="00216704">
              <w:rPr>
                <w:rFonts w:cstheme="minorHAnsi"/>
                <w:sz w:val="20"/>
                <w:szCs w:val="20"/>
              </w:rPr>
              <w:t>pracovné lekárstvo – medicínsky odbor (preventívne a klinické) a jeho aplikácia v praxi</w:t>
            </w:r>
          </w:p>
          <w:p w14:paraId="4AADD4CE" w14:textId="77777777" w:rsidR="00216704" w:rsidRPr="00216704" w:rsidRDefault="00216704" w:rsidP="0042569F">
            <w:pPr>
              <w:numPr>
                <w:ilvl w:val="0"/>
                <w:numId w:val="40"/>
              </w:numPr>
              <w:autoSpaceDE w:val="0"/>
              <w:autoSpaceDN w:val="0"/>
              <w:adjustRightInd w:val="0"/>
              <w:spacing w:after="0" w:line="240" w:lineRule="auto"/>
              <w:rPr>
                <w:rFonts w:cstheme="minorHAnsi"/>
                <w:sz w:val="20"/>
                <w:szCs w:val="20"/>
              </w:rPr>
            </w:pPr>
            <w:r w:rsidRPr="00216704">
              <w:rPr>
                <w:rFonts w:cstheme="minorHAnsi"/>
                <w:sz w:val="20"/>
                <w:szCs w:val="20"/>
              </w:rPr>
              <w:t>základné legislatívne úpravy v oblasti zdravia pri práci v SR</w:t>
            </w:r>
          </w:p>
          <w:p w14:paraId="09C9D04F" w14:textId="77777777" w:rsidR="00216704" w:rsidRPr="00216704" w:rsidRDefault="00216704" w:rsidP="0042569F">
            <w:pPr>
              <w:numPr>
                <w:ilvl w:val="0"/>
                <w:numId w:val="40"/>
              </w:numPr>
              <w:autoSpaceDE w:val="0"/>
              <w:autoSpaceDN w:val="0"/>
              <w:adjustRightInd w:val="0"/>
              <w:spacing w:after="0" w:line="240" w:lineRule="auto"/>
              <w:rPr>
                <w:rFonts w:cstheme="minorHAnsi"/>
                <w:sz w:val="20"/>
                <w:szCs w:val="20"/>
              </w:rPr>
            </w:pPr>
            <w:r w:rsidRPr="00216704">
              <w:rPr>
                <w:rFonts w:cstheme="minorHAnsi"/>
                <w:sz w:val="20"/>
                <w:szCs w:val="20"/>
              </w:rPr>
              <w:t xml:space="preserve">zásady hodnotenia pracovných podmienok (pracovného prostredia a spôsobu práce), ukazovatele vplyvu pracovných podmienok na zdravie pracovníkov </w:t>
            </w:r>
          </w:p>
          <w:p w14:paraId="1E4928A3" w14:textId="77777777" w:rsidR="00216704" w:rsidRPr="00216704" w:rsidRDefault="00216704" w:rsidP="0042569F">
            <w:pPr>
              <w:numPr>
                <w:ilvl w:val="0"/>
                <w:numId w:val="40"/>
              </w:numPr>
              <w:autoSpaceDE w:val="0"/>
              <w:autoSpaceDN w:val="0"/>
              <w:adjustRightInd w:val="0"/>
              <w:spacing w:after="0" w:line="240" w:lineRule="auto"/>
              <w:rPr>
                <w:rFonts w:cstheme="minorHAnsi"/>
                <w:sz w:val="20"/>
                <w:szCs w:val="20"/>
              </w:rPr>
            </w:pPr>
            <w:r w:rsidRPr="00216704">
              <w:rPr>
                <w:rFonts w:cstheme="minorHAnsi"/>
                <w:sz w:val="20"/>
                <w:szCs w:val="20"/>
              </w:rPr>
              <w:t xml:space="preserve">požiadavky na pracovné prostredie a spôsob práce z hľadiska ochrany zdravia pracovníkov, </w:t>
            </w:r>
          </w:p>
          <w:p w14:paraId="77A8C90E" w14:textId="77777777" w:rsidR="00216704" w:rsidRPr="00216704" w:rsidRDefault="00216704" w:rsidP="0042569F">
            <w:pPr>
              <w:numPr>
                <w:ilvl w:val="0"/>
                <w:numId w:val="40"/>
              </w:numPr>
              <w:autoSpaceDE w:val="0"/>
              <w:autoSpaceDN w:val="0"/>
              <w:adjustRightInd w:val="0"/>
              <w:spacing w:after="0" w:line="240" w:lineRule="auto"/>
              <w:rPr>
                <w:rFonts w:cstheme="minorHAnsi"/>
                <w:sz w:val="20"/>
                <w:szCs w:val="20"/>
              </w:rPr>
            </w:pPr>
            <w:r w:rsidRPr="00216704">
              <w:rPr>
                <w:rFonts w:cstheme="minorHAnsi"/>
                <w:sz w:val="20"/>
                <w:szCs w:val="20"/>
              </w:rPr>
              <w:t>služby zdravia pri práci (závodné zdravotné služby) a ich realizácia, intervenčné programy na podporu zdravia pracovníkov, poradenstvo v oblasti zdravia pri práci</w:t>
            </w:r>
          </w:p>
          <w:p w14:paraId="2136281B" w14:textId="77777777" w:rsidR="00216704" w:rsidRPr="00216704" w:rsidRDefault="00216704" w:rsidP="0042569F">
            <w:pPr>
              <w:numPr>
                <w:ilvl w:val="0"/>
                <w:numId w:val="40"/>
              </w:numPr>
              <w:autoSpaceDE w:val="0"/>
              <w:autoSpaceDN w:val="0"/>
              <w:adjustRightInd w:val="0"/>
              <w:spacing w:after="0" w:line="240" w:lineRule="auto"/>
              <w:rPr>
                <w:rFonts w:cstheme="minorHAnsi"/>
                <w:sz w:val="20"/>
                <w:szCs w:val="20"/>
              </w:rPr>
            </w:pPr>
            <w:r w:rsidRPr="00216704">
              <w:rPr>
                <w:rFonts w:cstheme="minorHAnsi"/>
                <w:sz w:val="20"/>
                <w:szCs w:val="20"/>
              </w:rPr>
              <w:t>definícia chorôb z povolania, zoznam chorôb z povolania, ohrozenie chorobou z povolania, iné poškodenie zdravia pri práci, hlásenie chorôb z povolania.</w:t>
            </w:r>
          </w:p>
        </w:tc>
      </w:tr>
      <w:tr w:rsidR="009D638D" w:rsidRPr="00216704" w14:paraId="010027B8"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6F2E664"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Odporúčaná literatúra: </w:t>
            </w:r>
          </w:p>
          <w:p w14:paraId="3F7D816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ÁGHOVÁ, Ľ. a kol. 1993. Základy hygieny. Martin: Osveta. 1993. ISBN, 80-217-0515-9.</w:t>
            </w:r>
          </w:p>
          <w:p w14:paraId="4CD9A4D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BUCHANCOVÁ, J. a kol. 2003.Pracovné lekárstvo a toxikológia. Martin: Osveta, 2003. 120 s. ISBN 8080631131.</w:t>
            </w:r>
          </w:p>
          <w:p w14:paraId="549642F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FARKAŠOVÁ, D a kol. 2021. Teória ošetrovateľstva, princípy a prax. Osveta: Martin. 2021, 362 s. ISBN 978-80-8063-503-9.</w:t>
            </w:r>
          </w:p>
          <w:p w14:paraId="2394F78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FARKAŠOVÁ, D a kol. 2018. Determinanty zdravia. Osveta:  Martin. 2018 , 120 s. ISBN</w:t>
            </w:r>
            <w:r w:rsidRPr="00216704">
              <w:rPr>
                <w:rFonts w:cstheme="minorHAnsi"/>
                <w:b/>
                <w:bCs/>
                <w:sz w:val="20"/>
                <w:szCs w:val="20"/>
              </w:rPr>
              <w:t xml:space="preserve"> </w:t>
            </w:r>
            <w:r w:rsidRPr="00216704">
              <w:rPr>
                <w:rFonts w:cstheme="minorHAnsi"/>
                <w:sz w:val="20"/>
                <w:szCs w:val="20"/>
              </w:rPr>
              <w:t>9788080634612.</w:t>
            </w:r>
          </w:p>
          <w:p w14:paraId="24E87CB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HERDMAN, T.H. et al. 2020. NANDA International. Ošetřovatelské diagnózy: definice&amp;klasifikace.  2018 –2020. Praha: Grada, 2020, 520 s. ISBN: 978-80-271-0710-0.</w:t>
            </w:r>
          </w:p>
          <w:p w14:paraId="0605325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JAROŠOVÁ, D., ZELENÍKOVÁ, R. 2014. Ošetřovatelství založené na dúkazech.Grada:Praha. 2014, 136 s, ISBN 9788024753454.</w:t>
            </w:r>
          </w:p>
          <w:p w14:paraId="10687CB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KOZIEROVÁ, B., ERBOVÁ, G., OLIVIERIOVÁ, R. 1995. Ošetrovateľstvo 1, 2. 1. slovenské vyd. Martin: Vydavateľstvo Osveta, 1995. 1474 s. ISBN 80-217-0528-0.</w:t>
            </w:r>
          </w:p>
          <w:p w14:paraId="138419F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KRIŠKOVÁ, A. a kol. 2003. Ošetrovateľstvo v zdraví pri práci. Martin: Osveta, 2003. 155 s. ISBN 80-8063-109-3</w:t>
            </w:r>
          </w:p>
          <w:p w14:paraId="4DE4209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ŠULCOVÁ M. 1999. Základy hygieny, skriptá  pre študentov VZ. Trnava:  FZaSP TU v Trnave, 1999.</w:t>
            </w:r>
          </w:p>
          <w:p w14:paraId="43C4471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VÖRÖSOVÁ, G. a kol. 2007. Klasifikačné systémy a štandardizácia terminológie v ošetrovateľstve. Martin: Osveta, 2007. 113 s. ISBN 978-80-8063-242-7.</w:t>
            </w:r>
          </w:p>
          <w:p w14:paraId="5BE7C9D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ZÁKON č.124/ 2006 Z. z. o BOZP</w:t>
            </w:r>
          </w:p>
          <w:p w14:paraId="6638304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ŽIAKOVÁ, K a kol. 2009. Ošetrovateľstvo - teória a vedecký výskum. Osveta: Martin. 2009, 322 s. ISBN</w:t>
            </w:r>
          </w:p>
          <w:p w14:paraId="14A1CDF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8080633042.</w:t>
            </w:r>
          </w:p>
          <w:p w14:paraId="1E676E5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ŠULCOVÁ M. 1999. Základy hygieny, skriptá  pre študentov VZ. Trnava: FZaSP TU v Trnave, 1999.</w:t>
            </w:r>
          </w:p>
        </w:tc>
      </w:tr>
      <w:tr w:rsidR="009D638D" w:rsidRPr="00216704" w14:paraId="71A94CBA"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E006ED8"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lastRenderedPageBreak/>
              <w:t>Jazyk, ktorého znalosť je potrebná na absolvovanie predmetu: slovenský jazyk</w:t>
            </w:r>
          </w:p>
        </w:tc>
      </w:tr>
      <w:tr w:rsidR="009D638D" w:rsidRPr="00216704" w14:paraId="7834B789"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6F1757C"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Poznámky: -</w:t>
            </w:r>
          </w:p>
        </w:tc>
      </w:tr>
      <w:tr w:rsidR="009D638D" w:rsidRPr="00216704" w14:paraId="5AEAF998"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9720A64"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Hodnotenie predmetov</w:t>
            </w:r>
          </w:p>
          <w:p w14:paraId="47056F7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86</w:t>
            </w:r>
          </w:p>
          <w:tbl>
            <w:tblPr>
              <w:tblStyle w:val="Mriekatabuky2"/>
              <w:tblW w:w="0" w:type="auto"/>
              <w:tblLook w:val="04A0" w:firstRow="1" w:lastRow="0" w:firstColumn="1" w:lastColumn="0" w:noHBand="0" w:noVBand="1"/>
            </w:tblPr>
            <w:tblGrid>
              <w:gridCol w:w="1496"/>
              <w:gridCol w:w="1497"/>
              <w:gridCol w:w="1497"/>
              <w:gridCol w:w="1497"/>
              <w:gridCol w:w="1497"/>
              <w:gridCol w:w="1497"/>
            </w:tblGrid>
            <w:tr w:rsidR="009D638D" w:rsidRPr="00216704" w14:paraId="52E3B2AB" w14:textId="77777777">
              <w:tc>
                <w:tcPr>
                  <w:tcW w:w="1496" w:type="dxa"/>
                  <w:tcBorders>
                    <w:top w:val="single" w:sz="4" w:space="0" w:color="auto"/>
                    <w:left w:val="single" w:sz="4" w:space="0" w:color="auto"/>
                    <w:bottom w:val="single" w:sz="4" w:space="0" w:color="auto"/>
                    <w:right w:val="single" w:sz="4" w:space="0" w:color="auto"/>
                  </w:tcBorders>
                  <w:hideMark/>
                </w:tcPr>
                <w:p w14:paraId="36926A4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2A04AA5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1006D4E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71231FF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6B8F77A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79EEA2A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9D638D" w:rsidRPr="00216704" w14:paraId="48B2C5B1" w14:textId="77777777">
              <w:tc>
                <w:tcPr>
                  <w:tcW w:w="1496" w:type="dxa"/>
                  <w:tcBorders>
                    <w:top w:val="single" w:sz="4" w:space="0" w:color="auto"/>
                    <w:left w:val="single" w:sz="4" w:space="0" w:color="auto"/>
                    <w:bottom w:val="single" w:sz="4" w:space="0" w:color="auto"/>
                    <w:right w:val="single" w:sz="4" w:space="0" w:color="auto"/>
                  </w:tcBorders>
                  <w:vAlign w:val="bottom"/>
                  <w:hideMark/>
                </w:tcPr>
                <w:p w14:paraId="044A32A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26,74</w:t>
                  </w:r>
                </w:p>
              </w:tc>
              <w:tc>
                <w:tcPr>
                  <w:tcW w:w="1497" w:type="dxa"/>
                  <w:tcBorders>
                    <w:top w:val="single" w:sz="4" w:space="0" w:color="auto"/>
                    <w:left w:val="single" w:sz="4" w:space="0" w:color="auto"/>
                    <w:bottom w:val="single" w:sz="4" w:space="0" w:color="auto"/>
                    <w:right w:val="single" w:sz="4" w:space="0" w:color="auto"/>
                  </w:tcBorders>
                  <w:vAlign w:val="bottom"/>
                  <w:hideMark/>
                </w:tcPr>
                <w:p w14:paraId="2D85CCB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27,91</w:t>
                  </w:r>
                </w:p>
              </w:tc>
              <w:tc>
                <w:tcPr>
                  <w:tcW w:w="1497" w:type="dxa"/>
                  <w:tcBorders>
                    <w:top w:val="single" w:sz="4" w:space="0" w:color="auto"/>
                    <w:left w:val="single" w:sz="4" w:space="0" w:color="auto"/>
                    <w:bottom w:val="single" w:sz="4" w:space="0" w:color="auto"/>
                    <w:right w:val="single" w:sz="4" w:space="0" w:color="auto"/>
                  </w:tcBorders>
                  <w:vAlign w:val="bottom"/>
                  <w:hideMark/>
                </w:tcPr>
                <w:p w14:paraId="010A799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26,74</w:t>
                  </w:r>
                </w:p>
              </w:tc>
              <w:tc>
                <w:tcPr>
                  <w:tcW w:w="1497" w:type="dxa"/>
                  <w:tcBorders>
                    <w:top w:val="single" w:sz="4" w:space="0" w:color="auto"/>
                    <w:left w:val="single" w:sz="4" w:space="0" w:color="auto"/>
                    <w:bottom w:val="single" w:sz="4" w:space="0" w:color="auto"/>
                    <w:right w:val="single" w:sz="4" w:space="0" w:color="auto"/>
                  </w:tcBorders>
                  <w:vAlign w:val="bottom"/>
                  <w:hideMark/>
                </w:tcPr>
                <w:p w14:paraId="09E7872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9,3</w:t>
                  </w:r>
                </w:p>
              </w:tc>
              <w:tc>
                <w:tcPr>
                  <w:tcW w:w="1497" w:type="dxa"/>
                  <w:tcBorders>
                    <w:top w:val="single" w:sz="4" w:space="0" w:color="auto"/>
                    <w:left w:val="single" w:sz="4" w:space="0" w:color="auto"/>
                    <w:bottom w:val="single" w:sz="4" w:space="0" w:color="auto"/>
                    <w:right w:val="single" w:sz="4" w:space="0" w:color="auto"/>
                  </w:tcBorders>
                  <w:vAlign w:val="bottom"/>
                  <w:hideMark/>
                </w:tcPr>
                <w:p w14:paraId="123888D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8,14</w:t>
                  </w:r>
                </w:p>
              </w:tc>
              <w:tc>
                <w:tcPr>
                  <w:tcW w:w="1497" w:type="dxa"/>
                  <w:tcBorders>
                    <w:top w:val="single" w:sz="4" w:space="0" w:color="auto"/>
                    <w:left w:val="single" w:sz="4" w:space="0" w:color="auto"/>
                    <w:bottom w:val="single" w:sz="4" w:space="0" w:color="auto"/>
                    <w:right w:val="single" w:sz="4" w:space="0" w:color="auto"/>
                  </w:tcBorders>
                  <w:hideMark/>
                </w:tcPr>
                <w:p w14:paraId="1DE72CE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1,16</w:t>
                  </w:r>
                </w:p>
              </w:tc>
            </w:tr>
          </w:tbl>
          <w:p w14:paraId="0D56EDB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9D638D" w:rsidRPr="00216704" w14:paraId="68BC9B21"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376342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Vyučujúci</w:t>
            </w:r>
            <w:r w:rsidRPr="00216704">
              <w:rPr>
                <w:rFonts w:cstheme="minorHAnsi"/>
                <w:sz w:val="20"/>
                <w:szCs w:val="20"/>
              </w:rPr>
              <w:t>: doc. PhDr. Helena Koňošová, PhD.</w:t>
            </w:r>
          </w:p>
        </w:tc>
      </w:tr>
      <w:tr w:rsidR="009D638D" w:rsidRPr="00216704" w14:paraId="38EA5368"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69839B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Dátum poslednej zmeny:</w:t>
            </w:r>
            <w:r w:rsidRPr="00216704">
              <w:rPr>
                <w:rFonts w:cstheme="minorHAnsi"/>
                <w:sz w:val="20"/>
                <w:szCs w:val="20"/>
              </w:rPr>
              <w:t xml:space="preserve"> 11.4.2026</w:t>
            </w:r>
          </w:p>
        </w:tc>
      </w:tr>
      <w:tr w:rsidR="009D638D" w:rsidRPr="00216704" w14:paraId="47A87548"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08E8C4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Schváli</w:t>
            </w:r>
            <w:r w:rsidRPr="00216704">
              <w:rPr>
                <w:rFonts w:cstheme="minorHAnsi"/>
                <w:sz w:val="20"/>
                <w:szCs w:val="20"/>
              </w:rPr>
              <w:t>l: prof. PhDr. Vlastimil Kozoň, PhD.</w:t>
            </w:r>
          </w:p>
        </w:tc>
      </w:tr>
    </w:tbl>
    <w:p w14:paraId="24A81DCE" w14:textId="77777777" w:rsidR="00216704" w:rsidRPr="00216704" w:rsidRDefault="00216704" w:rsidP="009D638D">
      <w:pPr>
        <w:autoSpaceDE w:val="0"/>
        <w:autoSpaceDN w:val="0"/>
        <w:adjustRightInd w:val="0"/>
        <w:spacing w:after="0" w:line="240" w:lineRule="auto"/>
        <w:rPr>
          <w:rFonts w:cstheme="minorHAnsi"/>
          <w:sz w:val="20"/>
          <w:szCs w:val="20"/>
        </w:rPr>
      </w:pPr>
    </w:p>
    <w:p w14:paraId="608C28B9" w14:textId="77777777" w:rsidR="00216704" w:rsidRPr="00216704" w:rsidRDefault="00216704" w:rsidP="009D638D">
      <w:pPr>
        <w:autoSpaceDE w:val="0"/>
        <w:autoSpaceDN w:val="0"/>
        <w:adjustRightInd w:val="0"/>
        <w:spacing w:after="0" w:line="240" w:lineRule="auto"/>
        <w:rPr>
          <w:rFonts w:cstheme="minorHAnsi"/>
          <w:sz w:val="20"/>
          <w:szCs w:val="20"/>
        </w:rPr>
      </w:pPr>
    </w:p>
    <w:tbl>
      <w:tblPr>
        <w:tblW w:w="931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107"/>
        <w:gridCol w:w="5208"/>
      </w:tblGrid>
      <w:tr w:rsidR="009D638D" w:rsidRPr="00216704" w14:paraId="1FEC191E"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C03269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Vysoká škola:</w:t>
            </w:r>
            <w:r w:rsidRPr="00216704">
              <w:rPr>
                <w:rFonts w:cstheme="minorHAnsi"/>
                <w:sz w:val="20"/>
                <w:szCs w:val="20"/>
              </w:rPr>
              <w:t xml:space="preserve"> Vysoká škola zdravotníctva a sociálnej práce sv. Alžbety v Bratislave, n. o. </w:t>
            </w:r>
          </w:p>
        </w:tc>
      </w:tr>
      <w:tr w:rsidR="009D638D" w:rsidRPr="00216704" w14:paraId="062A6210"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F8C587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Katedra ošetrovateľstva, Bratislava</w:t>
            </w:r>
          </w:p>
        </w:tc>
      </w:tr>
      <w:tr w:rsidR="009D638D" w:rsidRPr="00216704" w14:paraId="75D20433" w14:textId="77777777">
        <w:tc>
          <w:tcPr>
            <w:tcW w:w="4110" w:type="dxa"/>
            <w:tcBorders>
              <w:top w:val="single" w:sz="4" w:space="0" w:color="auto"/>
              <w:left w:val="single" w:sz="4" w:space="0" w:color="auto"/>
              <w:bottom w:val="single" w:sz="4" w:space="0" w:color="auto"/>
              <w:right w:val="single" w:sz="4" w:space="0" w:color="auto"/>
            </w:tcBorders>
            <w:hideMark/>
          </w:tcPr>
          <w:p w14:paraId="2300C65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Kód predmetu:</w:t>
            </w:r>
            <w:r w:rsidRPr="00216704">
              <w:rPr>
                <w:rFonts w:cstheme="minorHAnsi"/>
                <w:sz w:val="20"/>
                <w:szCs w:val="20"/>
              </w:rPr>
              <w:t xml:space="preserve"> 01471c</w:t>
            </w:r>
          </w:p>
        </w:tc>
        <w:tc>
          <w:tcPr>
            <w:tcW w:w="5212" w:type="dxa"/>
            <w:tcBorders>
              <w:top w:val="single" w:sz="4" w:space="0" w:color="auto"/>
              <w:left w:val="single" w:sz="4" w:space="0" w:color="auto"/>
              <w:bottom w:val="single" w:sz="4" w:space="0" w:color="auto"/>
              <w:right w:val="single" w:sz="4" w:space="0" w:color="auto"/>
            </w:tcBorders>
            <w:hideMark/>
          </w:tcPr>
          <w:p w14:paraId="6FC50EB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Názov predmetu: </w:t>
            </w:r>
            <w:r w:rsidRPr="00216704">
              <w:rPr>
                <w:rFonts w:cstheme="minorHAnsi"/>
                <w:sz w:val="20"/>
                <w:szCs w:val="20"/>
              </w:rPr>
              <w:t>Ošetrovateľstvo I.</w:t>
            </w:r>
          </w:p>
        </w:tc>
      </w:tr>
      <w:tr w:rsidR="009D638D" w:rsidRPr="00216704" w14:paraId="6725AEB2" w14:textId="77777777">
        <w:trPr>
          <w:trHeight w:val="516"/>
        </w:trPr>
        <w:tc>
          <w:tcPr>
            <w:tcW w:w="9322" w:type="dxa"/>
            <w:gridSpan w:val="2"/>
            <w:tcBorders>
              <w:top w:val="single" w:sz="4" w:space="0" w:color="auto"/>
              <w:left w:val="single" w:sz="4" w:space="0" w:color="auto"/>
              <w:bottom w:val="single" w:sz="4" w:space="0" w:color="auto"/>
              <w:right w:val="single" w:sz="4" w:space="0" w:color="auto"/>
            </w:tcBorders>
            <w:hideMark/>
          </w:tcPr>
          <w:p w14:paraId="14F81FA0"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Druh, rozsah a metóda vzdelávacích činností:</w:t>
            </w:r>
          </w:p>
          <w:p w14:paraId="0DE203C9" w14:textId="286E11B5"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sz w:val="20"/>
                <w:szCs w:val="20"/>
              </w:rPr>
              <w:t xml:space="preserve">: </w:t>
            </w:r>
            <w:r w:rsidR="009D638D">
              <w:rPr>
                <w:rFonts w:cstheme="minorHAnsi"/>
                <w:sz w:val="20"/>
                <w:szCs w:val="20"/>
              </w:rPr>
              <w:t>denná forma</w:t>
            </w:r>
          </w:p>
          <w:p w14:paraId="32B7F48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Typ predmetu</w:t>
            </w:r>
            <w:r w:rsidRPr="00216704">
              <w:rPr>
                <w:rFonts w:cstheme="minorHAnsi"/>
                <w:sz w:val="20"/>
                <w:szCs w:val="20"/>
              </w:rPr>
              <w:t>: povinný</w:t>
            </w:r>
          </w:p>
          <w:p w14:paraId="562C0BC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prednáška, seminár</w:t>
            </w:r>
          </w:p>
          <w:p w14:paraId="72CD7283"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Odporúčaný  rozsah výučby v hodinách: </w:t>
            </w:r>
            <w:r w:rsidRPr="00216704">
              <w:rPr>
                <w:rFonts w:cstheme="minorHAnsi"/>
                <w:bCs/>
                <w:sz w:val="20"/>
                <w:szCs w:val="20"/>
              </w:rPr>
              <w:t>3</w:t>
            </w:r>
            <w:r w:rsidRPr="00216704">
              <w:rPr>
                <w:rFonts w:cstheme="minorHAnsi"/>
                <w:sz w:val="20"/>
                <w:szCs w:val="20"/>
              </w:rPr>
              <w:t xml:space="preserve"> h prednáška, 1 h seminár / týždenne</w:t>
            </w:r>
          </w:p>
          <w:p w14:paraId="4EAF10E3"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
                <w:sz w:val="20"/>
                <w:szCs w:val="20"/>
              </w:rPr>
              <w:t>Záťaž študenta:</w:t>
            </w:r>
            <w:r w:rsidRPr="00216704">
              <w:rPr>
                <w:rFonts w:cstheme="minorHAnsi"/>
                <w:bCs/>
                <w:sz w:val="20"/>
                <w:szCs w:val="20"/>
              </w:rPr>
              <w:t xml:space="preserve"> 150 h </w:t>
            </w:r>
            <w:r w:rsidRPr="00216704">
              <w:rPr>
                <w:rFonts w:cstheme="minorHAnsi"/>
                <w:sz w:val="20"/>
                <w:szCs w:val="20"/>
              </w:rPr>
              <w:t>=</w:t>
            </w:r>
            <w:r w:rsidRPr="00216704">
              <w:rPr>
                <w:rFonts w:cstheme="minorHAnsi"/>
                <w:bCs/>
                <w:sz w:val="20"/>
                <w:szCs w:val="20"/>
              </w:rPr>
              <w:t xml:space="preserve"> 39 h prednáška, 13 h seminár, 98 h samoštúdium </w:t>
            </w:r>
          </w:p>
          <w:p w14:paraId="2D27B3B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štúdia:</w:t>
            </w:r>
            <w:r w:rsidRPr="00216704">
              <w:rPr>
                <w:rFonts w:cstheme="minorHAnsi"/>
                <w:sz w:val="20"/>
                <w:szCs w:val="20"/>
              </w:rPr>
              <w:t xml:space="preserve"> prezenčná, distančná (e-learning, online), kombinovaná</w:t>
            </w:r>
          </w:p>
        </w:tc>
      </w:tr>
      <w:tr w:rsidR="009D638D" w:rsidRPr="00216704" w14:paraId="77E121B8" w14:textId="77777777">
        <w:trPr>
          <w:trHeight w:val="203"/>
        </w:trPr>
        <w:tc>
          <w:tcPr>
            <w:tcW w:w="9322" w:type="dxa"/>
            <w:gridSpan w:val="2"/>
            <w:tcBorders>
              <w:top w:val="single" w:sz="4" w:space="0" w:color="auto"/>
              <w:left w:val="single" w:sz="4" w:space="0" w:color="auto"/>
              <w:bottom w:val="single" w:sz="4" w:space="0" w:color="auto"/>
              <w:right w:val="single" w:sz="4" w:space="0" w:color="auto"/>
            </w:tcBorders>
            <w:hideMark/>
          </w:tcPr>
          <w:p w14:paraId="2BABC63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Počet kreditov: </w:t>
            </w:r>
            <w:r w:rsidRPr="00216704">
              <w:rPr>
                <w:rFonts w:cstheme="minorHAnsi"/>
                <w:sz w:val="20"/>
                <w:szCs w:val="20"/>
              </w:rPr>
              <w:t xml:space="preserve">6 </w:t>
            </w:r>
          </w:p>
        </w:tc>
      </w:tr>
      <w:tr w:rsidR="009D638D" w:rsidRPr="00216704" w14:paraId="72E06C8D"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2D790F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Odporúčaný semester/trimester štúdia: </w:t>
            </w:r>
            <w:r w:rsidRPr="00216704">
              <w:rPr>
                <w:rFonts w:cstheme="minorHAnsi"/>
                <w:sz w:val="20"/>
                <w:szCs w:val="20"/>
              </w:rPr>
              <w:t xml:space="preserve">1. semester </w:t>
            </w:r>
          </w:p>
        </w:tc>
      </w:tr>
      <w:tr w:rsidR="009D638D" w:rsidRPr="00216704" w14:paraId="7CAA984E"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6B158D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Stupeň štúdia: </w:t>
            </w:r>
            <w:r w:rsidRPr="00216704">
              <w:rPr>
                <w:rFonts w:cstheme="minorHAnsi"/>
                <w:sz w:val="20"/>
                <w:szCs w:val="20"/>
              </w:rPr>
              <w:t xml:space="preserve">2. stupeň (magistersky) </w:t>
            </w:r>
          </w:p>
        </w:tc>
      </w:tr>
      <w:tr w:rsidR="009D638D" w:rsidRPr="00216704" w14:paraId="58D5EE4A"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7A1E4D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Podmieňujúce predmety: -</w:t>
            </w:r>
          </w:p>
        </w:tc>
      </w:tr>
      <w:tr w:rsidR="009D638D" w:rsidRPr="00216704" w14:paraId="71189BF7"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2237E5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Podmienky na absolvovanie predmetu: </w:t>
            </w:r>
            <w:r w:rsidRPr="00216704">
              <w:rPr>
                <w:rFonts w:cstheme="minorHAnsi"/>
                <w:sz w:val="20"/>
                <w:szCs w:val="20"/>
              </w:rPr>
              <w:t>skúška</w:t>
            </w:r>
          </w:p>
          <w:p w14:paraId="46B2102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382214B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0E807517"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sz w:val="20"/>
                <w:szCs w:val="20"/>
              </w:rPr>
              <w:t>E = 65 – 61 % bodov, FX 60 – 0 % bodov.</w:t>
            </w:r>
          </w:p>
        </w:tc>
      </w:tr>
      <w:tr w:rsidR="009D638D" w:rsidRPr="00216704" w14:paraId="327090EE"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8243DC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Výsledky vzdelávania:</w:t>
            </w:r>
          </w:p>
          <w:tbl>
            <w:tblPr>
              <w:tblW w:w="90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67"/>
              <w:gridCol w:w="4823"/>
              <w:gridCol w:w="1246"/>
              <w:gridCol w:w="2154"/>
            </w:tblGrid>
            <w:tr w:rsidR="009D638D" w:rsidRPr="00216704" w14:paraId="4D1905FD" w14:textId="77777777">
              <w:trPr>
                <w:trHeight w:val="804"/>
              </w:trPr>
              <w:tc>
                <w:tcPr>
                  <w:tcW w:w="868" w:type="dxa"/>
                  <w:tcBorders>
                    <w:top w:val="single" w:sz="4" w:space="0" w:color="000000"/>
                    <w:left w:val="single" w:sz="4" w:space="0" w:color="000000"/>
                    <w:bottom w:val="single" w:sz="4" w:space="0" w:color="000000"/>
                    <w:right w:val="single" w:sz="4" w:space="0" w:color="000000"/>
                  </w:tcBorders>
                  <w:hideMark/>
                </w:tcPr>
                <w:p w14:paraId="0163D10C"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4826" w:type="dxa"/>
                  <w:tcBorders>
                    <w:top w:val="single" w:sz="4" w:space="0" w:color="000000"/>
                    <w:left w:val="single" w:sz="4" w:space="0" w:color="000000"/>
                    <w:bottom w:val="single" w:sz="4" w:space="0" w:color="000000"/>
                    <w:right w:val="single" w:sz="4" w:space="0" w:color="000000"/>
                  </w:tcBorders>
                  <w:hideMark/>
                </w:tcPr>
                <w:p w14:paraId="6D57583A"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247" w:type="dxa"/>
                  <w:tcBorders>
                    <w:top w:val="single" w:sz="4" w:space="0" w:color="000000"/>
                    <w:left w:val="single" w:sz="4" w:space="0" w:color="000000"/>
                    <w:bottom w:val="single" w:sz="4" w:space="0" w:color="000000"/>
                    <w:right w:val="single" w:sz="4" w:space="0" w:color="000000"/>
                  </w:tcBorders>
                  <w:hideMark/>
                </w:tcPr>
                <w:p w14:paraId="4AE0A2FB"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Forma</w:t>
                  </w:r>
                </w:p>
                <w:p w14:paraId="26D94A95"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vzdelávania</w:t>
                  </w:r>
                </w:p>
              </w:tc>
              <w:tc>
                <w:tcPr>
                  <w:tcW w:w="2155" w:type="dxa"/>
                  <w:tcBorders>
                    <w:top w:val="single" w:sz="4" w:space="0" w:color="000000"/>
                    <w:left w:val="single" w:sz="4" w:space="0" w:color="000000"/>
                    <w:bottom w:val="single" w:sz="4" w:space="0" w:color="000000"/>
                    <w:right w:val="single" w:sz="4" w:space="0" w:color="000000"/>
                  </w:tcBorders>
                  <w:hideMark/>
                </w:tcPr>
                <w:p w14:paraId="790EEFF8"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Metóda hodnotenia / overenia VV: spolu 100 bodov</w:t>
                  </w:r>
                </w:p>
              </w:tc>
            </w:tr>
            <w:tr w:rsidR="009D638D" w:rsidRPr="00216704" w14:paraId="0A80B443" w14:textId="77777777">
              <w:trPr>
                <w:trHeight w:val="268"/>
              </w:trPr>
              <w:tc>
                <w:tcPr>
                  <w:tcW w:w="868" w:type="dxa"/>
                  <w:tcBorders>
                    <w:top w:val="single" w:sz="4" w:space="0" w:color="000000"/>
                    <w:left w:val="single" w:sz="4" w:space="0" w:color="000000"/>
                    <w:bottom w:val="single" w:sz="4" w:space="0" w:color="000000"/>
                    <w:right w:val="single" w:sz="4" w:space="0" w:color="000000"/>
                  </w:tcBorders>
                  <w:hideMark/>
                </w:tcPr>
                <w:p w14:paraId="54078F5A"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4826" w:type="dxa"/>
                  <w:tcBorders>
                    <w:top w:val="single" w:sz="4" w:space="0" w:color="000000"/>
                    <w:left w:val="single" w:sz="4" w:space="0" w:color="000000"/>
                    <w:bottom w:val="single" w:sz="4" w:space="0" w:color="000000"/>
                    <w:right w:val="single" w:sz="4" w:space="0" w:color="000000"/>
                  </w:tcBorders>
                  <w:hideMark/>
                </w:tcPr>
                <w:p w14:paraId="411364B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vedomosti:</w:t>
                  </w:r>
                </w:p>
                <w:p w14:paraId="200C4F8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 xml:space="preserve">• Študenti </w:t>
                  </w:r>
                  <w:r w:rsidRPr="00216704">
                    <w:rPr>
                      <w:rFonts w:cstheme="minorHAnsi"/>
                      <w:bCs/>
                      <w:sz w:val="20"/>
                      <w:szCs w:val="20"/>
                    </w:rPr>
                    <w:t>rozumejú</w:t>
                  </w:r>
                  <w:r w:rsidRPr="00216704">
                    <w:rPr>
                      <w:rFonts w:cstheme="minorHAnsi"/>
                      <w:b/>
                      <w:sz w:val="20"/>
                      <w:szCs w:val="20"/>
                    </w:rPr>
                    <w:t xml:space="preserve"> </w:t>
                  </w:r>
                  <w:r w:rsidRPr="00216704">
                    <w:rPr>
                      <w:rFonts w:cstheme="minorHAnsi"/>
                      <w:sz w:val="20"/>
                      <w:szCs w:val="20"/>
                    </w:rPr>
                    <w:t>významu filozofických prístupov pre teóriu a prax ošetrovateľstva.</w:t>
                  </w:r>
                </w:p>
                <w:p w14:paraId="135294C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w:t>
                  </w:r>
                  <w:r w:rsidRPr="00216704">
                    <w:rPr>
                      <w:rFonts w:cstheme="minorHAnsi"/>
                      <w:bCs/>
                      <w:sz w:val="20"/>
                      <w:szCs w:val="20"/>
                    </w:rPr>
                    <w:t>analyzujú</w:t>
                  </w:r>
                  <w:r w:rsidRPr="00216704">
                    <w:rPr>
                      <w:rFonts w:cstheme="minorHAnsi"/>
                      <w:b/>
                      <w:sz w:val="20"/>
                      <w:szCs w:val="20"/>
                    </w:rPr>
                    <w:t xml:space="preserve"> </w:t>
                  </w:r>
                  <w:r w:rsidRPr="00216704">
                    <w:rPr>
                      <w:rFonts w:cstheme="minorHAnsi"/>
                      <w:sz w:val="20"/>
                      <w:szCs w:val="20"/>
                    </w:rPr>
                    <w:t>systémovú teóriu v koncepčných modeloch ošetrovateľstva.</w:t>
                  </w:r>
                </w:p>
                <w:p w14:paraId="62216CE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w:t>
                  </w:r>
                  <w:r w:rsidRPr="00216704">
                    <w:rPr>
                      <w:rFonts w:cstheme="minorHAnsi"/>
                      <w:bCs/>
                      <w:sz w:val="20"/>
                      <w:szCs w:val="20"/>
                    </w:rPr>
                    <w:t>rozumejú</w:t>
                  </w:r>
                  <w:r w:rsidRPr="00216704">
                    <w:rPr>
                      <w:rFonts w:cstheme="minorHAnsi"/>
                      <w:sz w:val="20"/>
                      <w:szCs w:val="20"/>
                    </w:rPr>
                    <w:t xml:space="preserve"> programom na podporu rodičovstva implementovaným v koncepčných modeloch a </w:t>
                  </w:r>
                  <w:r w:rsidRPr="00216704">
                    <w:rPr>
                      <w:rFonts w:cstheme="minorHAnsi"/>
                      <w:bCs/>
                      <w:sz w:val="20"/>
                      <w:szCs w:val="20"/>
                    </w:rPr>
                    <w:t>aplikujú</w:t>
                  </w:r>
                  <w:r w:rsidRPr="00216704">
                    <w:rPr>
                      <w:rFonts w:cstheme="minorHAnsi"/>
                      <w:sz w:val="20"/>
                      <w:szCs w:val="20"/>
                    </w:rPr>
                    <w:t xml:space="preserve"> ich princípy v praxi.</w:t>
                  </w:r>
                </w:p>
                <w:p w14:paraId="375AD97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w:t>
                  </w:r>
                  <w:r w:rsidRPr="00216704">
                    <w:rPr>
                      <w:rFonts w:cstheme="minorHAnsi"/>
                      <w:bCs/>
                      <w:sz w:val="20"/>
                      <w:szCs w:val="20"/>
                    </w:rPr>
                    <w:t>aplikujú poznatky</w:t>
                  </w:r>
                  <w:r w:rsidRPr="00216704">
                    <w:rPr>
                      <w:rFonts w:cstheme="minorHAnsi"/>
                      <w:sz w:val="20"/>
                      <w:szCs w:val="20"/>
                    </w:rPr>
                    <w:t xml:space="preserve"> o programoch na podporu a udržiavanie zdravia.</w:t>
                  </w:r>
                </w:p>
                <w:p w14:paraId="335683E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w:t>
                  </w:r>
                  <w:r w:rsidRPr="00216704">
                    <w:rPr>
                      <w:rFonts w:cstheme="minorHAnsi"/>
                      <w:bCs/>
                      <w:sz w:val="20"/>
                      <w:szCs w:val="20"/>
                    </w:rPr>
                    <w:t>posudzujú</w:t>
                  </w:r>
                  <w:r w:rsidRPr="00216704">
                    <w:rPr>
                      <w:rFonts w:cstheme="minorHAnsi"/>
                      <w:sz w:val="20"/>
                      <w:szCs w:val="20"/>
                    </w:rPr>
                    <w:t xml:space="preserve"> rizikovosť prostredia pri poskytovaní ošetrovateľskej starostlivosti.</w:t>
                  </w:r>
                </w:p>
                <w:p w14:paraId="190DFEB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w:t>
                  </w:r>
                  <w:r w:rsidRPr="00216704">
                    <w:rPr>
                      <w:rFonts w:cstheme="minorHAnsi"/>
                      <w:bCs/>
                      <w:sz w:val="20"/>
                      <w:szCs w:val="20"/>
                    </w:rPr>
                    <w:t>analyzujú</w:t>
                  </w:r>
                  <w:r w:rsidRPr="00216704">
                    <w:rPr>
                      <w:rFonts w:cstheme="minorHAnsi"/>
                      <w:sz w:val="20"/>
                      <w:szCs w:val="20"/>
                    </w:rPr>
                    <w:t xml:space="preserve"> nástroje na identifikáciu rizík pri ošetrovateľských postupoch u vybraných špecifických ochorení.</w:t>
                  </w:r>
                </w:p>
              </w:tc>
              <w:tc>
                <w:tcPr>
                  <w:tcW w:w="1247" w:type="dxa"/>
                  <w:tcBorders>
                    <w:top w:val="single" w:sz="4" w:space="0" w:color="000000"/>
                    <w:left w:val="single" w:sz="4" w:space="0" w:color="000000"/>
                    <w:bottom w:val="single" w:sz="4" w:space="0" w:color="000000"/>
                    <w:right w:val="single" w:sz="4" w:space="0" w:color="000000"/>
                  </w:tcBorders>
                  <w:hideMark/>
                </w:tcPr>
                <w:p w14:paraId="48F0AFB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lastRenderedPageBreak/>
                    <w:t>prednáška, seminár</w:t>
                  </w:r>
                </w:p>
              </w:tc>
              <w:tc>
                <w:tcPr>
                  <w:tcW w:w="2155" w:type="dxa"/>
                  <w:tcBorders>
                    <w:top w:val="single" w:sz="4" w:space="0" w:color="000000"/>
                    <w:left w:val="single" w:sz="4" w:space="0" w:color="000000"/>
                    <w:bottom w:val="single" w:sz="4" w:space="0" w:color="000000"/>
                    <w:right w:val="single" w:sz="4" w:space="0" w:color="000000"/>
                  </w:tcBorders>
                  <w:hideMark/>
                </w:tcPr>
                <w:p w14:paraId="5492743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skúška  </w:t>
                  </w:r>
                </w:p>
                <w:p w14:paraId="1180852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 xml:space="preserve">% úspešnosti 61 % a viac </w:t>
                  </w:r>
                </w:p>
              </w:tc>
            </w:tr>
            <w:tr w:rsidR="009D638D" w:rsidRPr="00216704" w14:paraId="714FF318" w14:textId="77777777">
              <w:trPr>
                <w:trHeight w:val="58"/>
              </w:trPr>
              <w:tc>
                <w:tcPr>
                  <w:tcW w:w="868" w:type="dxa"/>
                  <w:tcBorders>
                    <w:top w:val="single" w:sz="4" w:space="0" w:color="000000"/>
                    <w:left w:val="single" w:sz="4" w:space="0" w:color="000000"/>
                    <w:bottom w:val="single" w:sz="4" w:space="0" w:color="000000"/>
                    <w:right w:val="single" w:sz="4" w:space="0" w:color="000000"/>
                  </w:tcBorders>
                  <w:hideMark/>
                </w:tcPr>
                <w:p w14:paraId="06901D53"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lastRenderedPageBreak/>
                    <w:t>VV2</w:t>
                  </w:r>
                </w:p>
              </w:tc>
              <w:tc>
                <w:tcPr>
                  <w:tcW w:w="4826" w:type="dxa"/>
                  <w:tcBorders>
                    <w:top w:val="single" w:sz="4" w:space="0" w:color="000000"/>
                    <w:left w:val="single" w:sz="4" w:space="0" w:color="000000"/>
                    <w:bottom w:val="single" w:sz="4" w:space="0" w:color="000000"/>
                    <w:right w:val="single" w:sz="4" w:space="0" w:color="000000"/>
                  </w:tcBorders>
                  <w:hideMark/>
                </w:tcPr>
                <w:p w14:paraId="61C1A85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zručnosti:</w:t>
                  </w:r>
                </w:p>
                <w:p w14:paraId="5D649588"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sz w:val="20"/>
                      <w:szCs w:val="20"/>
                    </w:rPr>
                    <w:t xml:space="preserve">• </w:t>
                  </w:r>
                  <w:r w:rsidRPr="00216704">
                    <w:rPr>
                      <w:rFonts w:cstheme="minorHAnsi"/>
                      <w:bCs/>
                      <w:sz w:val="20"/>
                      <w:szCs w:val="20"/>
                    </w:rPr>
                    <w:t>Študenti vykonávajú hodnotenie významu filozofických prístupov a systémovej teórie v koncepčných modeloch ošetrovateľstva.</w:t>
                  </w:r>
                </w:p>
                <w:p w14:paraId="76C96083"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sz w:val="20"/>
                      <w:szCs w:val="20"/>
                    </w:rPr>
                    <w:t xml:space="preserve">• </w:t>
                  </w:r>
                  <w:r w:rsidRPr="00216704">
                    <w:rPr>
                      <w:rFonts w:cstheme="minorHAnsi"/>
                      <w:b/>
                      <w:sz w:val="20"/>
                      <w:szCs w:val="20"/>
                    </w:rPr>
                    <w:t xml:space="preserve">  </w:t>
                  </w:r>
                  <w:r w:rsidRPr="00216704">
                    <w:rPr>
                      <w:rFonts w:cstheme="minorHAnsi"/>
                      <w:bCs/>
                      <w:sz w:val="20"/>
                      <w:szCs w:val="20"/>
                    </w:rPr>
                    <w:t>Študenti používajú programy na podporu rodičovstva a vykonávajú programy na podporu a udržiavanie zdravia.</w:t>
                  </w:r>
                </w:p>
                <w:p w14:paraId="26888730"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sz w:val="20"/>
                      <w:szCs w:val="20"/>
                    </w:rPr>
                    <w:t xml:space="preserve">• </w:t>
                  </w:r>
                  <w:r w:rsidRPr="00216704">
                    <w:rPr>
                      <w:rFonts w:cstheme="minorHAnsi"/>
                      <w:b/>
                      <w:sz w:val="20"/>
                      <w:szCs w:val="20"/>
                    </w:rPr>
                    <w:t xml:space="preserve">  </w:t>
                  </w:r>
                  <w:r w:rsidRPr="00216704">
                    <w:rPr>
                      <w:rFonts w:cstheme="minorHAnsi"/>
                      <w:bCs/>
                      <w:sz w:val="20"/>
                      <w:szCs w:val="20"/>
                    </w:rPr>
                    <w:t>Študenti vykonávajú posudzovanie a hodnotenie rizikovosti prostredia pri poskytovaní ošetrovateľských výkonov.</w:t>
                  </w:r>
                </w:p>
                <w:p w14:paraId="5EB7112E"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sz w:val="20"/>
                      <w:szCs w:val="20"/>
                    </w:rPr>
                    <w:t xml:space="preserve">• </w:t>
                  </w:r>
                  <w:r w:rsidRPr="00216704">
                    <w:rPr>
                      <w:rFonts w:cstheme="minorHAnsi"/>
                      <w:b/>
                      <w:sz w:val="20"/>
                      <w:szCs w:val="20"/>
                    </w:rPr>
                    <w:t xml:space="preserve">  </w:t>
                  </w:r>
                  <w:r w:rsidRPr="00216704">
                    <w:rPr>
                      <w:rFonts w:cstheme="minorHAnsi"/>
                      <w:bCs/>
                      <w:sz w:val="20"/>
                      <w:szCs w:val="20"/>
                    </w:rPr>
                    <w:t>Študenti používajú nástroje na hodnotenie rizík pri ošetrovateľských postupoch u vybraných špecifických ochorení.</w:t>
                  </w:r>
                </w:p>
                <w:p w14:paraId="301AFC4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w:t>
                  </w:r>
                  <w:r w:rsidRPr="00216704">
                    <w:rPr>
                      <w:rFonts w:cstheme="minorHAnsi"/>
                      <w:b/>
                      <w:sz w:val="20"/>
                      <w:szCs w:val="20"/>
                    </w:rPr>
                    <w:t xml:space="preserve">  </w:t>
                  </w:r>
                  <w:r w:rsidRPr="00216704">
                    <w:rPr>
                      <w:rFonts w:cstheme="minorHAnsi"/>
                      <w:bCs/>
                      <w:sz w:val="20"/>
                      <w:szCs w:val="20"/>
                    </w:rPr>
                    <w:t>Študenti integrujú získané zručnosti do praxe a používajú ich pri riešení modelových aj reálnych ošetrovateľských situácií.</w:t>
                  </w:r>
                </w:p>
              </w:tc>
              <w:tc>
                <w:tcPr>
                  <w:tcW w:w="1247" w:type="dxa"/>
                  <w:tcBorders>
                    <w:top w:val="single" w:sz="4" w:space="0" w:color="000000"/>
                    <w:left w:val="single" w:sz="4" w:space="0" w:color="000000"/>
                    <w:bottom w:val="single" w:sz="4" w:space="0" w:color="000000"/>
                    <w:right w:val="single" w:sz="4" w:space="0" w:color="000000"/>
                  </w:tcBorders>
                  <w:hideMark/>
                </w:tcPr>
                <w:p w14:paraId="164C550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prednáška, seminár</w:t>
                  </w:r>
                </w:p>
              </w:tc>
              <w:tc>
                <w:tcPr>
                  <w:tcW w:w="2155" w:type="dxa"/>
                  <w:tcBorders>
                    <w:top w:val="single" w:sz="4" w:space="0" w:color="000000"/>
                    <w:left w:val="single" w:sz="4" w:space="0" w:color="000000"/>
                    <w:bottom w:val="single" w:sz="4" w:space="0" w:color="000000"/>
                    <w:right w:val="single" w:sz="4" w:space="0" w:color="000000"/>
                  </w:tcBorders>
                  <w:hideMark/>
                </w:tcPr>
                <w:p w14:paraId="0967D53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skúška  </w:t>
                  </w:r>
                </w:p>
                <w:p w14:paraId="6F6ADA9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úspešnosti 61 % a viac</w:t>
                  </w:r>
                </w:p>
              </w:tc>
            </w:tr>
            <w:tr w:rsidR="009D638D" w:rsidRPr="00216704" w14:paraId="38594EB2" w14:textId="77777777">
              <w:trPr>
                <w:trHeight w:val="268"/>
              </w:trPr>
              <w:tc>
                <w:tcPr>
                  <w:tcW w:w="868" w:type="dxa"/>
                  <w:tcBorders>
                    <w:top w:val="single" w:sz="4" w:space="0" w:color="000000"/>
                    <w:left w:val="single" w:sz="4" w:space="0" w:color="000000"/>
                    <w:bottom w:val="single" w:sz="4" w:space="0" w:color="000000"/>
                    <w:right w:val="single" w:sz="4" w:space="0" w:color="000000"/>
                  </w:tcBorders>
                  <w:hideMark/>
                </w:tcPr>
                <w:p w14:paraId="232DDAD4"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4826" w:type="dxa"/>
                  <w:tcBorders>
                    <w:top w:val="single" w:sz="4" w:space="0" w:color="000000"/>
                    <w:left w:val="single" w:sz="4" w:space="0" w:color="000000"/>
                    <w:bottom w:val="single" w:sz="4" w:space="0" w:color="000000"/>
                    <w:right w:val="single" w:sz="4" w:space="0" w:color="000000"/>
                  </w:tcBorders>
                  <w:hideMark/>
                </w:tcPr>
                <w:p w14:paraId="3130BB47"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Zameranie na kompetentnosť:</w:t>
                  </w:r>
                </w:p>
                <w:p w14:paraId="358D587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 </w:t>
                  </w:r>
                  <w:r w:rsidRPr="00216704">
                    <w:rPr>
                      <w:rFonts w:cstheme="minorHAnsi"/>
                      <w:bCs/>
                      <w:sz w:val="20"/>
                      <w:szCs w:val="20"/>
                    </w:rPr>
                    <w:t>Študenti dosahujú úroveň odbornej kompetencie</w:t>
                  </w:r>
                  <w:r w:rsidRPr="00216704">
                    <w:rPr>
                      <w:rFonts w:cstheme="minorHAnsi"/>
                      <w:b/>
                      <w:sz w:val="20"/>
                      <w:szCs w:val="20"/>
                    </w:rPr>
                    <w:t>,</w:t>
                  </w:r>
                  <w:r w:rsidRPr="00216704">
                    <w:rPr>
                      <w:rFonts w:cstheme="minorHAnsi"/>
                      <w:sz w:val="20"/>
                      <w:szCs w:val="20"/>
                    </w:rPr>
                    <w:t xml:space="preserve"> keď hodnotia význam filozofických prístupov a analyzujú systémovú teóriu v koncepčných modeloch ošetrovateľstva.</w:t>
                  </w:r>
                </w:p>
                <w:p w14:paraId="0A88175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 </w:t>
                  </w:r>
                  <w:r w:rsidRPr="00216704">
                    <w:rPr>
                      <w:rFonts w:cstheme="minorHAnsi"/>
                      <w:bCs/>
                      <w:sz w:val="20"/>
                      <w:szCs w:val="20"/>
                    </w:rPr>
                    <w:t>Študenti dosahujú úroveň odbornej kompetencie</w:t>
                  </w:r>
                  <w:r w:rsidRPr="00216704">
                    <w:rPr>
                      <w:rFonts w:cstheme="minorHAnsi"/>
                      <w:sz w:val="20"/>
                      <w:szCs w:val="20"/>
                    </w:rPr>
                    <w:t>, keď ovládajú a implementujú programy na podporu rodičovstva a programy na podporu a udržiavanie zdravia.</w:t>
                  </w:r>
                </w:p>
                <w:p w14:paraId="21F32D7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 </w:t>
                  </w:r>
                  <w:r w:rsidRPr="00216704">
                    <w:rPr>
                      <w:rFonts w:cstheme="minorHAnsi"/>
                      <w:bCs/>
                      <w:sz w:val="20"/>
                      <w:szCs w:val="20"/>
                    </w:rPr>
                    <w:t>Študenti dosahujú úroveň sociálnej a personálnej kompetencie</w:t>
                  </w:r>
                  <w:r w:rsidRPr="00216704">
                    <w:rPr>
                      <w:rFonts w:cstheme="minorHAnsi"/>
                      <w:b/>
                      <w:sz w:val="20"/>
                      <w:szCs w:val="20"/>
                    </w:rPr>
                    <w:t>,</w:t>
                  </w:r>
                  <w:r w:rsidRPr="00216704">
                    <w:rPr>
                      <w:rFonts w:cstheme="minorHAnsi"/>
                      <w:sz w:val="20"/>
                      <w:szCs w:val="20"/>
                    </w:rPr>
                    <w:t xml:space="preserve"> keď posudzujú a hodnotia rizikovosť prostredia pri poskytovaní ošetrovateľských výkonov a zabezpečujú bezpečnú starostlivosť.</w:t>
                  </w:r>
                </w:p>
                <w:p w14:paraId="0924A43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 </w:t>
                  </w:r>
                  <w:r w:rsidRPr="00216704">
                    <w:rPr>
                      <w:rFonts w:cstheme="minorHAnsi"/>
                      <w:bCs/>
                      <w:sz w:val="20"/>
                      <w:szCs w:val="20"/>
                    </w:rPr>
                    <w:t>Študenti dosahujú úroveň odbornej kompetencie</w:t>
                  </w:r>
                  <w:r w:rsidRPr="00216704">
                    <w:rPr>
                      <w:rFonts w:cstheme="minorHAnsi"/>
                      <w:b/>
                      <w:sz w:val="20"/>
                      <w:szCs w:val="20"/>
                    </w:rPr>
                    <w:t>,</w:t>
                  </w:r>
                  <w:r w:rsidRPr="00216704">
                    <w:rPr>
                      <w:rFonts w:cstheme="minorHAnsi"/>
                      <w:sz w:val="20"/>
                      <w:szCs w:val="20"/>
                    </w:rPr>
                    <w:t xml:space="preserve"> keď identifikujú a používajú nástroje na hodnotenie rizík pri ošetrovateľských postupoch u vybraných špecifických ochorení.</w:t>
                  </w:r>
                </w:p>
                <w:p w14:paraId="5DBCDEB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 </w:t>
                  </w:r>
                  <w:r w:rsidRPr="00216704">
                    <w:rPr>
                      <w:rFonts w:cstheme="minorHAnsi"/>
                      <w:bCs/>
                      <w:sz w:val="20"/>
                      <w:szCs w:val="20"/>
                    </w:rPr>
                    <w:t>Študenti dosahujú úroveň schopnosti identifikovať a riešiť problémy</w:t>
                  </w:r>
                  <w:r w:rsidRPr="00216704">
                    <w:rPr>
                      <w:rFonts w:cstheme="minorHAnsi"/>
                      <w:sz w:val="20"/>
                      <w:szCs w:val="20"/>
                    </w:rPr>
                    <w:t>, keď integrujú získané zručnosti do praxe, aplikujú ich pri riešení modelových aj reálnych ošetrovateľských situácií a zabezpečujú efektívnu a bezpečnú starostlivosť.</w:t>
                  </w:r>
                </w:p>
              </w:tc>
              <w:tc>
                <w:tcPr>
                  <w:tcW w:w="1247" w:type="dxa"/>
                  <w:tcBorders>
                    <w:top w:val="single" w:sz="4" w:space="0" w:color="000000"/>
                    <w:left w:val="single" w:sz="4" w:space="0" w:color="000000"/>
                    <w:bottom w:val="single" w:sz="4" w:space="0" w:color="000000"/>
                    <w:right w:val="single" w:sz="4" w:space="0" w:color="000000"/>
                  </w:tcBorders>
                  <w:hideMark/>
                </w:tcPr>
                <w:p w14:paraId="31B8312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prednáška, seminár</w:t>
                  </w:r>
                </w:p>
              </w:tc>
              <w:tc>
                <w:tcPr>
                  <w:tcW w:w="2155" w:type="dxa"/>
                  <w:tcBorders>
                    <w:top w:val="single" w:sz="4" w:space="0" w:color="000000"/>
                    <w:left w:val="single" w:sz="4" w:space="0" w:color="000000"/>
                    <w:bottom w:val="single" w:sz="4" w:space="0" w:color="000000"/>
                    <w:right w:val="single" w:sz="4" w:space="0" w:color="000000"/>
                  </w:tcBorders>
                  <w:hideMark/>
                </w:tcPr>
                <w:p w14:paraId="02425A8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skúška  </w:t>
                  </w:r>
                </w:p>
                <w:p w14:paraId="4697606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úspešnosti 61 % a viac</w:t>
                  </w:r>
                </w:p>
              </w:tc>
            </w:tr>
          </w:tbl>
          <w:p w14:paraId="552CCAE5"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08CD7A4F"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374B6DB"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lastRenderedPageBreak/>
              <w:t xml:space="preserve">Stručná osnova predmetu: </w:t>
            </w:r>
          </w:p>
          <w:p w14:paraId="4F97B278" w14:textId="77777777" w:rsidR="00216704" w:rsidRPr="00216704" w:rsidRDefault="00216704" w:rsidP="0042569F">
            <w:pPr>
              <w:numPr>
                <w:ilvl w:val="0"/>
                <w:numId w:val="41"/>
              </w:numPr>
              <w:autoSpaceDE w:val="0"/>
              <w:autoSpaceDN w:val="0"/>
              <w:adjustRightInd w:val="0"/>
              <w:spacing w:after="0" w:line="240" w:lineRule="auto"/>
              <w:rPr>
                <w:rFonts w:cstheme="minorHAnsi"/>
                <w:b/>
                <w:sz w:val="20"/>
                <w:szCs w:val="20"/>
              </w:rPr>
            </w:pPr>
            <w:r w:rsidRPr="00216704">
              <w:rPr>
                <w:rFonts w:cstheme="minorHAnsi"/>
                <w:bCs/>
                <w:sz w:val="20"/>
                <w:szCs w:val="20"/>
              </w:rPr>
              <w:t>Filozofické prístupy využívané vo ošetrovateľskej praxi.</w:t>
            </w:r>
          </w:p>
          <w:p w14:paraId="09A6874E" w14:textId="77777777" w:rsidR="00216704" w:rsidRPr="00216704" w:rsidRDefault="00216704" w:rsidP="0042569F">
            <w:pPr>
              <w:numPr>
                <w:ilvl w:val="0"/>
                <w:numId w:val="41"/>
              </w:numPr>
              <w:autoSpaceDE w:val="0"/>
              <w:autoSpaceDN w:val="0"/>
              <w:adjustRightInd w:val="0"/>
              <w:spacing w:after="0" w:line="240" w:lineRule="auto"/>
              <w:rPr>
                <w:rFonts w:cstheme="minorHAnsi"/>
                <w:b/>
                <w:sz w:val="20"/>
                <w:szCs w:val="20"/>
              </w:rPr>
            </w:pPr>
            <w:r w:rsidRPr="00216704">
              <w:rPr>
                <w:rFonts w:cstheme="minorHAnsi"/>
                <w:bCs/>
                <w:sz w:val="20"/>
                <w:szCs w:val="20"/>
              </w:rPr>
              <w:t>Filozofické prístupy k zdraviu.</w:t>
            </w:r>
          </w:p>
          <w:p w14:paraId="54A1696A" w14:textId="77777777" w:rsidR="00216704" w:rsidRPr="00216704" w:rsidRDefault="00216704" w:rsidP="0042569F">
            <w:pPr>
              <w:numPr>
                <w:ilvl w:val="0"/>
                <w:numId w:val="41"/>
              </w:numPr>
              <w:autoSpaceDE w:val="0"/>
              <w:autoSpaceDN w:val="0"/>
              <w:adjustRightInd w:val="0"/>
              <w:spacing w:after="0" w:line="240" w:lineRule="auto"/>
              <w:rPr>
                <w:rFonts w:cstheme="minorHAnsi"/>
                <w:b/>
                <w:sz w:val="20"/>
                <w:szCs w:val="20"/>
              </w:rPr>
            </w:pPr>
            <w:r w:rsidRPr="00216704">
              <w:rPr>
                <w:rFonts w:cstheme="minorHAnsi"/>
                <w:bCs/>
                <w:sz w:val="20"/>
                <w:szCs w:val="20"/>
              </w:rPr>
              <w:lastRenderedPageBreak/>
              <w:t>Modely podpory zdravia.</w:t>
            </w:r>
          </w:p>
          <w:p w14:paraId="4F55FC8C" w14:textId="77777777" w:rsidR="00216704" w:rsidRPr="00216704" w:rsidRDefault="00216704" w:rsidP="0042569F">
            <w:pPr>
              <w:numPr>
                <w:ilvl w:val="0"/>
                <w:numId w:val="41"/>
              </w:numPr>
              <w:autoSpaceDE w:val="0"/>
              <w:autoSpaceDN w:val="0"/>
              <w:adjustRightInd w:val="0"/>
              <w:spacing w:after="0" w:line="240" w:lineRule="auto"/>
              <w:rPr>
                <w:rFonts w:cstheme="minorHAnsi"/>
                <w:b/>
                <w:sz w:val="20"/>
                <w:szCs w:val="20"/>
              </w:rPr>
            </w:pPr>
            <w:r w:rsidRPr="00216704">
              <w:rPr>
                <w:rFonts w:cstheme="minorHAnsi"/>
                <w:bCs/>
                <w:sz w:val="20"/>
                <w:szCs w:val="20"/>
              </w:rPr>
              <w:t>Programy na podporu a ochranu zdravia.</w:t>
            </w:r>
          </w:p>
          <w:p w14:paraId="30C6560F" w14:textId="77777777" w:rsidR="00216704" w:rsidRPr="00216704" w:rsidRDefault="00216704" w:rsidP="0042569F">
            <w:pPr>
              <w:numPr>
                <w:ilvl w:val="0"/>
                <w:numId w:val="41"/>
              </w:numPr>
              <w:autoSpaceDE w:val="0"/>
              <w:autoSpaceDN w:val="0"/>
              <w:adjustRightInd w:val="0"/>
              <w:spacing w:after="0" w:line="240" w:lineRule="auto"/>
              <w:rPr>
                <w:rFonts w:cstheme="minorHAnsi"/>
                <w:b/>
                <w:sz w:val="20"/>
                <w:szCs w:val="20"/>
              </w:rPr>
            </w:pPr>
            <w:r w:rsidRPr="00216704">
              <w:rPr>
                <w:rFonts w:cstheme="minorHAnsi"/>
                <w:bCs/>
                <w:sz w:val="20"/>
                <w:szCs w:val="20"/>
              </w:rPr>
              <w:t>Koncepčné modely podpory rodičovstva.</w:t>
            </w:r>
          </w:p>
          <w:p w14:paraId="43E05710" w14:textId="77777777" w:rsidR="00216704" w:rsidRPr="00216704" w:rsidRDefault="00216704" w:rsidP="0042569F">
            <w:pPr>
              <w:numPr>
                <w:ilvl w:val="0"/>
                <w:numId w:val="41"/>
              </w:numPr>
              <w:autoSpaceDE w:val="0"/>
              <w:autoSpaceDN w:val="0"/>
              <w:adjustRightInd w:val="0"/>
              <w:spacing w:after="0" w:line="240" w:lineRule="auto"/>
              <w:rPr>
                <w:rFonts w:cstheme="minorHAnsi"/>
                <w:b/>
                <w:sz w:val="20"/>
                <w:szCs w:val="20"/>
              </w:rPr>
            </w:pPr>
            <w:r w:rsidRPr="00216704">
              <w:rPr>
                <w:rFonts w:cstheme="minorHAnsi"/>
                <w:bCs/>
                <w:sz w:val="20"/>
                <w:szCs w:val="20"/>
              </w:rPr>
              <w:t>Koncepčné modely využívajúce systémový prístup pri riešení problémov vo ošetrovateľstve.</w:t>
            </w:r>
          </w:p>
          <w:p w14:paraId="1078E3F2" w14:textId="77777777" w:rsidR="00216704" w:rsidRPr="00216704" w:rsidRDefault="00216704" w:rsidP="0042569F">
            <w:pPr>
              <w:numPr>
                <w:ilvl w:val="0"/>
                <w:numId w:val="41"/>
              </w:numPr>
              <w:autoSpaceDE w:val="0"/>
              <w:autoSpaceDN w:val="0"/>
              <w:adjustRightInd w:val="0"/>
              <w:spacing w:after="0" w:line="240" w:lineRule="auto"/>
              <w:rPr>
                <w:rFonts w:cstheme="minorHAnsi"/>
                <w:sz w:val="20"/>
                <w:szCs w:val="20"/>
              </w:rPr>
            </w:pPr>
            <w:r w:rsidRPr="00216704">
              <w:rPr>
                <w:rFonts w:cstheme="minorHAnsi"/>
                <w:bCs/>
                <w:sz w:val="20"/>
                <w:szCs w:val="20"/>
              </w:rPr>
              <w:t>Využívanie hodnotiacich nástrojov pri špecifických chorobných jednotkách.</w:t>
            </w:r>
          </w:p>
        </w:tc>
      </w:tr>
      <w:tr w:rsidR="009D638D" w:rsidRPr="00216704" w14:paraId="7E0D43DF"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DD9CF70"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lastRenderedPageBreak/>
              <w:t>Odporúčaná literatúra:</w:t>
            </w:r>
          </w:p>
          <w:p w14:paraId="37F7D20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ČÁP, J.</w:t>
            </w:r>
            <w:r w:rsidRPr="00216704">
              <w:rPr>
                <w:rFonts w:cstheme="minorHAnsi"/>
                <w:sz w:val="20"/>
                <w:szCs w:val="20"/>
              </w:rPr>
              <w:t xml:space="preserve"> 2017. Filozofia v ošetrovateľstve. Martin: Osveta, 2017. 67 s. ISBN 978</w:t>
            </w:r>
            <w:r w:rsidRPr="00216704">
              <w:rPr>
                <w:rFonts w:cstheme="minorHAnsi"/>
                <w:sz w:val="20"/>
                <w:szCs w:val="20"/>
              </w:rPr>
              <w:noBreakHyphen/>
              <w:t>80</w:t>
            </w:r>
            <w:r w:rsidRPr="00216704">
              <w:rPr>
                <w:rFonts w:cstheme="minorHAnsi"/>
                <w:sz w:val="20"/>
                <w:szCs w:val="20"/>
              </w:rPr>
              <w:noBreakHyphen/>
              <w:t>8063</w:t>
            </w:r>
            <w:r w:rsidRPr="00216704">
              <w:rPr>
                <w:rFonts w:cstheme="minorHAnsi"/>
                <w:sz w:val="20"/>
                <w:szCs w:val="20"/>
              </w:rPr>
              <w:noBreakHyphen/>
              <w:t>458</w:t>
            </w:r>
            <w:r w:rsidRPr="00216704">
              <w:rPr>
                <w:rFonts w:cstheme="minorHAnsi"/>
                <w:sz w:val="20"/>
                <w:szCs w:val="20"/>
              </w:rPr>
              <w:noBreakHyphen/>
              <w:t xml:space="preserve">2. </w:t>
            </w:r>
          </w:p>
          <w:p w14:paraId="394053C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FARKAŠOVÁ, D., a kol.</w:t>
            </w:r>
            <w:r w:rsidRPr="00216704">
              <w:rPr>
                <w:rFonts w:cstheme="minorHAnsi"/>
                <w:sz w:val="20"/>
                <w:szCs w:val="20"/>
              </w:rPr>
              <w:t xml:space="preserve"> 2021. Teória ošetrovateľstva: princípy a prax. Martin: Osveta, 2021. 361 s. ISBN 978</w:t>
            </w:r>
            <w:r w:rsidRPr="00216704">
              <w:rPr>
                <w:rFonts w:cstheme="minorHAnsi"/>
                <w:sz w:val="20"/>
                <w:szCs w:val="20"/>
              </w:rPr>
              <w:noBreakHyphen/>
              <w:t>80</w:t>
            </w:r>
            <w:r w:rsidRPr="00216704">
              <w:rPr>
                <w:rFonts w:cstheme="minorHAnsi"/>
                <w:sz w:val="20"/>
                <w:szCs w:val="20"/>
              </w:rPr>
              <w:noBreakHyphen/>
              <w:t>8063</w:t>
            </w:r>
            <w:r w:rsidRPr="00216704">
              <w:rPr>
                <w:rFonts w:cstheme="minorHAnsi"/>
                <w:sz w:val="20"/>
                <w:szCs w:val="20"/>
              </w:rPr>
              <w:noBreakHyphen/>
              <w:t>503</w:t>
            </w:r>
            <w:r w:rsidRPr="00216704">
              <w:rPr>
                <w:rFonts w:cstheme="minorHAnsi"/>
                <w:sz w:val="20"/>
                <w:szCs w:val="20"/>
              </w:rPr>
              <w:noBreakHyphen/>
              <w:t>9.</w:t>
            </w:r>
          </w:p>
          <w:p w14:paraId="73DB6E02"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sz w:val="20"/>
                <w:szCs w:val="20"/>
              </w:rPr>
              <w:t>NANDA International Nursing diagnoses: definitions and classifications: 2018-2020. Thieme Publishers, 2017. 512 p. ISBN 978-1-62623-929-6.</w:t>
            </w:r>
          </w:p>
          <w:p w14:paraId="441825B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PETERKOVÁ JUSTHOVÁ, N.</w:t>
            </w:r>
            <w:r w:rsidRPr="00216704">
              <w:rPr>
                <w:rFonts w:cstheme="minorHAnsi"/>
                <w:sz w:val="20"/>
                <w:szCs w:val="20"/>
              </w:rPr>
              <w:t xml:space="preserve"> 2024. Duchovný aspekt starostlivosti o pacienta s onkologickými ochoreniami v kúpeľnom zariadení. Zdravotnícke štúdie, roč. 16, č. 1, 2024, s. 19</w:t>
            </w:r>
            <w:r w:rsidRPr="00216704">
              <w:rPr>
                <w:rFonts w:cstheme="minorHAnsi"/>
                <w:sz w:val="20"/>
                <w:szCs w:val="20"/>
              </w:rPr>
              <w:noBreakHyphen/>
              <w:t>24. ISSN 1337</w:t>
            </w:r>
            <w:r w:rsidRPr="00216704">
              <w:rPr>
                <w:rFonts w:cstheme="minorHAnsi"/>
                <w:sz w:val="20"/>
                <w:szCs w:val="20"/>
              </w:rPr>
              <w:noBreakHyphen/>
              <w:t>723X.</w:t>
            </w:r>
          </w:p>
          <w:p w14:paraId="6D6B68A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PETERKOVÁ JUSTHOVÁ, N., JACKULÍKOVÁ, M.</w:t>
            </w:r>
            <w:r w:rsidRPr="00216704">
              <w:rPr>
                <w:rFonts w:cstheme="minorHAnsi"/>
                <w:sz w:val="20"/>
                <w:szCs w:val="20"/>
              </w:rPr>
              <w:t xml:space="preserve"> 2025. Balneologické ošetrovateľstvo a sírovodíkové kúpele. In: Sestra : odborný časopis s recenzovanou prílohou pre sestry, pôrodné asistentky, lekárov a iných zdravotníckych pracovníkov, roč. 24, č. 9-10, 2025, s. 25-27. ISSN 1335</w:t>
            </w:r>
            <w:r w:rsidRPr="00216704">
              <w:rPr>
                <w:rFonts w:cstheme="minorHAnsi"/>
                <w:sz w:val="20"/>
                <w:szCs w:val="20"/>
              </w:rPr>
              <w:noBreakHyphen/>
              <w:t>9444.</w:t>
            </w:r>
          </w:p>
          <w:p w14:paraId="4C9A5E4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SLOVENSKÁ REPUBLIKA.</w:t>
            </w:r>
            <w:r w:rsidRPr="00216704">
              <w:rPr>
                <w:rFonts w:cstheme="minorHAnsi"/>
                <w:sz w:val="20"/>
                <w:szCs w:val="20"/>
              </w:rPr>
              <w:t xml:space="preserve"> Nariadenie vlády Slovenskej republiky č. 296/2010 Z. z. o odbornej spôsobilosti na výkon zdravotníckeho povolania, spôsobe ďalšieho vzdelávania zdravotníckych pracovníkov, sústave špecializačných odborov a sústave certifikovaných pracovných činností. Zbierka zákonov Slovenskej republiky, 2010, č. 296. Dostupné z: </w:t>
            </w:r>
            <w:hyperlink r:id="rId98" w:tgtFrame="_new" w:history="1">
              <w:r w:rsidRPr="00216704">
                <w:rPr>
                  <w:rStyle w:val="Hypertextovprepojenie"/>
                  <w:rFonts w:cstheme="minorHAnsi"/>
                  <w:color w:val="auto"/>
                  <w:sz w:val="20"/>
                  <w:szCs w:val="20"/>
                  <w:u w:val="none"/>
                </w:rPr>
                <w:t>https://static.slov-lex.sk/pdf/SK/ZZ/2010/296/ZZ_2010_296.pdf</w:t>
              </w:r>
            </w:hyperlink>
            <w:r w:rsidRPr="00216704">
              <w:rPr>
                <w:rFonts w:cstheme="minorHAnsi"/>
                <w:sz w:val="20"/>
                <w:szCs w:val="20"/>
              </w:rPr>
              <w:t>.</w:t>
            </w:r>
          </w:p>
          <w:p w14:paraId="591EB50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SLOVENSKÁ REPUBLIKA.</w:t>
            </w:r>
            <w:r w:rsidRPr="00216704">
              <w:rPr>
                <w:rFonts w:cstheme="minorHAnsi"/>
                <w:sz w:val="20"/>
                <w:szCs w:val="20"/>
              </w:rPr>
              <w:t xml:space="preserve"> Vyhláška Ministerstva zdravotníctva SR č. 528/2004 Z. z., ktorou sa určuje rozsah ošetrovateľskej praxe poskytovanej sestrou samostatne a v spolupráci s lekárom a rozsah praxe pôrodnej asistencie poskytovanej pôrodnou asistentkou samostatne a v spolupráci s lekárom. Zbierka zákonov Slovenskej republiky, 2004. Dostupné z: </w:t>
            </w:r>
            <w:hyperlink r:id="rId99" w:tgtFrame="_new" w:history="1">
              <w:r w:rsidRPr="00216704">
                <w:rPr>
                  <w:rStyle w:val="Hypertextovprepojenie"/>
                  <w:rFonts w:cstheme="minorHAnsi"/>
                  <w:color w:val="auto"/>
                  <w:sz w:val="20"/>
                  <w:szCs w:val="20"/>
                  <w:u w:val="none"/>
                </w:rPr>
                <w:t>https://www.slov-lex.sk</w:t>
              </w:r>
            </w:hyperlink>
            <w:r w:rsidRPr="00216704">
              <w:rPr>
                <w:rFonts w:cstheme="minorHAnsi"/>
                <w:sz w:val="20"/>
                <w:szCs w:val="20"/>
              </w:rPr>
              <w:t>.</w:t>
            </w:r>
          </w:p>
          <w:p w14:paraId="0A14EB4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SLOVENSKÁ REPUBLIKA.</w:t>
            </w:r>
            <w:r w:rsidRPr="00216704">
              <w:rPr>
                <w:rFonts w:cstheme="minorHAnsi"/>
                <w:sz w:val="20"/>
                <w:szCs w:val="20"/>
              </w:rPr>
              <w:t xml:space="preserve"> Vyhláška Ministerstva zdravotníctva SR č. 364/2005 Z. z., ktorou sa určuje rozsah ošetrovateľskej praxe poskytovanej sestrou samostatne a v spolupráci s lekárom a rozsah pôrodnej asistencie poskytovanej pôrodnou asistentkou samostatne a v spolupráci s lekárom. Zbierka zákonov Slovenskej republiky, 2005. Dostupné z: </w:t>
            </w:r>
            <w:hyperlink r:id="rId100" w:tgtFrame="_new" w:history="1">
              <w:r w:rsidRPr="00216704">
                <w:rPr>
                  <w:rStyle w:val="Hypertextovprepojenie"/>
                  <w:rFonts w:cstheme="minorHAnsi"/>
                  <w:color w:val="auto"/>
                  <w:sz w:val="20"/>
                  <w:szCs w:val="20"/>
                  <w:u w:val="none"/>
                </w:rPr>
                <w:t>https://www.slov-lex.sk</w:t>
              </w:r>
            </w:hyperlink>
            <w:r w:rsidRPr="00216704">
              <w:rPr>
                <w:rFonts w:cstheme="minorHAnsi"/>
                <w:sz w:val="20"/>
                <w:szCs w:val="20"/>
              </w:rPr>
              <w:t>.</w:t>
            </w:r>
          </w:p>
          <w:p w14:paraId="5F939D3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SLOVENSKÁ REPUBLIKA.</w:t>
            </w:r>
            <w:r w:rsidRPr="00216704">
              <w:rPr>
                <w:rFonts w:cstheme="minorHAnsi"/>
                <w:sz w:val="20"/>
                <w:szCs w:val="20"/>
              </w:rPr>
              <w:t xml:space="preserve"> Zákon č. 311/2002 Z. z. o povolaní sestry, o povolaní pôrodnej asistentky, o SKS a PA a o zmene a doplnení zákona Slovenskej národnej rady č. 14/1992 Zb. o SK SZP a SK zubných technikov. Zbierka zákonov Slovenskej republiky, 2002. Dostupné z: </w:t>
            </w:r>
            <w:hyperlink r:id="rId101" w:tgtFrame="_new" w:history="1">
              <w:r w:rsidRPr="00216704">
                <w:rPr>
                  <w:rStyle w:val="Hypertextovprepojenie"/>
                  <w:rFonts w:cstheme="minorHAnsi"/>
                  <w:color w:val="auto"/>
                  <w:sz w:val="20"/>
                  <w:szCs w:val="20"/>
                  <w:u w:val="none"/>
                </w:rPr>
                <w:t>https://www.slov-lex.sk</w:t>
              </w:r>
            </w:hyperlink>
            <w:r w:rsidRPr="00216704">
              <w:rPr>
                <w:rFonts w:cstheme="minorHAnsi"/>
                <w:sz w:val="20"/>
                <w:szCs w:val="20"/>
              </w:rPr>
              <w:t>.</w:t>
            </w:r>
          </w:p>
          <w:p w14:paraId="3D027828" w14:textId="7A61C6EB"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SLOVENSKÁ REPUBLIKA.</w:t>
            </w:r>
            <w:r w:rsidRPr="00216704">
              <w:rPr>
                <w:rFonts w:cstheme="minorHAnsi"/>
                <w:sz w:val="20"/>
                <w:szCs w:val="20"/>
              </w:rPr>
              <w:t xml:space="preserve"> Vyhláška Ministerstva zdravotníctva SR č. </w:t>
            </w:r>
            <w:r w:rsidR="001545FB">
              <w:rPr>
                <w:rFonts w:cstheme="minorHAnsi"/>
                <w:sz w:val="20"/>
                <w:szCs w:val="20"/>
              </w:rPr>
              <w:t>208/2024</w:t>
            </w:r>
            <w:r w:rsidRPr="00216704">
              <w:rPr>
                <w:rFonts w:cstheme="minorHAnsi"/>
                <w:sz w:val="20"/>
                <w:szCs w:val="20"/>
              </w:rPr>
              <w:t xml:space="preserve"> Z. z., ktorou sa určuje rozsah ošetrovateľskej praxe poskytovanej sestrou samostatne, samostatne na základe indikácie lekára a v spolupráci s lekárom a rozsah praxe pôrodnej asistencie poskytovanej pôrodnou asistentkou sestrou samostatne, samostatne na základe indikácie lekára a v spolupráci s lekárom. Zbierka zákonov Slovenskej republiky, 2018. Dostupné z: </w:t>
            </w:r>
            <w:hyperlink r:id="rId102" w:tgtFrame="_new" w:history="1">
              <w:r w:rsidRPr="00216704">
                <w:rPr>
                  <w:rStyle w:val="Hypertextovprepojenie"/>
                  <w:rFonts w:cstheme="minorHAnsi"/>
                  <w:color w:val="auto"/>
                  <w:sz w:val="20"/>
                  <w:szCs w:val="20"/>
                  <w:u w:val="none"/>
                </w:rPr>
                <w:t>https://www.slov-lex.sk</w:t>
              </w:r>
            </w:hyperlink>
            <w:r w:rsidRPr="00216704">
              <w:rPr>
                <w:rFonts w:cstheme="minorHAnsi"/>
                <w:sz w:val="20"/>
                <w:szCs w:val="20"/>
              </w:rPr>
              <w:t>.</w:t>
            </w:r>
          </w:p>
          <w:p w14:paraId="22C86D1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SMOLKOVÁ, E.</w:t>
            </w:r>
            <w:r w:rsidRPr="00216704">
              <w:rPr>
                <w:rFonts w:cstheme="minorHAnsi"/>
                <w:sz w:val="20"/>
                <w:szCs w:val="20"/>
              </w:rPr>
              <w:t xml:space="preserve"> „K filozofickým východiskám súčasných modelov zdravotnej starostlivosti.“ Filozofia, roč. 74, č. 8, 2019, s. 637</w:t>
            </w:r>
            <w:r w:rsidRPr="00216704">
              <w:rPr>
                <w:rFonts w:cstheme="minorHAnsi"/>
                <w:sz w:val="20"/>
                <w:szCs w:val="20"/>
              </w:rPr>
              <w:noBreakHyphen/>
              <w:t>651. DOI: 10.31577/filozofia.2019.74.8.4.</w:t>
            </w:r>
          </w:p>
        </w:tc>
      </w:tr>
      <w:tr w:rsidR="009D638D" w:rsidRPr="00216704" w14:paraId="1D10DC9C"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DF1B74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Jazyk, ktorého znalosť je potrebná na absolvovanie predmetu: </w:t>
            </w:r>
            <w:r w:rsidRPr="00216704">
              <w:rPr>
                <w:rFonts w:cstheme="minorHAnsi"/>
                <w:sz w:val="20"/>
                <w:szCs w:val="20"/>
              </w:rPr>
              <w:t xml:space="preserve">slovenský jazyk </w:t>
            </w:r>
          </w:p>
        </w:tc>
      </w:tr>
      <w:tr w:rsidR="009D638D" w:rsidRPr="00216704" w14:paraId="3FB6AAF6"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AEC20E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Poznámky: -</w:t>
            </w:r>
          </w:p>
        </w:tc>
      </w:tr>
      <w:tr w:rsidR="009D638D" w:rsidRPr="00216704" w14:paraId="34CC5CE0"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DC97AEE"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Hodnotenie predmetov</w:t>
            </w:r>
          </w:p>
          <w:p w14:paraId="157DD4F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86</w:t>
            </w:r>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496"/>
              <w:gridCol w:w="1497"/>
              <w:gridCol w:w="1497"/>
              <w:gridCol w:w="1497"/>
              <w:gridCol w:w="1497"/>
              <w:gridCol w:w="1497"/>
            </w:tblGrid>
            <w:tr w:rsidR="009D638D" w:rsidRPr="00216704" w14:paraId="26CA5C1C" w14:textId="77777777">
              <w:tc>
                <w:tcPr>
                  <w:tcW w:w="1496" w:type="dxa"/>
                  <w:tcBorders>
                    <w:top w:val="single" w:sz="4" w:space="0" w:color="auto"/>
                    <w:left w:val="single" w:sz="4" w:space="0" w:color="auto"/>
                    <w:bottom w:val="single" w:sz="4" w:space="0" w:color="auto"/>
                    <w:right w:val="single" w:sz="4" w:space="0" w:color="auto"/>
                  </w:tcBorders>
                  <w:hideMark/>
                </w:tcPr>
                <w:p w14:paraId="175F5BF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4058364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1327EF7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7E1A19E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4A6131F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0DC702F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9D638D" w:rsidRPr="00216704" w14:paraId="0228C3E4" w14:textId="77777777">
              <w:tc>
                <w:tcPr>
                  <w:tcW w:w="1496" w:type="dxa"/>
                  <w:tcBorders>
                    <w:top w:val="single" w:sz="4" w:space="0" w:color="auto"/>
                    <w:left w:val="single" w:sz="4" w:space="0" w:color="auto"/>
                    <w:bottom w:val="single" w:sz="4" w:space="0" w:color="auto"/>
                    <w:right w:val="single" w:sz="4" w:space="0" w:color="auto"/>
                  </w:tcBorders>
                  <w:vAlign w:val="bottom"/>
                  <w:hideMark/>
                </w:tcPr>
                <w:p w14:paraId="3C3C5A7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54,65</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2684FB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32,56</w:t>
                  </w:r>
                </w:p>
              </w:tc>
              <w:tc>
                <w:tcPr>
                  <w:tcW w:w="1497" w:type="dxa"/>
                  <w:tcBorders>
                    <w:top w:val="single" w:sz="4" w:space="0" w:color="auto"/>
                    <w:left w:val="single" w:sz="4" w:space="0" w:color="auto"/>
                    <w:bottom w:val="single" w:sz="4" w:space="0" w:color="auto"/>
                    <w:right w:val="single" w:sz="4" w:space="0" w:color="auto"/>
                  </w:tcBorders>
                  <w:vAlign w:val="bottom"/>
                  <w:hideMark/>
                </w:tcPr>
                <w:p w14:paraId="26C7054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8,14</w:t>
                  </w:r>
                </w:p>
              </w:tc>
              <w:tc>
                <w:tcPr>
                  <w:tcW w:w="1497" w:type="dxa"/>
                  <w:tcBorders>
                    <w:top w:val="single" w:sz="4" w:space="0" w:color="auto"/>
                    <w:left w:val="single" w:sz="4" w:space="0" w:color="auto"/>
                    <w:bottom w:val="single" w:sz="4" w:space="0" w:color="auto"/>
                    <w:right w:val="single" w:sz="4" w:space="0" w:color="auto"/>
                  </w:tcBorders>
                  <w:vAlign w:val="bottom"/>
                  <w:hideMark/>
                </w:tcPr>
                <w:p w14:paraId="3C237BD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2,33</w:t>
                  </w:r>
                </w:p>
              </w:tc>
              <w:tc>
                <w:tcPr>
                  <w:tcW w:w="1497" w:type="dxa"/>
                  <w:tcBorders>
                    <w:top w:val="single" w:sz="4" w:space="0" w:color="auto"/>
                    <w:left w:val="single" w:sz="4" w:space="0" w:color="auto"/>
                    <w:bottom w:val="single" w:sz="4" w:space="0" w:color="auto"/>
                    <w:right w:val="single" w:sz="4" w:space="0" w:color="auto"/>
                  </w:tcBorders>
                  <w:vAlign w:val="bottom"/>
                  <w:hideMark/>
                </w:tcPr>
                <w:p w14:paraId="3852E6A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2,33</w:t>
                  </w:r>
                </w:p>
              </w:tc>
              <w:tc>
                <w:tcPr>
                  <w:tcW w:w="1497" w:type="dxa"/>
                  <w:tcBorders>
                    <w:top w:val="single" w:sz="4" w:space="0" w:color="auto"/>
                    <w:left w:val="single" w:sz="4" w:space="0" w:color="auto"/>
                    <w:bottom w:val="single" w:sz="4" w:space="0" w:color="auto"/>
                    <w:right w:val="single" w:sz="4" w:space="0" w:color="auto"/>
                  </w:tcBorders>
                  <w:hideMark/>
                </w:tcPr>
                <w:p w14:paraId="5F66B48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r>
          </w:tbl>
          <w:p w14:paraId="70EFA65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9D638D" w:rsidRPr="00216704" w14:paraId="57A165BD"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F13DA1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Vyučujúci: </w:t>
            </w:r>
            <w:r w:rsidRPr="00216704">
              <w:rPr>
                <w:rFonts w:cstheme="minorHAnsi"/>
                <w:sz w:val="20"/>
                <w:szCs w:val="20"/>
              </w:rPr>
              <w:t>PhDr. Nadežda Peterková Justhová PhD.</w:t>
            </w:r>
          </w:p>
        </w:tc>
      </w:tr>
      <w:tr w:rsidR="009D638D" w:rsidRPr="00216704" w14:paraId="655C4F61"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5C8D9E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Dátum poslednej zmeny: </w:t>
            </w:r>
            <w:r w:rsidRPr="00216704">
              <w:rPr>
                <w:rFonts w:cstheme="minorHAnsi"/>
                <w:sz w:val="20"/>
                <w:szCs w:val="20"/>
              </w:rPr>
              <w:t>11.4.2026</w:t>
            </w:r>
          </w:p>
        </w:tc>
      </w:tr>
      <w:tr w:rsidR="009D638D" w:rsidRPr="00216704" w14:paraId="3256855E"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15E1BA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Schválil: </w:t>
            </w:r>
            <w:r w:rsidRPr="00216704">
              <w:rPr>
                <w:rFonts w:cstheme="minorHAnsi"/>
                <w:sz w:val="20"/>
                <w:szCs w:val="20"/>
              </w:rPr>
              <w:t>prof</w:t>
            </w:r>
            <w:r w:rsidRPr="00216704">
              <w:rPr>
                <w:rFonts w:cstheme="minorHAnsi"/>
                <w:b/>
                <w:bCs/>
                <w:sz w:val="20"/>
                <w:szCs w:val="20"/>
              </w:rPr>
              <w:t xml:space="preserve">. </w:t>
            </w:r>
            <w:r w:rsidRPr="00216704">
              <w:rPr>
                <w:rFonts w:cstheme="minorHAnsi"/>
                <w:sz w:val="20"/>
                <w:szCs w:val="20"/>
              </w:rPr>
              <w:t>PhDr. Vlastimil Kozoň, PhD.</w:t>
            </w:r>
          </w:p>
        </w:tc>
      </w:tr>
    </w:tbl>
    <w:p w14:paraId="3C47427D" w14:textId="77777777" w:rsidR="00216704" w:rsidRPr="00216704" w:rsidRDefault="00216704" w:rsidP="009D638D">
      <w:pPr>
        <w:autoSpaceDE w:val="0"/>
        <w:autoSpaceDN w:val="0"/>
        <w:adjustRightInd w:val="0"/>
        <w:spacing w:after="0" w:line="240" w:lineRule="auto"/>
        <w:rPr>
          <w:rFonts w:cstheme="minorHAnsi"/>
          <w:sz w:val="20"/>
          <w:szCs w:val="20"/>
        </w:rPr>
      </w:pPr>
    </w:p>
    <w:p w14:paraId="14CE7900" w14:textId="77777777" w:rsidR="00216704" w:rsidRDefault="00216704" w:rsidP="009D638D">
      <w:pPr>
        <w:autoSpaceDE w:val="0"/>
        <w:autoSpaceDN w:val="0"/>
        <w:adjustRightInd w:val="0"/>
        <w:spacing w:after="0" w:line="240" w:lineRule="auto"/>
        <w:rPr>
          <w:rFonts w:cstheme="minorHAnsi"/>
          <w:sz w:val="20"/>
          <w:szCs w:val="20"/>
        </w:rPr>
      </w:pPr>
    </w:p>
    <w:p w14:paraId="1F6676E2" w14:textId="77777777" w:rsidR="00417E0F" w:rsidRDefault="00417E0F" w:rsidP="009D638D">
      <w:pPr>
        <w:autoSpaceDE w:val="0"/>
        <w:autoSpaceDN w:val="0"/>
        <w:adjustRightInd w:val="0"/>
        <w:spacing w:after="0" w:line="240" w:lineRule="auto"/>
        <w:rPr>
          <w:rFonts w:cstheme="minorHAnsi"/>
          <w:sz w:val="20"/>
          <w:szCs w:val="20"/>
        </w:rPr>
      </w:pPr>
    </w:p>
    <w:p w14:paraId="3C40E5A2" w14:textId="77777777" w:rsidR="00417E0F" w:rsidRDefault="00417E0F" w:rsidP="009D638D">
      <w:pPr>
        <w:autoSpaceDE w:val="0"/>
        <w:autoSpaceDN w:val="0"/>
        <w:adjustRightInd w:val="0"/>
        <w:spacing w:after="0" w:line="240" w:lineRule="auto"/>
        <w:rPr>
          <w:rFonts w:cstheme="minorHAnsi"/>
          <w:sz w:val="20"/>
          <w:szCs w:val="20"/>
        </w:rPr>
      </w:pPr>
    </w:p>
    <w:p w14:paraId="0F710D91" w14:textId="77777777" w:rsidR="00417E0F" w:rsidRPr="00216704" w:rsidRDefault="00417E0F" w:rsidP="009D638D">
      <w:pPr>
        <w:autoSpaceDE w:val="0"/>
        <w:autoSpaceDN w:val="0"/>
        <w:adjustRightInd w:val="0"/>
        <w:spacing w:after="0" w:line="240" w:lineRule="auto"/>
        <w:rPr>
          <w:rFonts w:cstheme="minorHAnsi"/>
          <w:sz w:val="20"/>
          <w:szCs w:val="20"/>
        </w:rPr>
      </w:pPr>
    </w:p>
    <w:tbl>
      <w:tblPr>
        <w:tblW w:w="931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107"/>
        <w:gridCol w:w="5208"/>
      </w:tblGrid>
      <w:tr w:rsidR="009D638D" w:rsidRPr="00216704" w14:paraId="5CD46C98"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004A25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lastRenderedPageBreak/>
              <w:t>Vysoká škola:</w:t>
            </w:r>
            <w:r w:rsidRPr="00216704">
              <w:rPr>
                <w:rFonts w:cstheme="minorHAnsi"/>
                <w:sz w:val="20"/>
                <w:szCs w:val="20"/>
              </w:rPr>
              <w:t xml:space="preserve"> Vysoká škola zdravotníctva a sociálnej práce sv. Alžbety v Bratislave, n. o. </w:t>
            </w:r>
          </w:p>
        </w:tc>
      </w:tr>
      <w:tr w:rsidR="009D638D" w:rsidRPr="00216704" w14:paraId="1000255C"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C56FBA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Katedra ošetrovateľstva, Bratislava</w:t>
            </w:r>
          </w:p>
        </w:tc>
      </w:tr>
      <w:tr w:rsidR="009D638D" w:rsidRPr="00216704" w14:paraId="17E70F7F" w14:textId="77777777">
        <w:tc>
          <w:tcPr>
            <w:tcW w:w="4110" w:type="dxa"/>
            <w:tcBorders>
              <w:top w:val="single" w:sz="4" w:space="0" w:color="auto"/>
              <w:left w:val="single" w:sz="4" w:space="0" w:color="auto"/>
              <w:bottom w:val="single" w:sz="4" w:space="0" w:color="auto"/>
              <w:right w:val="single" w:sz="4" w:space="0" w:color="auto"/>
            </w:tcBorders>
            <w:hideMark/>
          </w:tcPr>
          <w:p w14:paraId="70A5F40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Kód predmetu:</w:t>
            </w:r>
            <w:r w:rsidRPr="00216704">
              <w:rPr>
                <w:rFonts w:cstheme="minorHAnsi"/>
                <w:sz w:val="20"/>
                <w:szCs w:val="20"/>
              </w:rPr>
              <w:t xml:space="preserve"> 01472b</w:t>
            </w:r>
          </w:p>
        </w:tc>
        <w:tc>
          <w:tcPr>
            <w:tcW w:w="5212" w:type="dxa"/>
            <w:tcBorders>
              <w:top w:val="single" w:sz="4" w:space="0" w:color="auto"/>
              <w:left w:val="single" w:sz="4" w:space="0" w:color="auto"/>
              <w:bottom w:val="single" w:sz="4" w:space="0" w:color="auto"/>
              <w:right w:val="single" w:sz="4" w:space="0" w:color="auto"/>
            </w:tcBorders>
            <w:hideMark/>
          </w:tcPr>
          <w:p w14:paraId="299017A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Názov predmetu: </w:t>
            </w:r>
            <w:r w:rsidRPr="00216704">
              <w:rPr>
                <w:rFonts w:cstheme="minorHAnsi"/>
                <w:sz w:val="20"/>
                <w:szCs w:val="20"/>
              </w:rPr>
              <w:t>Ošetrovateľstvo II.</w:t>
            </w:r>
          </w:p>
        </w:tc>
      </w:tr>
      <w:tr w:rsidR="009D638D" w:rsidRPr="00216704" w14:paraId="4A85B2AD" w14:textId="77777777">
        <w:trPr>
          <w:trHeight w:val="126"/>
        </w:trPr>
        <w:tc>
          <w:tcPr>
            <w:tcW w:w="9322" w:type="dxa"/>
            <w:gridSpan w:val="2"/>
            <w:tcBorders>
              <w:top w:val="single" w:sz="4" w:space="0" w:color="auto"/>
              <w:left w:val="single" w:sz="4" w:space="0" w:color="auto"/>
              <w:bottom w:val="single" w:sz="4" w:space="0" w:color="auto"/>
              <w:right w:val="single" w:sz="4" w:space="0" w:color="auto"/>
            </w:tcBorders>
            <w:hideMark/>
          </w:tcPr>
          <w:p w14:paraId="164A41B9"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Druh, rozsah a metóda vzdelávacích činností:</w:t>
            </w:r>
          </w:p>
          <w:p w14:paraId="39C80DBB" w14:textId="15781F56"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sz w:val="20"/>
                <w:szCs w:val="20"/>
              </w:rPr>
              <w:t xml:space="preserve">: </w:t>
            </w:r>
            <w:r w:rsidR="009D638D">
              <w:rPr>
                <w:rFonts w:cstheme="minorHAnsi"/>
                <w:sz w:val="20"/>
                <w:szCs w:val="20"/>
              </w:rPr>
              <w:t>denná forma</w:t>
            </w:r>
          </w:p>
          <w:p w14:paraId="4AC3894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Typ predmetu</w:t>
            </w:r>
            <w:r w:rsidRPr="00216704">
              <w:rPr>
                <w:rFonts w:cstheme="minorHAnsi"/>
                <w:sz w:val="20"/>
                <w:szCs w:val="20"/>
              </w:rPr>
              <w:t>: povinný</w:t>
            </w:r>
          </w:p>
          <w:p w14:paraId="4A75B05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prednáška, seminár</w:t>
            </w:r>
          </w:p>
          <w:p w14:paraId="1FFC0EF8"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
                <w:bCs/>
                <w:sz w:val="20"/>
                <w:szCs w:val="20"/>
              </w:rPr>
              <w:t>Odporúčaný  rozsah výučby v hodinách</w:t>
            </w:r>
            <w:r w:rsidRPr="00216704">
              <w:rPr>
                <w:rFonts w:cstheme="minorHAnsi"/>
                <w:bCs/>
                <w:sz w:val="20"/>
                <w:szCs w:val="20"/>
              </w:rPr>
              <w:t xml:space="preserve">: 3 h </w:t>
            </w:r>
            <w:r w:rsidRPr="00216704">
              <w:rPr>
                <w:rFonts w:cstheme="minorHAnsi"/>
                <w:sz w:val="20"/>
                <w:szCs w:val="20"/>
              </w:rPr>
              <w:t>prednáška,  1 h seminár</w:t>
            </w:r>
            <w:r w:rsidRPr="00216704">
              <w:rPr>
                <w:rFonts w:cstheme="minorHAnsi"/>
                <w:bCs/>
                <w:sz w:val="20"/>
                <w:szCs w:val="20"/>
              </w:rPr>
              <w:t xml:space="preserve"> / týždenne</w:t>
            </w:r>
          </w:p>
          <w:p w14:paraId="23D70D7F"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Cs/>
                <w:sz w:val="20"/>
                <w:szCs w:val="20"/>
              </w:rPr>
              <w:t xml:space="preserve">Záťaž študenta:  125 h </w:t>
            </w:r>
            <w:r w:rsidRPr="00216704">
              <w:rPr>
                <w:rFonts w:cstheme="minorHAnsi"/>
                <w:sz w:val="20"/>
                <w:szCs w:val="20"/>
              </w:rPr>
              <w:t>=</w:t>
            </w:r>
            <w:r w:rsidRPr="00216704">
              <w:rPr>
                <w:rFonts w:cstheme="minorHAnsi"/>
                <w:bCs/>
                <w:sz w:val="20"/>
                <w:szCs w:val="20"/>
              </w:rPr>
              <w:t xml:space="preserve">  39 h prednáška, 13 h seminár,  73 h samoštúdium </w:t>
            </w:r>
          </w:p>
          <w:p w14:paraId="0C2D8CF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štúdia:</w:t>
            </w:r>
            <w:r w:rsidRPr="00216704">
              <w:rPr>
                <w:rFonts w:cstheme="minorHAnsi"/>
                <w:sz w:val="20"/>
                <w:szCs w:val="20"/>
              </w:rPr>
              <w:t xml:space="preserve"> prezenčná, distančná (e-learning, online), kombinovaná</w:t>
            </w:r>
          </w:p>
        </w:tc>
      </w:tr>
      <w:tr w:rsidR="009D638D" w:rsidRPr="00216704" w14:paraId="3F73FC91" w14:textId="77777777">
        <w:trPr>
          <w:trHeight w:val="193"/>
        </w:trPr>
        <w:tc>
          <w:tcPr>
            <w:tcW w:w="9322" w:type="dxa"/>
            <w:gridSpan w:val="2"/>
            <w:tcBorders>
              <w:top w:val="single" w:sz="4" w:space="0" w:color="auto"/>
              <w:left w:val="single" w:sz="4" w:space="0" w:color="auto"/>
              <w:bottom w:val="single" w:sz="4" w:space="0" w:color="auto"/>
              <w:right w:val="single" w:sz="4" w:space="0" w:color="auto"/>
            </w:tcBorders>
            <w:hideMark/>
          </w:tcPr>
          <w:p w14:paraId="0624739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Počet kreditov: </w:t>
            </w:r>
            <w:r w:rsidRPr="00216704">
              <w:rPr>
                <w:rFonts w:cstheme="minorHAnsi"/>
                <w:sz w:val="20"/>
                <w:szCs w:val="20"/>
              </w:rPr>
              <w:t xml:space="preserve">5 </w:t>
            </w:r>
          </w:p>
        </w:tc>
      </w:tr>
      <w:tr w:rsidR="009D638D" w:rsidRPr="00216704" w14:paraId="0E9D26F3"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FAD18C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Odporúčaný semester/trimester štúdia: </w:t>
            </w:r>
            <w:r w:rsidRPr="00216704">
              <w:rPr>
                <w:rFonts w:cstheme="minorHAnsi"/>
                <w:sz w:val="20"/>
                <w:szCs w:val="20"/>
              </w:rPr>
              <w:t xml:space="preserve">2. semester </w:t>
            </w:r>
          </w:p>
        </w:tc>
      </w:tr>
      <w:tr w:rsidR="009D638D" w:rsidRPr="00216704" w14:paraId="1F0DB94C"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DEBEDC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Stupeň štúdia: </w:t>
            </w:r>
            <w:r w:rsidRPr="00216704">
              <w:rPr>
                <w:rFonts w:cstheme="minorHAnsi"/>
                <w:sz w:val="20"/>
                <w:szCs w:val="20"/>
              </w:rPr>
              <w:t xml:space="preserve">2. stupeň (magistersky) </w:t>
            </w:r>
          </w:p>
        </w:tc>
      </w:tr>
      <w:tr w:rsidR="009D638D" w:rsidRPr="00216704" w14:paraId="111713D9"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C8A4F7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Podmieňujúce predmety: -</w:t>
            </w:r>
          </w:p>
        </w:tc>
      </w:tr>
      <w:tr w:rsidR="009D638D" w:rsidRPr="00216704" w14:paraId="5BDAF4B6"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D61254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Podmienky na absolvovanie predmetu: </w:t>
            </w:r>
            <w:r w:rsidRPr="00216704">
              <w:rPr>
                <w:rFonts w:cstheme="minorHAnsi"/>
                <w:sz w:val="20"/>
                <w:szCs w:val="20"/>
              </w:rPr>
              <w:t xml:space="preserve">ústna skúška </w:t>
            </w:r>
          </w:p>
          <w:p w14:paraId="52E0E10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18258C2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737EA05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9D638D" w:rsidRPr="00216704" w14:paraId="413BB36C"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9EADDB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Výsledky vzdelávania:</w:t>
            </w:r>
          </w:p>
          <w:tbl>
            <w:tblPr>
              <w:tblW w:w="90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67"/>
              <w:gridCol w:w="4674"/>
              <w:gridCol w:w="1395"/>
              <w:gridCol w:w="2154"/>
            </w:tblGrid>
            <w:tr w:rsidR="009D638D" w:rsidRPr="00216704" w14:paraId="4E641F0B" w14:textId="77777777">
              <w:trPr>
                <w:trHeight w:val="804"/>
              </w:trPr>
              <w:tc>
                <w:tcPr>
                  <w:tcW w:w="868" w:type="dxa"/>
                  <w:tcBorders>
                    <w:top w:val="single" w:sz="4" w:space="0" w:color="000000"/>
                    <w:left w:val="single" w:sz="4" w:space="0" w:color="000000"/>
                    <w:bottom w:val="single" w:sz="4" w:space="0" w:color="000000"/>
                    <w:right w:val="single" w:sz="4" w:space="0" w:color="000000"/>
                  </w:tcBorders>
                  <w:hideMark/>
                </w:tcPr>
                <w:p w14:paraId="42493330"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4677" w:type="dxa"/>
                  <w:tcBorders>
                    <w:top w:val="single" w:sz="4" w:space="0" w:color="000000"/>
                    <w:left w:val="single" w:sz="4" w:space="0" w:color="000000"/>
                    <w:bottom w:val="single" w:sz="4" w:space="0" w:color="000000"/>
                    <w:right w:val="single" w:sz="4" w:space="0" w:color="000000"/>
                  </w:tcBorders>
                  <w:hideMark/>
                </w:tcPr>
                <w:p w14:paraId="0D3D93C7"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396" w:type="dxa"/>
                  <w:tcBorders>
                    <w:top w:val="single" w:sz="4" w:space="0" w:color="000000"/>
                    <w:left w:val="single" w:sz="4" w:space="0" w:color="000000"/>
                    <w:bottom w:val="single" w:sz="4" w:space="0" w:color="000000"/>
                    <w:right w:val="single" w:sz="4" w:space="0" w:color="000000"/>
                  </w:tcBorders>
                  <w:hideMark/>
                </w:tcPr>
                <w:p w14:paraId="0E5AFCE2"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Forma</w:t>
                  </w:r>
                </w:p>
                <w:p w14:paraId="53A4176F"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vzdelávania</w:t>
                  </w:r>
                </w:p>
              </w:tc>
              <w:tc>
                <w:tcPr>
                  <w:tcW w:w="2155" w:type="dxa"/>
                  <w:tcBorders>
                    <w:top w:val="single" w:sz="4" w:space="0" w:color="000000"/>
                    <w:left w:val="single" w:sz="4" w:space="0" w:color="000000"/>
                    <w:bottom w:val="single" w:sz="4" w:space="0" w:color="000000"/>
                    <w:right w:val="single" w:sz="4" w:space="0" w:color="000000"/>
                  </w:tcBorders>
                  <w:hideMark/>
                </w:tcPr>
                <w:p w14:paraId="5923D30A"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Metóda hodnotenia / overenia VV: spolu 100 bodov</w:t>
                  </w:r>
                </w:p>
              </w:tc>
            </w:tr>
            <w:tr w:rsidR="009D638D" w:rsidRPr="00216704" w14:paraId="26DB1F49" w14:textId="77777777">
              <w:trPr>
                <w:trHeight w:val="268"/>
              </w:trPr>
              <w:tc>
                <w:tcPr>
                  <w:tcW w:w="868" w:type="dxa"/>
                  <w:tcBorders>
                    <w:top w:val="single" w:sz="4" w:space="0" w:color="000000"/>
                    <w:left w:val="single" w:sz="4" w:space="0" w:color="000000"/>
                    <w:bottom w:val="single" w:sz="4" w:space="0" w:color="000000"/>
                    <w:right w:val="single" w:sz="4" w:space="0" w:color="000000"/>
                  </w:tcBorders>
                  <w:hideMark/>
                </w:tcPr>
                <w:p w14:paraId="7207BEDC"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4677" w:type="dxa"/>
                  <w:tcBorders>
                    <w:top w:val="single" w:sz="4" w:space="0" w:color="000000"/>
                    <w:left w:val="single" w:sz="4" w:space="0" w:color="000000"/>
                    <w:bottom w:val="single" w:sz="4" w:space="0" w:color="000000"/>
                    <w:right w:val="single" w:sz="4" w:space="0" w:color="000000"/>
                  </w:tcBorders>
                  <w:hideMark/>
                </w:tcPr>
                <w:p w14:paraId="2E32044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vedomosti:</w:t>
                  </w:r>
                </w:p>
                <w:p w14:paraId="4FDA98C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 Študenti </w:t>
                  </w:r>
                  <w:r w:rsidRPr="00216704">
                    <w:rPr>
                      <w:rFonts w:cstheme="minorHAnsi"/>
                      <w:bCs/>
                      <w:sz w:val="20"/>
                      <w:szCs w:val="20"/>
                    </w:rPr>
                    <w:t>rozumejú a opisujú</w:t>
                  </w:r>
                  <w:r w:rsidRPr="00216704">
                    <w:rPr>
                      <w:rFonts w:cstheme="minorHAnsi"/>
                      <w:sz w:val="20"/>
                      <w:szCs w:val="20"/>
                    </w:rPr>
                    <w:t xml:space="preserve"> východiská, predpoklady, metaparadigmy, obsah a význam vybraných ošetrovateľských modelov.</w:t>
                  </w:r>
                </w:p>
                <w:p w14:paraId="10237EE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w:t>
                  </w:r>
                  <w:r w:rsidRPr="00216704">
                    <w:rPr>
                      <w:rFonts w:cstheme="minorHAnsi"/>
                      <w:bCs/>
                      <w:sz w:val="20"/>
                      <w:szCs w:val="20"/>
                    </w:rPr>
                    <w:t>analyzujú a komparujú</w:t>
                  </w:r>
                  <w:r w:rsidRPr="00216704">
                    <w:rPr>
                      <w:rFonts w:cstheme="minorHAnsi"/>
                      <w:sz w:val="20"/>
                      <w:szCs w:val="20"/>
                    </w:rPr>
                    <w:t xml:space="preserve"> humanizmus a jeho vzťah k ošetrovateľstvu.</w:t>
                  </w:r>
                </w:p>
                <w:p w14:paraId="3CC84CB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w:t>
                  </w:r>
                  <w:r w:rsidRPr="00216704">
                    <w:rPr>
                      <w:rFonts w:cstheme="minorHAnsi"/>
                      <w:bCs/>
                      <w:sz w:val="20"/>
                      <w:szCs w:val="20"/>
                    </w:rPr>
                    <w:t>rozumejú a aplikujú</w:t>
                  </w:r>
                  <w:r w:rsidRPr="00216704">
                    <w:rPr>
                      <w:rFonts w:cstheme="minorHAnsi"/>
                      <w:sz w:val="20"/>
                      <w:szCs w:val="20"/>
                    </w:rPr>
                    <w:t xml:space="preserve"> mentorstvo ako paradigmu ošetrovateľskej starostlivosti.</w:t>
                  </w:r>
                </w:p>
                <w:p w14:paraId="6B34F34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w:t>
                  </w:r>
                  <w:r w:rsidRPr="00216704">
                    <w:rPr>
                      <w:rFonts w:cstheme="minorHAnsi"/>
                      <w:bCs/>
                      <w:sz w:val="20"/>
                      <w:szCs w:val="20"/>
                    </w:rPr>
                    <w:t>posudzujú a analyzujú</w:t>
                  </w:r>
                  <w:r w:rsidRPr="00216704">
                    <w:rPr>
                      <w:rFonts w:cstheme="minorHAnsi"/>
                      <w:sz w:val="20"/>
                      <w:szCs w:val="20"/>
                    </w:rPr>
                    <w:t xml:space="preserve"> vodcovstvo v ošetrovateľskom povolaní a jeho význam pre prax.</w:t>
                  </w:r>
                </w:p>
                <w:p w14:paraId="6965FE5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w:t>
                  </w:r>
                  <w:r w:rsidRPr="00216704">
                    <w:rPr>
                      <w:rFonts w:cstheme="minorHAnsi"/>
                      <w:bCs/>
                      <w:sz w:val="20"/>
                      <w:szCs w:val="20"/>
                    </w:rPr>
                    <w:t>rozumejú a aplikujú</w:t>
                  </w:r>
                  <w:r w:rsidRPr="00216704">
                    <w:rPr>
                      <w:rFonts w:cstheme="minorHAnsi"/>
                      <w:sz w:val="20"/>
                      <w:szCs w:val="20"/>
                    </w:rPr>
                    <w:t xml:space="preserve"> teórie zdravia pri poskytovaní ošetrovateľskej starostlivosti.</w:t>
                  </w:r>
                </w:p>
              </w:tc>
              <w:tc>
                <w:tcPr>
                  <w:tcW w:w="1396" w:type="dxa"/>
                  <w:tcBorders>
                    <w:top w:val="single" w:sz="4" w:space="0" w:color="000000"/>
                    <w:left w:val="single" w:sz="4" w:space="0" w:color="000000"/>
                    <w:bottom w:val="single" w:sz="4" w:space="0" w:color="000000"/>
                    <w:right w:val="single" w:sz="4" w:space="0" w:color="000000"/>
                  </w:tcBorders>
                  <w:hideMark/>
                </w:tcPr>
                <w:p w14:paraId="08DAA90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 +</w:t>
                  </w:r>
                </w:p>
                <w:p w14:paraId="4792E9C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Samoštúdium </w:t>
                  </w:r>
                </w:p>
              </w:tc>
              <w:tc>
                <w:tcPr>
                  <w:tcW w:w="2155" w:type="dxa"/>
                  <w:tcBorders>
                    <w:top w:val="single" w:sz="4" w:space="0" w:color="000000"/>
                    <w:left w:val="single" w:sz="4" w:space="0" w:color="000000"/>
                    <w:bottom w:val="single" w:sz="4" w:space="0" w:color="000000"/>
                    <w:right w:val="single" w:sz="4" w:space="0" w:color="000000"/>
                  </w:tcBorders>
                  <w:hideMark/>
                </w:tcPr>
                <w:p w14:paraId="6A1E48C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ústna skúška % úspešnosti 61 %  a viac</w:t>
                  </w:r>
                </w:p>
              </w:tc>
            </w:tr>
            <w:tr w:rsidR="009D638D" w:rsidRPr="00216704" w14:paraId="677AE334" w14:textId="77777777">
              <w:trPr>
                <w:trHeight w:val="58"/>
              </w:trPr>
              <w:tc>
                <w:tcPr>
                  <w:tcW w:w="868" w:type="dxa"/>
                  <w:tcBorders>
                    <w:top w:val="single" w:sz="4" w:space="0" w:color="000000"/>
                    <w:left w:val="single" w:sz="4" w:space="0" w:color="000000"/>
                    <w:bottom w:val="single" w:sz="4" w:space="0" w:color="000000"/>
                    <w:right w:val="single" w:sz="4" w:space="0" w:color="000000"/>
                  </w:tcBorders>
                  <w:hideMark/>
                </w:tcPr>
                <w:p w14:paraId="3F4C0C4F"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4677" w:type="dxa"/>
                  <w:tcBorders>
                    <w:top w:val="single" w:sz="4" w:space="0" w:color="000000"/>
                    <w:left w:val="single" w:sz="4" w:space="0" w:color="000000"/>
                    <w:bottom w:val="single" w:sz="4" w:space="0" w:color="000000"/>
                    <w:right w:val="single" w:sz="4" w:space="0" w:color="000000"/>
                  </w:tcBorders>
                  <w:hideMark/>
                </w:tcPr>
                <w:p w14:paraId="638115E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Zameranie na zručnosti:</w:t>
                  </w:r>
                </w:p>
                <w:p w14:paraId="6A322BA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w:t>
                  </w:r>
                  <w:r w:rsidRPr="00216704">
                    <w:rPr>
                      <w:rFonts w:cstheme="minorHAnsi"/>
                      <w:bCs/>
                      <w:sz w:val="20"/>
                      <w:szCs w:val="20"/>
                    </w:rPr>
                    <w:t>osvoja a usporiadajú</w:t>
                  </w:r>
                  <w:r w:rsidRPr="00216704">
                    <w:rPr>
                      <w:rFonts w:cstheme="minorHAnsi"/>
                      <w:sz w:val="20"/>
                      <w:szCs w:val="20"/>
                    </w:rPr>
                    <w:t xml:space="preserve"> východiská, predpoklady, metaparadigmy a obsah vybraných ošetrovateľských modelov.</w:t>
                  </w:r>
                </w:p>
                <w:p w14:paraId="21C0FB8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w:t>
                  </w:r>
                  <w:r w:rsidRPr="00216704">
                    <w:rPr>
                      <w:rFonts w:cstheme="minorHAnsi"/>
                      <w:bCs/>
                      <w:sz w:val="20"/>
                      <w:szCs w:val="20"/>
                    </w:rPr>
                    <w:t>Študenti osvojujú a nastavujú princípy humanizmu vo vzťahu k ošetrovateľskej praxi.</w:t>
                  </w:r>
                </w:p>
                <w:p w14:paraId="037F73A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w:t>
                  </w:r>
                  <w:r w:rsidRPr="00216704">
                    <w:rPr>
                      <w:rFonts w:cstheme="minorHAnsi"/>
                      <w:bCs/>
                      <w:sz w:val="20"/>
                      <w:szCs w:val="20"/>
                    </w:rPr>
                    <w:t>Študenti navrhujú a nastavujú mentorstvo ako paradigmu ošetrovateľskej starostlivosti.</w:t>
                  </w:r>
                </w:p>
                <w:p w14:paraId="4B843A7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w:t>
                  </w:r>
                  <w:r w:rsidRPr="00216704">
                    <w:rPr>
                      <w:rFonts w:cstheme="minorHAnsi"/>
                      <w:bCs/>
                      <w:sz w:val="20"/>
                      <w:szCs w:val="20"/>
                    </w:rPr>
                    <w:t>Študenti navrhujú a stavajú vodcovské prístupy vo svojom profesionálnom pôsobení.</w:t>
                  </w:r>
                </w:p>
                <w:p w14:paraId="2AC4941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w:t>
                  </w:r>
                  <w:r w:rsidRPr="00216704">
                    <w:rPr>
                      <w:rFonts w:cstheme="minorHAnsi"/>
                      <w:bCs/>
                      <w:sz w:val="20"/>
                      <w:szCs w:val="20"/>
                    </w:rPr>
                    <w:t>navrhujú a aplikujú</w:t>
                  </w:r>
                  <w:r w:rsidRPr="00216704">
                    <w:rPr>
                      <w:rFonts w:cstheme="minorHAnsi"/>
                      <w:sz w:val="20"/>
                      <w:szCs w:val="20"/>
                    </w:rPr>
                    <w:t xml:space="preserve"> teórie zdravia pri poskytovaní ošetrovateľskej starostlivosti.</w:t>
                  </w:r>
                </w:p>
              </w:tc>
              <w:tc>
                <w:tcPr>
                  <w:tcW w:w="1396" w:type="dxa"/>
                  <w:tcBorders>
                    <w:top w:val="single" w:sz="4" w:space="0" w:color="000000"/>
                    <w:left w:val="single" w:sz="4" w:space="0" w:color="000000"/>
                    <w:bottom w:val="single" w:sz="4" w:space="0" w:color="000000"/>
                    <w:right w:val="single" w:sz="4" w:space="0" w:color="000000"/>
                  </w:tcBorders>
                  <w:hideMark/>
                </w:tcPr>
                <w:p w14:paraId="5271350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 +</w:t>
                  </w:r>
                </w:p>
                <w:p w14:paraId="5C0C3A1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Seminár +</w:t>
                  </w:r>
                </w:p>
                <w:p w14:paraId="5C1E4BF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Samoštúdium</w:t>
                  </w:r>
                </w:p>
              </w:tc>
              <w:tc>
                <w:tcPr>
                  <w:tcW w:w="2155" w:type="dxa"/>
                  <w:tcBorders>
                    <w:top w:val="single" w:sz="4" w:space="0" w:color="000000"/>
                    <w:left w:val="single" w:sz="4" w:space="0" w:color="000000"/>
                    <w:bottom w:val="single" w:sz="4" w:space="0" w:color="000000"/>
                    <w:right w:val="single" w:sz="4" w:space="0" w:color="000000"/>
                  </w:tcBorders>
                  <w:hideMark/>
                </w:tcPr>
                <w:p w14:paraId="11543B7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ústna skúška % úspešnosti 61 %  a viac</w:t>
                  </w:r>
                </w:p>
              </w:tc>
            </w:tr>
            <w:tr w:rsidR="009D638D" w:rsidRPr="00216704" w14:paraId="51AC7561" w14:textId="77777777">
              <w:trPr>
                <w:trHeight w:val="268"/>
              </w:trPr>
              <w:tc>
                <w:tcPr>
                  <w:tcW w:w="868" w:type="dxa"/>
                  <w:tcBorders>
                    <w:top w:val="single" w:sz="4" w:space="0" w:color="000000"/>
                    <w:left w:val="single" w:sz="4" w:space="0" w:color="000000"/>
                    <w:bottom w:val="single" w:sz="4" w:space="0" w:color="000000"/>
                    <w:right w:val="single" w:sz="4" w:space="0" w:color="000000"/>
                  </w:tcBorders>
                  <w:hideMark/>
                </w:tcPr>
                <w:p w14:paraId="706B35F4"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4677" w:type="dxa"/>
                  <w:tcBorders>
                    <w:top w:val="single" w:sz="4" w:space="0" w:color="000000"/>
                    <w:left w:val="single" w:sz="4" w:space="0" w:color="000000"/>
                    <w:bottom w:val="single" w:sz="4" w:space="0" w:color="000000"/>
                    <w:right w:val="single" w:sz="4" w:space="0" w:color="000000"/>
                  </w:tcBorders>
                  <w:hideMark/>
                </w:tcPr>
                <w:p w14:paraId="5C01B957"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Zameranie na kompetentnosť:</w:t>
                  </w:r>
                </w:p>
                <w:p w14:paraId="4930276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 </w:t>
                  </w:r>
                  <w:r w:rsidRPr="00216704">
                    <w:rPr>
                      <w:rFonts w:cstheme="minorHAnsi"/>
                      <w:bCs/>
                      <w:sz w:val="20"/>
                      <w:szCs w:val="20"/>
                    </w:rPr>
                    <w:t>Študenti dosahujú úroveň sociálnej kompetencie</w:t>
                  </w:r>
                  <w:r w:rsidRPr="00216704">
                    <w:rPr>
                      <w:rFonts w:cstheme="minorHAnsi"/>
                      <w:b/>
                      <w:sz w:val="20"/>
                      <w:szCs w:val="20"/>
                    </w:rPr>
                    <w:t>,</w:t>
                  </w:r>
                  <w:r w:rsidRPr="00216704">
                    <w:rPr>
                      <w:rFonts w:cstheme="minorHAnsi"/>
                      <w:sz w:val="20"/>
                      <w:szCs w:val="20"/>
                    </w:rPr>
                    <w:t xml:space="preserve"> keď komunikujú s pacientmi, ich rodinami a kolegami, uplatňujú empatiu a asertívne správanie a prispôsobujú komunikáciu aktuálnym potrebám.</w:t>
                  </w:r>
                </w:p>
                <w:p w14:paraId="5765853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 </w:t>
                  </w:r>
                  <w:r w:rsidRPr="00216704">
                    <w:rPr>
                      <w:rFonts w:cstheme="minorHAnsi"/>
                      <w:bCs/>
                      <w:sz w:val="20"/>
                      <w:szCs w:val="20"/>
                    </w:rPr>
                    <w:t>Študenti dosahujú úroveň personálnej kompetencie</w:t>
                  </w:r>
                  <w:r w:rsidRPr="00216704">
                    <w:rPr>
                      <w:rFonts w:cstheme="minorHAnsi"/>
                      <w:sz w:val="20"/>
                      <w:szCs w:val="20"/>
                    </w:rPr>
                    <w:t xml:space="preserve">, keď samostatne plánujú a realizujú edukačné, rehabilitačné a preventívne aktivity a hodnotia vlastné </w:t>
                  </w:r>
                  <w:r w:rsidRPr="00216704">
                    <w:rPr>
                      <w:rFonts w:cstheme="minorHAnsi"/>
                      <w:sz w:val="20"/>
                      <w:szCs w:val="20"/>
                    </w:rPr>
                    <w:lastRenderedPageBreak/>
                    <w:t>pôsobenie.</w:t>
                  </w:r>
                  <w:r w:rsidRPr="00216704">
                    <w:rPr>
                      <w:rFonts w:cstheme="minorHAnsi"/>
                      <w:b/>
                      <w:bCs/>
                      <w:sz w:val="20"/>
                      <w:szCs w:val="20"/>
                    </w:rPr>
                    <w:t xml:space="preserve">• </w:t>
                  </w:r>
                  <w:r w:rsidRPr="00216704">
                    <w:rPr>
                      <w:rFonts w:cstheme="minorHAnsi"/>
                      <w:bCs/>
                      <w:sz w:val="20"/>
                      <w:szCs w:val="20"/>
                    </w:rPr>
                    <w:t>Študenti dosahujú úroveň odbornej kompetencie</w:t>
                  </w:r>
                  <w:r w:rsidRPr="00216704">
                    <w:rPr>
                      <w:rFonts w:cstheme="minorHAnsi"/>
                      <w:b/>
                      <w:sz w:val="20"/>
                      <w:szCs w:val="20"/>
                    </w:rPr>
                    <w:t>,</w:t>
                  </w:r>
                  <w:r w:rsidRPr="00216704">
                    <w:rPr>
                      <w:rFonts w:cstheme="minorHAnsi"/>
                      <w:sz w:val="20"/>
                      <w:szCs w:val="20"/>
                    </w:rPr>
                    <w:t xml:space="preserve"> keď aplikujú poznatky z ošetrovateľstva, rehabilitácie, balneoterapie, zdravotnej výchovy a manažmentu kvality.</w:t>
                  </w:r>
                </w:p>
                <w:p w14:paraId="6CB4A28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 </w:t>
                  </w:r>
                  <w:r w:rsidRPr="00216704">
                    <w:rPr>
                      <w:rFonts w:cstheme="minorHAnsi"/>
                      <w:bCs/>
                      <w:sz w:val="20"/>
                      <w:szCs w:val="20"/>
                    </w:rPr>
                    <w:t>Študenti dosahujú úroveň didaktickej kompetencie</w:t>
                  </w:r>
                  <w:r w:rsidRPr="00216704">
                    <w:rPr>
                      <w:rFonts w:cstheme="minorHAnsi"/>
                      <w:b/>
                      <w:sz w:val="20"/>
                      <w:szCs w:val="20"/>
                    </w:rPr>
                    <w:t>,</w:t>
                  </w:r>
                  <w:r w:rsidRPr="00216704">
                    <w:rPr>
                      <w:rFonts w:cstheme="minorHAnsi"/>
                      <w:sz w:val="20"/>
                      <w:szCs w:val="20"/>
                    </w:rPr>
                    <w:t xml:space="preserve"> keď konštruujú vhodné metódy a stratégie edukácie a prevencie a prispôsobujú ich potrebám pacientov a skupín.</w:t>
                  </w:r>
                </w:p>
                <w:p w14:paraId="68CB6E6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 </w:t>
                  </w:r>
                  <w:r w:rsidRPr="00216704">
                    <w:rPr>
                      <w:rFonts w:cstheme="minorHAnsi"/>
                      <w:bCs/>
                      <w:sz w:val="20"/>
                      <w:szCs w:val="20"/>
                    </w:rPr>
                    <w:t>Študenti dosahujú úroveň schopnosti identifikovať a riešiť problémy</w:t>
                  </w:r>
                  <w:r w:rsidRPr="00216704">
                    <w:rPr>
                      <w:rFonts w:cstheme="minorHAnsi"/>
                      <w:sz w:val="20"/>
                      <w:szCs w:val="20"/>
                    </w:rPr>
                    <w:t>, keď analyzujú riziká, navrhujú riešenia a zlepšujú bezpečnosť a kvalitu starostlivosti.</w:t>
                  </w:r>
                </w:p>
              </w:tc>
              <w:tc>
                <w:tcPr>
                  <w:tcW w:w="1396" w:type="dxa"/>
                  <w:tcBorders>
                    <w:top w:val="single" w:sz="4" w:space="0" w:color="000000"/>
                    <w:left w:val="single" w:sz="4" w:space="0" w:color="000000"/>
                    <w:bottom w:val="single" w:sz="4" w:space="0" w:color="000000"/>
                    <w:right w:val="single" w:sz="4" w:space="0" w:color="000000"/>
                  </w:tcBorders>
                  <w:hideMark/>
                </w:tcPr>
                <w:p w14:paraId="5F56639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Prednáška +</w:t>
                  </w:r>
                </w:p>
                <w:p w14:paraId="103693D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Samoštúdium</w:t>
                  </w:r>
                </w:p>
              </w:tc>
              <w:tc>
                <w:tcPr>
                  <w:tcW w:w="2155" w:type="dxa"/>
                  <w:tcBorders>
                    <w:top w:val="single" w:sz="4" w:space="0" w:color="000000"/>
                    <w:left w:val="single" w:sz="4" w:space="0" w:color="000000"/>
                    <w:bottom w:val="single" w:sz="4" w:space="0" w:color="000000"/>
                    <w:right w:val="single" w:sz="4" w:space="0" w:color="000000"/>
                  </w:tcBorders>
                  <w:hideMark/>
                </w:tcPr>
                <w:p w14:paraId="18D22A4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ústna skúška % úspešnosti 61 %  a viac</w:t>
                  </w:r>
                </w:p>
              </w:tc>
            </w:tr>
          </w:tbl>
          <w:p w14:paraId="601FDBAF"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04470C5B"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A5F10D3"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lastRenderedPageBreak/>
              <w:t xml:space="preserve">Stručná osnova predmetu: </w:t>
            </w:r>
          </w:p>
          <w:p w14:paraId="1C153949"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 </w:t>
            </w:r>
            <w:r w:rsidRPr="00216704">
              <w:rPr>
                <w:rFonts w:cstheme="minorHAnsi"/>
                <w:bCs/>
                <w:sz w:val="20"/>
                <w:szCs w:val="20"/>
              </w:rPr>
              <w:t>Model Johnsonovej.</w:t>
            </w:r>
          </w:p>
          <w:p w14:paraId="754355B2"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 </w:t>
            </w:r>
            <w:r w:rsidRPr="00216704">
              <w:rPr>
                <w:rFonts w:cstheme="minorHAnsi"/>
                <w:bCs/>
                <w:sz w:val="20"/>
                <w:szCs w:val="20"/>
              </w:rPr>
              <w:t>Model Wiedenbachovej.</w:t>
            </w:r>
          </w:p>
          <w:p w14:paraId="333B8600"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 </w:t>
            </w:r>
            <w:r w:rsidRPr="00216704">
              <w:rPr>
                <w:rFonts w:cstheme="minorHAnsi"/>
                <w:bCs/>
                <w:sz w:val="20"/>
                <w:szCs w:val="20"/>
              </w:rPr>
              <w:t>Model Watsonovej.</w:t>
            </w:r>
          </w:p>
          <w:p w14:paraId="0D907D0E"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 </w:t>
            </w:r>
            <w:r w:rsidRPr="00216704">
              <w:rPr>
                <w:rFonts w:cstheme="minorHAnsi"/>
                <w:bCs/>
                <w:sz w:val="20"/>
                <w:szCs w:val="20"/>
              </w:rPr>
              <w:t>Teória ošetrovateľskej starostlivosti Riehlovej.</w:t>
            </w:r>
          </w:p>
          <w:p w14:paraId="7B1A2766"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 </w:t>
            </w:r>
            <w:r w:rsidRPr="00216704">
              <w:rPr>
                <w:rFonts w:cstheme="minorHAnsi"/>
                <w:bCs/>
                <w:sz w:val="20"/>
                <w:szCs w:val="20"/>
              </w:rPr>
              <w:t>Model Rogersovej.</w:t>
            </w:r>
          </w:p>
          <w:p w14:paraId="35665F6E"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 </w:t>
            </w:r>
            <w:r w:rsidRPr="00216704">
              <w:rPr>
                <w:rFonts w:cstheme="minorHAnsi"/>
                <w:bCs/>
                <w:sz w:val="20"/>
                <w:szCs w:val="20"/>
              </w:rPr>
              <w:t>Model ošetrovateľskej starostlivosti Roperovej–Loganovej–Tiernyovej.</w:t>
            </w:r>
          </w:p>
          <w:p w14:paraId="3367BDAD"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 </w:t>
            </w:r>
            <w:r w:rsidRPr="00216704">
              <w:rPr>
                <w:rFonts w:cstheme="minorHAnsi"/>
                <w:bCs/>
                <w:sz w:val="20"/>
                <w:szCs w:val="20"/>
              </w:rPr>
              <w:t>Model Orlandovej.</w:t>
            </w:r>
          </w:p>
          <w:p w14:paraId="2DE470F6"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 </w:t>
            </w:r>
            <w:r w:rsidRPr="00216704">
              <w:rPr>
                <w:rFonts w:cstheme="minorHAnsi"/>
                <w:bCs/>
                <w:sz w:val="20"/>
                <w:szCs w:val="20"/>
              </w:rPr>
              <w:t>Model Barnardovej.</w:t>
            </w:r>
          </w:p>
          <w:p w14:paraId="2FCE626A"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 </w:t>
            </w:r>
            <w:r w:rsidRPr="00216704">
              <w:rPr>
                <w:rFonts w:cstheme="minorHAnsi"/>
                <w:bCs/>
                <w:sz w:val="20"/>
                <w:szCs w:val="20"/>
              </w:rPr>
              <w:t>Model Mercerovej.</w:t>
            </w:r>
          </w:p>
          <w:p w14:paraId="1BA23635"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 </w:t>
            </w:r>
            <w:r w:rsidRPr="00216704">
              <w:rPr>
                <w:rFonts w:cstheme="minorHAnsi"/>
                <w:bCs/>
                <w:sz w:val="20"/>
                <w:szCs w:val="20"/>
              </w:rPr>
              <w:t>Humanizmus ako znak ošetrovateľstva.</w:t>
            </w:r>
          </w:p>
          <w:p w14:paraId="39063D7C"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
                <w:sz w:val="20"/>
                <w:szCs w:val="20"/>
              </w:rPr>
              <w:t xml:space="preserve">- </w:t>
            </w:r>
            <w:r w:rsidRPr="00216704">
              <w:rPr>
                <w:rFonts w:cstheme="minorHAnsi"/>
                <w:bCs/>
                <w:sz w:val="20"/>
                <w:szCs w:val="20"/>
              </w:rPr>
              <w:t>Mentorstvo ako paradigma ošetrovateľskej starostlivosti.</w:t>
            </w:r>
            <w:r w:rsidRPr="00216704">
              <w:rPr>
                <w:rFonts w:cstheme="minorHAnsi"/>
                <w:bCs/>
                <w:sz w:val="20"/>
                <w:szCs w:val="20"/>
              </w:rPr>
              <w:br/>
            </w:r>
            <w:r w:rsidRPr="00216704">
              <w:rPr>
                <w:rFonts w:cstheme="minorHAnsi"/>
                <w:b/>
                <w:sz w:val="20"/>
                <w:szCs w:val="20"/>
              </w:rPr>
              <w:t xml:space="preserve">- </w:t>
            </w:r>
            <w:r w:rsidRPr="00216704">
              <w:rPr>
                <w:rFonts w:cstheme="minorHAnsi"/>
                <w:bCs/>
                <w:sz w:val="20"/>
                <w:szCs w:val="20"/>
              </w:rPr>
              <w:t>Vodcovstvo vo ošetrovateľskom povolaní.</w:t>
            </w:r>
          </w:p>
          <w:p w14:paraId="3F719AA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 </w:t>
            </w:r>
            <w:r w:rsidRPr="00216704">
              <w:rPr>
                <w:rFonts w:cstheme="minorHAnsi"/>
                <w:bCs/>
                <w:sz w:val="20"/>
                <w:szCs w:val="20"/>
              </w:rPr>
              <w:t>Teórie zdravia.</w:t>
            </w:r>
          </w:p>
        </w:tc>
      </w:tr>
      <w:tr w:rsidR="009D638D" w:rsidRPr="00216704" w14:paraId="76391112"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4B1B30F"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Odporúčaná literatúra:</w:t>
            </w:r>
          </w:p>
          <w:p w14:paraId="202F228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ČÁP, J.</w:t>
            </w:r>
            <w:r w:rsidRPr="00216704">
              <w:rPr>
                <w:rFonts w:cstheme="minorHAnsi"/>
                <w:sz w:val="20"/>
                <w:szCs w:val="20"/>
              </w:rPr>
              <w:t xml:space="preserve"> 2017. Filozofia v ošetrovateľstve. Martin: Osveta, 2017. 67 s. ISBN 978</w:t>
            </w:r>
            <w:r w:rsidRPr="00216704">
              <w:rPr>
                <w:rFonts w:cstheme="minorHAnsi"/>
                <w:sz w:val="20"/>
                <w:szCs w:val="20"/>
              </w:rPr>
              <w:noBreakHyphen/>
              <w:t>80</w:t>
            </w:r>
            <w:r w:rsidRPr="00216704">
              <w:rPr>
                <w:rFonts w:cstheme="minorHAnsi"/>
                <w:sz w:val="20"/>
                <w:szCs w:val="20"/>
              </w:rPr>
              <w:noBreakHyphen/>
              <w:t>8063</w:t>
            </w:r>
            <w:r w:rsidRPr="00216704">
              <w:rPr>
                <w:rFonts w:cstheme="minorHAnsi"/>
                <w:sz w:val="20"/>
                <w:szCs w:val="20"/>
              </w:rPr>
              <w:noBreakHyphen/>
              <w:t>458</w:t>
            </w:r>
            <w:r w:rsidRPr="00216704">
              <w:rPr>
                <w:rFonts w:cstheme="minorHAnsi"/>
                <w:sz w:val="20"/>
                <w:szCs w:val="20"/>
              </w:rPr>
              <w:noBreakHyphen/>
              <w:t>2.</w:t>
            </w:r>
          </w:p>
          <w:p w14:paraId="4B4CC4A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ČERVENKOVÁ, Z., ZELINKA, P. 2018. Analýza a hodnotenie modelu dynamického interakčného procesu Orlandovej. Florence, 2018. Dostupné z: </w:t>
            </w:r>
            <w:hyperlink r:id="rId103" w:tgtFrame="_new" w:history="1">
              <w:r w:rsidRPr="00216704">
                <w:rPr>
                  <w:rStyle w:val="Hypertextovprepojenie"/>
                  <w:rFonts w:cstheme="minorHAnsi"/>
                  <w:color w:val="auto"/>
                  <w:sz w:val="20"/>
                  <w:szCs w:val="20"/>
                  <w:u w:val="none"/>
                </w:rPr>
                <w:t>https://www.florence.cz/odborne-clanky/recenzovane-clanky/analyza-a-hodnoceni-modelu-dynamickeho-interakcniho-procesu-orlandove/</w:t>
              </w:r>
            </w:hyperlink>
            <w:r w:rsidRPr="00216704">
              <w:rPr>
                <w:rFonts w:cstheme="minorHAnsi"/>
                <w:sz w:val="20"/>
                <w:szCs w:val="20"/>
              </w:rPr>
              <w:t>.</w:t>
            </w:r>
          </w:p>
          <w:p w14:paraId="5B21F1B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FARKAŠOVÁ, D., a kol.</w:t>
            </w:r>
            <w:r w:rsidRPr="00216704">
              <w:rPr>
                <w:rFonts w:cstheme="minorHAnsi"/>
                <w:sz w:val="20"/>
                <w:szCs w:val="20"/>
              </w:rPr>
              <w:t xml:space="preserve"> 2021. Teória ošetrovateľstva: princípy a prax. Martin: Osveta, 2021. 361 s. ISBN 978</w:t>
            </w:r>
            <w:r w:rsidRPr="00216704">
              <w:rPr>
                <w:rFonts w:cstheme="minorHAnsi"/>
                <w:sz w:val="20"/>
                <w:szCs w:val="20"/>
              </w:rPr>
              <w:noBreakHyphen/>
              <w:t>80</w:t>
            </w:r>
            <w:r w:rsidRPr="00216704">
              <w:rPr>
                <w:rFonts w:cstheme="minorHAnsi"/>
                <w:sz w:val="20"/>
                <w:szCs w:val="20"/>
              </w:rPr>
              <w:noBreakHyphen/>
              <w:t>8063</w:t>
            </w:r>
            <w:r w:rsidRPr="00216704">
              <w:rPr>
                <w:rFonts w:cstheme="minorHAnsi"/>
                <w:sz w:val="20"/>
                <w:szCs w:val="20"/>
              </w:rPr>
              <w:noBreakHyphen/>
              <w:t>503</w:t>
            </w:r>
            <w:r w:rsidRPr="00216704">
              <w:rPr>
                <w:rFonts w:cstheme="minorHAnsi"/>
                <w:sz w:val="20"/>
                <w:szCs w:val="20"/>
              </w:rPr>
              <w:noBreakHyphen/>
              <w:t>9.</w:t>
            </w:r>
          </w:p>
          <w:p w14:paraId="4042132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KOŇOŠOVÁ, H. a MATULNÍKOVÁ, Ľ.</w:t>
            </w:r>
            <w:r w:rsidRPr="00216704">
              <w:rPr>
                <w:rFonts w:cstheme="minorHAnsi"/>
                <w:sz w:val="20"/>
                <w:szCs w:val="20"/>
              </w:rPr>
              <w:t xml:space="preserve"> 2010. Vybrané ošetrovateľské teórie a modely. Bratislava: VŠZaSP sv. Alžbety, 2010. 104 s. SBN 978-80-8132-034-7.</w:t>
            </w:r>
          </w:p>
          <w:p w14:paraId="41E4AE2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NANDA International Nursing diagnoses: definitions and classifications: 2018-2020. Thieme Publishers, 2017. 512 p. ISBN: 978-1-62623-929-6.</w:t>
            </w:r>
          </w:p>
          <w:p w14:paraId="7CFB08B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PETERKOVÁ JUSTHOVÁ, N.</w:t>
            </w:r>
            <w:r w:rsidRPr="00216704">
              <w:rPr>
                <w:rFonts w:cstheme="minorHAnsi"/>
                <w:sz w:val="20"/>
                <w:szCs w:val="20"/>
              </w:rPr>
              <w:t xml:space="preserve"> 2024. Duchovný aspekt starostlivosti o pacienta s onkologickými ochoreniami v kúpeľnom zariadení. Zdravotnícke štúdie, roč. 16, č. 1, 2024, s. 19</w:t>
            </w:r>
            <w:r w:rsidRPr="00216704">
              <w:rPr>
                <w:rFonts w:cstheme="minorHAnsi"/>
                <w:sz w:val="20"/>
                <w:szCs w:val="20"/>
              </w:rPr>
              <w:noBreakHyphen/>
              <w:t>24. ISSN 1337</w:t>
            </w:r>
            <w:r w:rsidRPr="00216704">
              <w:rPr>
                <w:rFonts w:cstheme="minorHAnsi"/>
                <w:sz w:val="20"/>
                <w:szCs w:val="20"/>
              </w:rPr>
              <w:noBreakHyphen/>
              <w:t>723X.</w:t>
            </w:r>
          </w:p>
          <w:p w14:paraId="4589D41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 xml:space="preserve">PETERKOVÁ JUSTHOVÁ, N., JACKULÍKOVÁ, M.2025. </w:t>
            </w:r>
            <w:r w:rsidRPr="00216704">
              <w:rPr>
                <w:rFonts w:cstheme="minorHAnsi"/>
                <w:sz w:val="20"/>
                <w:szCs w:val="20"/>
              </w:rPr>
              <w:t>Balneologické ošetrovateľstvo a sírovodíkové kúpele. In: Sestra : odborný časopis s recenzovanou prílohou pre sestry, pôrodné asistentky, lekárov a iných zdravotníckych pracovníkov, roč. 24, č. 9-10, 2025, s. 25–27. ISSN 1335</w:t>
            </w:r>
            <w:r w:rsidRPr="00216704">
              <w:rPr>
                <w:rFonts w:cstheme="minorHAnsi"/>
                <w:sz w:val="20"/>
                <w:szCs w:val="20"/>
              </w:rPr>
              <w:noBreakHyphen/>
              <w:t>9444.</w:t>
            </w:r>
          </w:p>
          <w:p w14:paraId="539AED3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SLOVENSKÁ REPUBLIKA.</w:t>
            </w:r>
            <w:r w:rsidRPr="00216704">
              <w:rPr>
                <w:rFonts w:cstheme="minorHAnsi"/>
                <w:sz w:val="20"/>
                <w:szCs w:val="20"/>
              </w:rPr>
              <w:t xml:space="preserve"> Nariadenie vlády Slovenskej republiky č. 296/2010 Z. z. o odbornej spôsobilosti na výkon zdravotníckeho povolania, spôsobe ďalšieho vzdelávania zdravotníckych pracovníkov, sústave špecializačných odborov a sústave certifikovaných pracovných činností. Zbierka zákonov Slovenskej republiky, 2010, č. 296. Dostupné z: </w:t>
            </w:r>
            <w:hyperlink r:id="rId104" w:tgtFrame="_new" w:history="1">
              <w:r w:rsidRPr="00216704">
                <w:rPr>
                  <w:rStyle w:val="Hypertextovprepojenie"/>
                  <w:rFonts w:cstheme="minorHAnsi"/>
                  <w:color w:val="auto"/>
                  <w:sz w:val="20"/>
                  <w:szCs w:val="20"/>
                  <w:u w:val="none"/>
                </w:rPr>
                <w:t>https://static.slov-lex.sk/pdf/SK/ZZ/2010/296/ZZ_2010_296.pdf</w:t>
              </w:r>
            </w:hyperlink>
            <w:r w:rsidRPr="00216704">
              <w:rPr>
                <w:rFonts w:cstheme="minorHAnsi"/>
                <w:sz w:val="20"/>
                <w:szCs w:val="20"/>
              </w:rPr>
              <w:t>.</w:t>
            </w:r>
          </w:p>
          <w:p w14:paraId="798C50C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SLOVENSKÁ REPUBLIKA.</w:t>
            </w:r>
            <w:r w:rsidRPr="00216704">
              <w:rPr>
                <w:rFonts w:cstheme="minorHAnsi"/>
                <w:sz w:val="20"/>
                <w:szCs w:val="20"/>
              </w:rPr>
              <w:t xml:space="preserve"> Vyhláška Ministerstva zdravotníctva SR č. 528/2004 Z. z., ktorou sa určuje rozsah ošetrovateľskej praxe poskytovanej sestrou samostatne a v spolupráci s lekárom a rozsah praxe pôrodnej asistencie poskytovanej pôrodnou asistentkou samostatne a v spolupráci s lekárom. Zbierka zákonov Slovenskej republiky, 2004. Dostupné z: </w:t>
            </w:r>
            <w:hyperlink r:id="rId105" w:tgtFrame="_new" w:history="1">
              <w:r w:rsidRPr="00216704">
                <w:rPr>
                  <w:rStyle w:val="Hypertextovprepojenie"/>
                  <w:rFonts w:cstheme="minorHAnsi"/>
                  <w:color w:val="auto"/>
                  <w:sz w:val="20"/>
                  <w:szCs w:val="20"/>
                  <w:u w:val="none"/>
                </w:rPr>
                <w:t>https://www.slov-lex.sk</w:t>
              </w:r>
            </w:hyperlink>
            <w:r w:rsidRPr="00216704">
              <w:rPr>
                <w:rFonts w:cstheme="minorHAnsi"/>
                <w:sz w:val="20"/>
                <w:szCs w:val="20"/>
              </w:rPr>
              <w:t>.</w:t>
            </w:r>
          </w:p>
          <w:p w14:paraId="170368F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SLOVENSKÁ REPUBLIKA.</w:t>
            </w:r>
            <w:r w:rsidRPr="00216704">
              <w:rPr>
                <w:rFonts w:cstheme="minorHAnsi"/>
                <w:sz w:val="20"/>
                <w:szCs w:val="20"/>
              </w:rPr>
              <w:t xml:space="preserve"> Vyhláška Ministerstva zdravotníctva SR č. 364/2005 Z. z., ktorou sa určuje rozsah ošetrovateľskej praxe poskytovanej sestrou samostatne a v spolupráci s lekárom a rozsah pôrodnej asistencie poskytovanej pôrodnou asistentkou samostatne a v spolupráci s lekárom. Zbierka zákonov Slovenskej republiky, 2005. Dostupné z: </w:t>
            </w:r>
            <w:hyperlink r:id="rId106" w:tgtFrame="_new" w:history="1">
              <w:r w:rsidRPr="00216704">
                <w:rPr>
                  <w:rStyle w:val="Hypertextovprepojenie"/>
                  <w:rFonts w:cstheme="minorHAnsi"/>
                  <w:color w:val="auto"/>
                  <w:sz w:val="20"/>
                  <w:szCs w:val="20"/>
                  <w:u w:val="none"/>
                </w:rPr>
                <w:t>https://www.slov-lex.sk</w:t>
              </w:r>
            </w:hyperlink>
            <w:r w:rsidRPr="00216704">
              <w:rPr>
                <w:rFonts w:cstheme="minorHAnsi"/>
                <w:sz w:val="20"/>
                <w:szCs w:val="20"/>
              </w:rPr>
              <w:t>.</w:t>
            </w:r>
          </w:p>
          <w:p w14:paraId="78DE85A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lastRenderedPageBreak/>
              <w:t>SLOVENSKÁ REPUBLIKA.</w:t>
            </w:r>
            <w:r w:rsidRPr="00216704">
              <w:rPr>
                <w:rFonts w:cstheme="minorHAnsi"/>
                <w:sz w:val="20"/>
                <w:szCs w:val="20"/>
              </w:rPr>
              <w:t xml:space="preserve"> Zákon č. 311/2002 Z. z. o povolaní sestry, o povolaní pôrodnej asistentky, o SKS a PA a o zmene a doplnení zákona Slovenskej národnej rady č. 14/1992 Zb. o SK SZP a SK zubných technikov. Zbierka zákonov Slovenskej republiky, 2002. Dostupné z: </w:t>
            </w:r>
            <w:hyperlink r:id="rId107" w:tgtFrame="_new" w:history="1">
              <w:r w:rsidRPr="00216704">
                <w:rPr>
                  <w:rStyle w:val="Hypertextovprepojenie"/>
                  <w:rFonts w:cstheme="minorHAnsi"/>
                  <w:color w:val="auto"/>
                  <w:sz w:val="20"/>
                  <w:szCs w:val="20"/>
                  <w:u w:val="none"/>
                </w:rPr>
                <w:t>https://www.slov-lex.sk</w:t>
              </w:r>
            </w:hyperlink>
            <w:r w:rsidRPr="00216704">
              <w:rPr>
                <w:rFonts w:cstheme="minorHAnsi"/>
                <w:sz w:val="20"/>
                <w:szCs w:val="20"/>
              </w:rPr>
              <w:t>.</w:t>
            </w:r>
          </w:p>
          <w:p w14:paraId="0BBA1ACF" w14:textId="240B26D8"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SLOVENSKÁ REPUBLIKA.</w:t>
            </w:r>
            <w:r w:rsidRPr="00216704">
              <w:rPr>
                <w:rFonts w:cstheme="minorHAnsi"/>
                <w:sz w:val="20"/>
                <w:szCs w:val="20"/>
              </w:rPr>
              <w:t xml:space="preserve"> Vyhláška Ministerstva zdravotníctva SR č. </w:t>
            </w:r>
            <w:r w:rsidR="001545FB">
              <w:rPr>
                <w:rFonts w:cstheme="minorHAnsi"/>
                <w:sz w:val="20"/>
                <w:szCs w:val="20"/>
              </w:rPr>
              <w:t>208/2024</w:t>
            </w:r>
            <w:r w:rsidRPr="00216704">
              <w:rPr>
                <w:rFonts w:cstheme="minorHAnsi"/>
                <w:sz w:val="20"/>
                <w:szCs w:val="20"/>
              </w:rPr>
              <w:t xml:space="preserve"> Z. z., ktorou sa určuje rozsah ošetrovateľskej praxe poskytovanej sestrou samostatne, samostatne na základe indikácie lekára a v spolupráci s lekárom a rozsah praxe pôrodnej asistencie poskytovanej pôrodnou asistentkou sestrou samostatne, samostatne na základe indikácie lekára a v spolupráci s lekárom. Zbierka zákonov Slovenskej republiky, 2018. Dostupné z: </w:t>
            </w:r>
            <w:hyperlink r:id="rId108" w:tgtFrame="_new" w:history="1">
              <w:r w:rsidRPr="00216704">
                <w:rPr>
                  <w:rStyle w:val="Hypertextovprepojenie"/>
                  <w:rFonts w:cstheme="minorHAnsi"/>
                  <w:color w:val="auto"/>
                  <w:sz w:val="20"/>
                  <w:szCs w:val="20"/>
                  <w:u w:val="none"/>
                </w:rPr>
                <w:t>https://www.slov-lex.sk</w:t>
              </w:r>
            </w:hyperlink>
            <w:r w:rsidRPr="00216704">
              <w:rPr>
                <w:rFonts w:cstheme="minorHAnsi"/>
                <w:sz w:val="20"/>
                <w:szCs w:val="20"/>
              </w:rPr>
              <w:t>.</w:t>
            </w:r>
          </w:p>
          <w:p w14:paraId="7DA3211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Cs/>
                <w:sz w:val="20"/>
                <w:szCs w:val="20"/>
              </w:rPr>
              <w:t>SMOLKOVÁ, E.</w:t>
            </w:r>
            <w:r w:rsidRPr="00216704">
              <w:rPr>
                <w:rFonts w:cstheme="minorHAnsi"/>
                <w:sz w:val="20"/>
                <w:szCs w:val="20"/>
              </w:rPr>
              <w:t xml:space="preserve"> 2019. K filozofickým východiskám súčasných modelov zdravotnej starostlivosti. Filozofia, roč. 74, č. 8, 2019, s. 637</w:t>
            </w:r>
            <w:r w:rsidRPr="00216704">
              <w:rPr>
                <w:rFonts w:cstheme="minorHAnsi"/>
                <w:sz w:val="20"/>
                <w:szCs w:val="20"/>
              </w:rPr>
              <w:noBreakHyphen/>
              <w:t>651. DOI: 10.31577/filozofia.2019.74.8.4.</w:t>
            </w:r>
          </w:p>
        </w:tc>
      </w:tr>
      <w:tr w:rsidR="009D638D" w:rsidRPr="00216704" w14:paraId="6628DED7"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650D5D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lastRenderedPageBreak/>
              <w:t xml:space="preserve">Jazyk, ktorého znalosť je potrebná na absolvovanie predmetu: </w:t>
            </w:r>
            <w:r w:rsidRPr="00216704">
              <w:rPr>
                <w:rFonts w:cstheme="minorHAnsi"/>
                <w:sz w:val="20"/>
                <w:szCs w:val="20"/>
              </w:rPr>
              <w:t xml:space="preserve">slovenský jazyk </w:t>
            </w:r>
          </w:p>
        </w:tc>
      </w:tr>
      <w:tr w:rsidR="009D638D" w:rsidRPr="00216704" w14:paraId="31151970"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8F9C55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Poznámky: -</w:t>
            </w:r>
          </w:p>
        </w:tc>
      </w:tr>
      <w:tr w:rsidR="009D638D" w:rsidRPr="00216704" w14:paraId="51785128"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17DAE50"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Hodnotenie predmetov</w:t>
            </w:r>
          </w:p>
          <w:p w14:paraId="1D94F7A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86</w:t>
            </w:r>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496"/>
              <w:gridCol w:w="1497"/>
              <w:gridCol w:w="1497"/>
              <w:gridCol w:w="1497"/>
              <w:gridCol w:w="1497"/>
              <w:gridCol w:w="1497"/>
            </w:tblGrid>
            <w:tr w:rsidR="009D638D" w:rsidRPr="00216704" w14:paraId="79E2868F" w14:textId="77777777">
              <w:tc>
                <w:tcPr>
                  <w:tcW w:w="1496" w:type="dxa"/>
                  <w:tcBorders>
                    <w:top w:val="single" w:sz="4" w:space="0" w:color="auto"/>
                    <w:left w:val="single" w:sz="4" w:space="0" w:color="auto"/>
                    <w:bottom w:val="single" w:sz="4" w:space="0" w:color="auto"/>
                    <w:right w:val="single" w:sz="4" w:space="0" w:color="auto"/>
                  </w:tcBorders>
                  <w:hideMark/>
                </w:tcPr>
                <w:p w14:paraId="76EC7051"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679DC04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29E6FA9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1D28BB5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3EA8BB5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6A271F2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9D638D" w:rsidRPr="00216704" w14:paraId="7DB8BA5D" w14:textId="77777777">
              <w:tc>
                <w:tcPr>
                  <w:tcW w:w="1496" w:type="dxa"/>
                  <w:tcBorders>
                    <w:top w:val="single" w:sz="4" w:space="0" w:color="auto"/>
                    <w:left w:val="single" w:sz="4" w:space="0" w:color="auto"/>
                    <w:bottom w:val="single" w:sz="4" w:space="0" w:color="auto"/>
                    <w:right w:val="single" w:sz="4" w:space="0" w:color="auto"/>
                  </w:tcBorders>
                  <w:vAlign w:val="bottom"/>
                  <w:hideMark/>
                </w:tcPr>
                <w:p w14:paraId="02511E0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84,88</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CF9B29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10,47</w:t>
                  </w:r>
                </w:p>
              </w:tc>
              <w:tc>
                <w:tcPr>
                  <w:tcW w:w="1497" w:type="dxa"/>
                  <w:tcBorders>
                    <w:top w:val="single" w:sz="4" w:space="0" w:color="auto"/>
                    <w:left w:val="single" w:sz="4" w:space="0" w:color="auto"/>
                    <w:bottom w:val="single" w:sz="4" w:space="0" w:color="auto"/>
                    <w:right w:val="single" w:sz="4" w:space="0" w:color="auto"/>
                  </w:tcBorders>
                  <w:vAlign w:val="bottom"/>
                  <w:hideMark/>
                </w:tcPr>
                <w:p w14:paraId="1245C9C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3,49</w:t>
                  </w:r>
                </w:p>
              </w:tc>
              <w:tc>
                <w:tcPr>
                  <w:tcW w:w="1497" w:type="dxa"/>
                  <w:tcBorders>
                    <w:top w:val="single" w:sz="4" w:space="0" w:color="auto"/>
                    <w:left w:val="single" w:sz="4" w:space="0" w:color="auto"/>
                    <w:bottom w:val="single" w:sz="4" w:space="0" w:color="auto"/>
                    <w:right w:val="single" w:sz="4" w:space="0" w:color="auto"/>
                  </w:tcBorders>
                  <w:vAlign w:val="bottom"/>
                  <w:hideMark/>
                </w:tcPr>
                <w:p w14:paraId="1A5A2C8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106A5BE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hideMark/>
                </w:tcPr>
                <w:p w14:paraId="5B55981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1,16</w:t>
                  </w:r>
                </w:p>
              </w:tc>
            </w:tr>
          </w:tbl>
          <w:p w14:paraId="32D2865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9D638D" w:rsidRPr="00216704" w14:paraId="76EF0331"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FCE430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Vyučujúci: </w:t>
            </w:r>
            <w:r w:rsidRPr="00216704">
              <w:rPr>
                <w:rFonts w:cstheme="minorHAnsi"/>
                <w:sz w:val="20"/>
                <w:szCs w:val="20"/>
              </w:rPr>
              <w:t>doc. PhDr. Helena Koňošová, PhD., PhDr. Nadežda Peterková Justhová PhD.</w:t>
            </w:r>
          </w:p>
        </w:tc>
      </w:tr>
      <w:tr w:rsidR="009D638D" w:rsidRPr="00216704" w14:paraId="06761853"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A5A54D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Dátum poslednej zmeny: </w:t>
            </w:r>
            <w:r w:rsidRPr="00216704">
              <w:rPr>
                <w:rFonts w:cstheme="minorHAnsi"/>
                <w:sz w:val="20"/>
                <w:szCs w:val="20"/>
              </w:rPr>
              <w:t>11.4.2026</w:t>
            </w:r>
          </w:p>
        </w:tc>
      </w:tr>
      <w:tr w:rsidR="009D638D" w:rsidRPr="00216704" w14:paraId="5800ABA2"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7B8FD58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Schválil: </w:t>
            </w:r>
            <w:r w:rsidRPr="00216704">
              <w:rPr>
                <w:rFonts w:cstheme="minorHAnsi"/>
                <w:sz w:val="20"/>
                <w:szCs w:val="20"/>
              </w:rPr>
              <w:t>prof.</w:t>
            </w:r>
            <w:r w:rsidRPr="00216704">
              <w:rPr>
                <w:rFonts w:cstheme="minorHAnsi"/>
                <w:b/>
                <w:bCs/>
                <w:sz w:val="20"/>
                <w:szCs w:val="20"/>
              </w:rPr>
              <w:t xml:space="preserve"> </w:t>
            </w:r>
            <w:r w:rsidRPr="00216704">
              <w:rPr>
                <w:rFonts w:cstheme="minorHAnsi"/>
                <w:sz w:val="20"/>
                <w:szCs w:val="20"/>
              </w:rPr>
              <w:t>PhDr. Vlastimil Kozoň PhD.</w:t>
            </w:r>
          </w:p>
        </w:tc>
      </w:tr>
    </w:tbl>
    <w:p w14:paraId="2CC55A37" w14:textId="77777777" w:rsidR="00216704" w:rsidRPr="00216704" w:rsidRDefault="00216704" w:rsidP="009D638D">
      <w:pPr>
        <w:autoSpaceDE w:val="0"/>
        <w:autoSpaceDN w:val="0"/>
        <w:adjustRightInd w:val="0"/>
        <w:spacing w:after="0" w:line="240" w:lineRule="auto"/>
        <w:rPr>
          <w:rFonts w:cstheme="minorHAnsi"/>
          <w:sz w:val="20"/>
          <w:szCs w:val="20"/>
        </w:rPr>
      </w:pPr>
    </w:p>
    <w:p w14:paraId="23857949" w14:textId="77777777" w:rsidR="007C083C" w:rsidRPr="00216704" w:rsidRDefault="007C083C" w:rsidP="007C083C">
      <w:pPr>
        <w:autoSpaceDE w:val="0"/>
        <w:autoSpaceDN w:val="0"/>
        <w:adjustRightInd w:val="0"/>
        <w:spacing w:after="0" w:line="240" w:lineRule="auto"/>
        <w:rPr>
          <w:rFonts w:cstheme="minorHAnsi"/>
          <w:sz w:val="20"/>
          <w:szCs w:val="20"/>
        </w:rPr>
      </w:pPr>
    </w:p>
    <w:tbl>
      <w:tblPr>
        <w:tblStyle w:val="Mriekatabuky29"/>
        <w:tblW w:w="9322" w:type="dxa"/>
        <w:tblLook w:val="04A0" w:firstRow="1" w:lastRow="0" w:firstColumn="1" w:lastColumn="0" w:noHBand="0" w:noVBand="1"/>
      </w:tblPr>
      <w:tblGrid>
        <w:gridCol w:w="4110"/>
        <w:gridCol w:w="5212"/>
      </w:tblGrid>
      <w:tr w:rsidR="007C083C" w:rsidRPr="00216704" w14:paraId="2F3265BA" w14:textId="77777777" w:rsidTr="00CC2413">
        <w:tc>
          <w:tcPr>
            <w:tcW w:w="9322" w:type="dxa"/>
            <w:gridSpan w:val="2"/>
            <w:tcBorders>
              <w:top w:val="single" w:sz="4" w:space="0" w:color="auto"/>
              <w:left w:val="single" w:sz="4" w:space="0" w:color="auto"/>
              <w:bottom w:val="single" w:sz="4" w:space="0" w:color="auto"/>
              <w:right w:val="single" w:sz="4" w:space="0" w:color="auto"/>
            </w:tcBorders>
            <w:hideMark/>
          </w:tcPr>
          <w:p w14:paraId="528ABAF0"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b/>
                <w:sz w:val="20"/>
                <w:szCs w:val="20"/>
              </w:rPr>
              <w:t>Vysoká škola:</w:t>
            </w:r>
            <w:r w:rsidRPr="00216704">
              <w:rPr>
                <w:rFonts w:cstheme="minorHAnsi"/>
                <w:sz w:val="20"/>
                <w:szCs w:val="20"/>
              </w:rPr>
              <w:t xml:space="preserve"> Vysoká škola zdravotníctva a sociálnej práce sv. Alžbety v Bratislave, n. o. </w:t>
            </w:r>
          </w:p>
        </w:tc>
      </w:tr>
      <w:tr w:rsidR="007C083C" w:rsidRPr="00216704" w14:paraId="1EA05C70" w14:textId="77777777" w:rsidTr="00CC2413">
        <w:tc>
          <w:tcPr>
            <w:tcW w:w="9322" w:type="dxa"/>
            <w:gridSpan w:val="2"/>
            <w:tcBorders>
              <w:top w:val="single" w:sz="4" w:space="0" w:color="auto"/>
              <w:left w:val="single" w:sz="4" w:space="0" w:color="auto"/>
              <w:bottom w:val="single" w:sz="4" w:space="0" w:color="auto"/>
              <w:right w:val="single" w:sz="4" w:space="0" w:color="auto"/>
            </w:tcBorders>
            <w:hideMark/>
          </w:tcPr>
          <w:p w14:paraId="3B75508F"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sz w:val="20"/>
                <w:szCs w:val="20"/>
              </w:rPr>
              <w:t xml:space="preserve">                          Katedra ošetrovateľstva, Bratislava</w:t>
            </w:r>
          </w:p>
        </w:tc>
      </w:tr>
      <w:tr w:rsidR="007C083C" w:rsidRPr="00216704" w14:paraId="53DE2F1E" w14:textId="77777777" w:rsidTr="00CC2413">
        <w:tc>
          <w:tcPr>
            <w:tcW w:w="4110" w:type="dxa"/>
            <w:tcBorders>
              <w:top w:val="single" w:sz="4" w:space="0" w:color="auto"/>
              <w:left w:val="single" w:sz="4" w:space="0" w:color="auto"/>
              <w:bottom w:val="single" w:sz="4" w:space="0" w:color="auto"/>
              <w:right w:val="single" w:sz="4" w:space="0" w:color="auto"/>
            </w:tcBorders>
            <w:hideMark/>
          </w:tcPr>
          <w:p w14:paraId="0906EA0A"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b/>
                <w:sz w:val="20"/>
                <w:szCs w:val="20"/>
              </w:rPr>
              <w:t>Kód predmetu:</w:t>
            </w:r>
            <w:r w:rsidRPr="00216704">
              <w:rPr>
                <w:rFonts w:cstheme="minorHAnsi"/>
                <w:sz w:val="20"/>
                <w:szCs w:val="20"/>
              </w:rPr>
              <w:t xml:space="preserve"> 03274r</w:t>
            </w:r>
          </w:p>
        </w:tc>
        <w:tc>
          <w:tcPr>
            <w:tcW w:w="5212" w:type="dxa"/>
            <w:tcBorders>
              <w:top w:val="single" w:sz="4" w:space="0" w:color="auto"/>
              <w:left w:val="single" w:sz="4" w:space="0" w:color="auto"/>
              <w:bottom w:val="single" w:sz="4" w:space="0" w:color="auto"/>
              <w:right w:val="single" w:sz="4" w:space="0" w:color="auto"/>
            </w:tcBorders>
            <w:hideMark/>
          </w:tcPr>
          <w:p w14:paraId="694D41B2" w14:textId="77777777" w:rsidR="007C083C" w:rsidRPr="00216704" w:rsidRDefault="007C083C" w:rsidP="00CC2413">
            <w:pPr>
              <w:autoSpaceDE w:val="0"/>
              <w:autoSpaceDN w:val="0"/>
              <w:adjustRightInd w:val="0"/>
              <w:spacing w:after="0" w:line="240" w:lineRule="auto"/>
              <w:rPr>
                <w:rFonts w:cstheme="minorHAnsi"/>
                <w:b/>
                <w:sz w:val="20"/>
                <w:szCs w:val="20"/>
              </w:rPr>
            </w:pPr>
            <w:r w:rsidRPr="00216704">
              <w:rPr>
                <w:rFonts w:cstheme="minorHAnsi"/>
                <w:b/>
                <w:sz w:val="20"/>
                <w:szCs w:val="20"/>
              </w:rPr>
              <w:t xml:space="preserve">Názov predmetu: </w:t>
            </w:r>
            <w:r w:rsidRPr="00216704">
              <w:rPr>
                <w:rFonts w:cstheme="minorHAnsi"/>
                <w:sz w:val="20"/>
                <w:szCs w:val="20"/>
              </w:rPr>
              <w:t>Pracovné právo</w:t>
            </w:r>
          </w:p>
        </w:tc>
      </w:tr>
      <w:tr w:rsidR="007C083C" w:rsidRPr="00216704" w14:paraId="586CEA96" w14:textId="77777777" w:rsidTr="00CC2413">
        <w:trPr>
          <w:trHeight w:val="424"/>
        </w:trPr>
        <w:tc>
          <w:tcPr>
            <w:tcW w:w="9322" w:type="dxa"/>
            <w:gridSpan w:val="2"/>
            <w:tcBorders>
              <w:top w:val="single" w:sz="4" w:space="0" w:color="auto"/>
              <w:left w:val="single" w:sz="4" w:space="0" w:color="auto"/>
              <w:bottom w:val="single" w:sz="4" w:space="0" w:color="auto"/>
              <w:right w:val="single" w:sz="4" w:space="0" w:color="auto"/>
            </w:tcBorders>
            <w:hideMark/>
          </w:tcPr>
          <w:p w14:paraId="0DC2697E" w14:textId="77777777" w:rsidR="007C083C" w:rsidRPr="00216704" w:rsidRDefault="007C083C" w:rsidP="00CC2413">
            <w:pPr>
              <w:adjustRightInd w:val="0"/>
              <w:spacing w:after="0" w:line="240" w:lineRule="auto"/>
              <w:rPr>
                <w:rFonts w:cstheme="minorHAnsi"/>
                <w:b/>
                <w:bCs/>
                <w:sz w:val="20"/>
                <w:szCs w:val="20"/>
              </w:rPr>
            </w:pPr>
            <w:r w:rsidRPr="00216704">
              <w:rPr>
                <w:rFonts w:cstheme="minorHAnsi"/>
                <w:b/>
                <w:bCs/>
                <w:sz w:val="20"/>
                <w:szCs w:val="20"/>
              </w:rPr>
              <w:t>Druh, rozsah a metóda vzdelávacích činností:</w:t>
            </w:r>
          </w:p>
          <w:p w14:paraId="7655C735" w14:textId="77777777" w:rsidR="007C083C" w:rsidRPr="00216704" w:rsidRDefault="007C083C" w:rsidP="00CC2413">
            <w:pPr>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b/>
                <w:sz w:val="20"/>
                <w:szCs w:val="20"/>
              </w:rPr>
              <w:t>:</w:t>
            </w:r>
            <w:r w:rsidRPr="00216704">
              <w:rPr>
                <w:rFonts w:cstheme="minorHAnsi"/>
                <w:sz w:val="20"/>
                <w:szCs w:val="20"/>
              </w:rPr>
              <w:t xml:space="preserve"> </w:t>
            </w:r>
            <w:r w:rsidRPr="009D638D">
              <w:rPr>
                <w:rFonts w:cstheme="minorHAnsi"/>
                <w:sz w:val="20"/>
                <w:szCs w:val="20"/>
              </w:rPr>
              <w:t>denná</w:t>
            </w:r>
            <w:r w:rsidRPr="00216704">
              <w:rPr>
                <w:rFonts w:cstheme="minorHAnsi"/>
                <w:sz w:val="20"/>
                <w:szCs w:val="20"/>
              </w:rPr>
              <w:t xml:space="preserve"> forma</w:t>
            </w:r>
          </w:p>
          <w:p w14:paraId="53C8448C" w14:textId="77777777" w:rsidR="007C083C" w:rsidRPr="00216704" w:rsidRDefault="007C083C" w:rsidP="00CC2413">
            <w:pPr>
              <w:adjustRightInd w:val="0"/>
              <w:spacing w:after="0" w:line="240" w:lineRule="auto"/>
              <w:rPr>
                <w:rFonts w:cstheme="minorHAnsi"/>
                <w:sz w:val="20"/>
                <w:szCs w:val="20"/>
              </w:rPr>
            </w:pPr>
            <w:r w:rsidRPr="00216704">
              <w:rPr>
                <w:rFonts w:cstheme="minorHAnsi"/>
                <w:b/>
                <w:bCs/>
                <w:sz w:val="20"/>
                <w:szCs w:val="20"/>
              </w:rPr>
              <w:t>Typ predmetu</w:t>
            </w:r>
            <w:r w:rsidRPr="00216704">
              <w:rPr>
                <w:rFonts w:cstheme="minorHAnsi"/>
                <w:b/>
                <w:sz w:val="20"/>
                <w:szCs w:val="20"/>
              </w:rPr>
              <w:t>:</w:t>
            </w:r>
            <w:r w:rsidRPr="00216704">
              <w:rPr>
                <w:rFonts w:cstheme="minorHAnsi"/>
                <w:sz w:val="20"/>
                <w:szCs w:val="20"/>
              </w:rPr>
              <w:t xml:space="preserve"> povinný</w:t>
            </w:r>
          </w:p>
          <w:p w14:paraId="44FA9849" w14:textId="77777777" w:rsidR="007C083C" w:rsidRPr="00216704" w:rsidRDefault="007C083C" w:rsidP="00CC2413">
            <w:pPr>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prednáška/seminár</w:t>
            </w:r>
          </w:p>
          <w:p w14:paraId="5CB0F1CC" w14:textId="77777777" w:rsidR="007C083C" w:rsidRPr="00216704" w:rsidRDefault="007C083C" w:rsidP="00CC2413">
            <w:pPr>
              <w:adjustRightInd w:val="0"/>
              <w:spacing w:after="0" w:line="240" w:lineRule="auto"/>
              <w:rPr>
                <w:rFonts w:cstheme="minorHAnsi"/>
                <w:sz w:val="20"/>
                <w:szCs w:val="20"/>
              </w:rPr>
            </w:pPr>
            <w:r w:rsidRPr="00216704">
              <w:rPr>
                <w:rFonts w:cstheme="minorHAnsi"/>
                <w:b/>
                <w:bCs/>
                <w:sz w:val="20"/>
                <w:szCs w:val="20"/>
              </w:rPr>
              <w:t>Odporúčaný  rozsah výučby v hodinách</w:t>
            </w:r>
            <w:r w:rsidRPr="00216704">
              <w:rPr>
                <w:rFonts w:cstheme="minorHAnsi"/>
                <w:bCs/>
                <w:sz w:val="20"/>
                <w:szCs w:val="20"/>
              </w:rPr>
              <w:t>: 1</w:t>
            </w:r>
            <w:r w:rsidRPr="00216704">
              <w:rPr>
                <w:rFonts w:cstheme="minorHAnsi"/>
                <w:sz w:val="20"/>
                <w:szCs w:val="20"/>
              </w:rPr>
              <w:t xml:space="preserve"> h prednáška / týždenne </w:t>
            </w:r>
          </w:p>
          <w:p w14:paraId="0B3911AE" w14:textId="77777777" w:rsidR="007C083C" w:rsidRPr="00216704" w:rsidRDefault="007C083C" w:rsidP="00CC2413">
            <w:pPr>
              <w:adjustRightInd w:val="0"/>
              <w:spacing w:after="0" w:line="240" w:lineRule="auto"/>
              <w:rPr>
                <w:rFonts w:cstheme="minorHAnsi"/>
                <w:bCs/>
                <w:sz w:val="20"/>
                <w:szCs w:val="20"/>
              </w:rPr>
            </w:pPr>
            <w:r w:rsidRPr="00216704">
              <w:rPr>
                <w:rFonts w:cstheme="minorHAnsi"/>
                <w:b/>
                <w:sz w:val="20"/>
                <w:szCs w:val="20"/>
              </w:rPr>
              <w:t xml:space="preserve">Záťaž študenta: </w:t>
            </w:r>
            <w:r w:rsidRPr="00216704">
              <w:rPr>
                <w:rFonts w:cstheme="minorHAnsi"/>
                <w:sz w:val="20"/>
                <w:szCs w:val="20"/>
              </w:rPr>
              <w:t>50 h = 13 h prednáška, 37 h samoštúdium </w:t>
            </w:r>
          </w:p>
          <w:p w14:paraId="2767E946"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b/>
                <w:bCs/>
                <w:sz w:val="20"/>
                <w:szCs w:val="20"/>
              </w:rPr>
              <w:t>Metóda štúdia:</w:t>
            </w:r>
            <w:r w:rsidRPr="00216704">
              <w:rPr>
                <w:rFonts w:cstheme="minorHAnsi"/>
                <w:sz w:val="20"/>
                <w:szCs w:val="20"/>
              </w:rPr>
              <w:t xml:space="preserve"> prezenčná, distančná (e-learning, online), kombinovaná</w:t>
            </w:r>
          </w:p>
        </w:tc>
      </w:tr>
      <w:tr w:rsidR="007C083C" w:rsidRPr="00216704" w14:paraId="2136F1DB" w14:textId="77777777" w:rsidTr="00CC2413">
        <w:trPr>
          <w:trHeight w:val="235"/>
        </w:trPr>
        <w:tc>
          <w:tcPr>
            <w:tcW w:w="9322" w:type="dxa"/>
            <w:gridSpan w:val="2"/>
            <w:tcBorders>
              <w:top w:val="single" w:sz="4" w:space="0" w:color="auto"/>
              <w:left w:val="single" w:sz="4" w:space="0" w:color="auto"/>
              <w:bottom w:val="single" w:sz="4" w:space="0" w:color="auto"/>
              <w:right w:val="single" w:sz="4" w:space="0" w:color="auto"/>
            </w:tcBorders>
            <w:hideMark/>
          </w:tcPr>
          <w:p w14:paraId="65705342" w14:textId="77777777" w:rsidR="007C083C" w:rsidRPr="00216704" w:rsidRDefault="007C083C" w:rsidP="00CC2413">
            <w:pPr>
              <w:autoSpaceDE w:val="0"/>
              <w:autoSpaceDN w:val="0"/>
              <w:adjustRightInd w:val="0"/>
              <w:spacing w:after="0" w:line="240" w:lineRule="auto"/>
              <w:rPr>
                <w:rFonts w:cstheme="minorHAnsi"/>
                <w:sz w:val="20"/>
                <w:szCs w:val="20"/>
                <w:lang w:val="en-US"/>
              </w:rPr>
            </w:pPr>
            <w:r w:rsidRPr="00216704">
              <w:rPr>
                <w:rFonts w:cstheme="minorHAnsi"/>
                <w:b/>
                <w:sz w:val="20"/>
                <w:szCs w:val="20"/>
              </w:rPr>
              <w:t>Počet kreditov:</w:t>
            </w:r>
            <w:r w:rsidRPr="00216704">
              <w:rPr>
                <w:rFonts w:cstheme="minorHAnsi"/>
                <w:sz w:val="20"/>
                <w:szCs w:val="20"/>
              </w:rPr>
              <w:t xml:space="preserve"> </w:t>
            </w:r>
            <w:r w:rsidRPr="00216704">
              <w:rPr>
                <w:rFonts w:cstheme="minorHAnsi"/>
                <w:sz w:val="20"/>
                <w:szCs w:val="20"/>
                <w:lang w:val="en-US"/>
              </w:rPr>
              <w:t>2</w:t>
            </w:r>
          </w:p>
        </w:tc>
      </w:tr>
      <w:tr w:rsidR="007C083C" w:rsidRPr="00216704" w14:paraId="31A77AF3" w14:textId="77777777" w:rsidTr="00CC2413">
        <w:tc>
          <w:tcPr>
            <w:tcW w:w="9322" w:type="dxa"/>
            <w:gridSpan w:val="2"/>
            <w:tcBorders>
              <w:top w:val="single" w:sz="4" w:space="0" w:color="auto"/>
              <w:left w:val="single" w:sz="4" w:space="0" w:color="auto"/>
              <w:bottom w:val="single" w:sz="4" w:space="0" w:color="auto"/>
              <w:right w:val="single" w:sz="4" w:space="0" w:color="auto"/>
            </w:tcBorders>
            <w:hideMark/>
          </w:tcPr>
          <w:p w14:paraId="53E92118"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b/>
                <w:sz w:val="20"/>
                <w:szCs w:val="20"/>
              </w:rPr>
              <w:t>Odporúčaný semester/trimester štúdia:</w:t>
            </w:r>
            <w:r w:rsidRPr="00216704">
              <w:rPr>
                <w:rFonts w:cstheme="minorHAnsi"/>
                <w:sz w:val="20"/>
                <w:szCs w:val="20"/>
              </w:rPr>
              <w:t xml:space="preserve"> 2. semester </w:t>
            </w:r>
          </w:p>
        </w:tc>
      </w:tr>
      <w:tr w:rsidR="007C083C" w:rsidRPr="00216704" w14:paraId="70279688" w14:textId="77777777" w:rsidTr="00CC2413">
        <w:tc>
          <w:tcPr>
            <w:tcW w:w="9322" w:type="dxa"/>
            <w:gridSpan w:val="2"/>
            <w:tcBorders>
              <w:top w:val="single" w:sz="4" w:space="0" w:color="auto"/>
              <w:left w:val="single" w:sz="4" w:space="0" w:color="auto"/>
              <w:bottom w:val="single" w:sz="4" w:space="0" w:color="auto"/>
              <w:right w:val="single" w:sz="4" w:space="0" w:color="auto"/>
            </w:tcBorders>
            <w:hideMark/>
          </w:tcPr>
          <w:p w14:paraId="01247EF8"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b/>
                <w:sz w:val="20"/>
                <w:szCs w:val="20"/>
              </w:rPr>
              <w:t>Stupeň štúdia:</w:t>
            </w:r>
            <w:r w:rsidRPr="00216704">
              <w:rPr>
                <w:rFonts w:cstheme="minorHAnsi"/>
                <w:sz w:val="20"/>
                <w:szCs w:val="20"/>
              </w:rPr>
              <w:t xml:space="preserve"> 2. stupeň</w:t>
            </w:r>
          </w:p>
        </w:tc>
      </w:tr>
      <w:tr w:rsidR="007C083C" w:rsidRPr="00216704" w14:paraId="18C8D713" w14:textId="77777777" w:rsidTr="00CC2413">
        <w:tc>
          <w:tcPr>
            <w:tcW w:w="9322" w:type="dxa"/>
            <w:gridSpan w:val="2"/>
            <w:tcBorders>
              <w:top w:val="single" w:sz="4" w:space="0" w:color="auto"/>
              <w:left w:val="single" w:sz="4" w:space="0" w:color="auto"/>
              <w:bottom w:val="single" w:sz="4" w:space="0" w:color="auto"/>
              <w:right w:val="single" w:sz="4" w:space="0" w:color="auto"/>
            </w:tcBorders>
            <w:hideMark/>
          </w:tcPr>
          <w:p w14:paraId="39C6C037" w14:textId="77777777" w:rsidR="007C083C" w:rsidRPr="00216704" w:rsidRDefault="007C083C" w:rsidP="00CC2413">
            <w:pPr>
              <w:autoSpaceDE w:val="0"/>
              <w:autoSpaceDN w:val="0"/>
              <w:adjustRightInd w:val="0"/>
              <w:spacing w:after="0" w:line="240" w:lineRule="auto"/>
              <w:rPr>
                <w:rFonts w:cstheme="minorHAnsi"/>
                <w:b/>
                <w:sz w:val="20"/>
                <w:szCs w:val="20"/>
              </w:rPr>
            </w:pPr>
            <w:r w:rsidRPr="00216704">
              <w:rPr>
                <w:rFonts w:cstheme="minorHAnsi"/>
                <w:b/>
                <w:sz w:val="20"/>
                <w:szCs w:val="20"/>
              </w:rPr>
              <w:t>Podmieňujúce predmety: -</w:t>
            </w:r>
          </w:p>
        </w:tc>
      </w:tr>
      <w:tr w:rsidR="007C083C" w:rsidRPr="00216704" w14:paraId="6ACDC73E" w14:textId="77777777" w:rsidTr="00CC2413">
        <w:tc>
          <w:tcPr>
            <w:tcW w:w="9322" w:type="dxa"/>
            <w:gridSpan w:val="2"/>
            <w:tcBorders>
              <w:top w:val="single" w:sz="4" w:space="0" w:color="auto"/>
              <w:left w:val="single" w:sz="4" w:space="0" w:color="auto"/>
              <w:bottom w:val="single" w:sz="4" w:space="0" w:color="auto"/>
              <w:right w:val="single" w:sz="4" w:space="0" w:color="auto"/>
            </w:tcBorders>
            <w:hideMark/>
          </w:tcPr>
          <w:p w14:paraId="6BEFA640"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b/>
                <w:sz w:val="20"/>
                <w:szCs w:val="20"/>
              </w:rPr>
              <w:t>Podmienky na absolvovanie predmetu:</w:t>
            </w:r>
            <w:r w:rsidRPr="00216704">
              <w:rPr>
                <w:rFonts w:cstheme="minorHAnsi"/>
                <w:sz w:val="20"/>
                <w:szCs w:val="20"/>
              </w:rPr>
              <w:t xml:space="preserve"> ústna skúška</w:t>
            </w:r>
          </w:p>
          <w:p w14:paraId="63C9E7D9"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53D060C0" w14:textId="77777777" w:rsidR="007C083C" w:rsidRPr="00216704" w:rsidRDefault="007C083C" w:rsidP="00CC2413">
            <w:pPr>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7C1C7552"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7C083C" w:rsidRPr="00216704" w14:paraId="6D448C99" w14:textId="77777777" w:rsidTr="00CC2413">
        <w:tc>
          <w:tcPr>
            <w:tcW w:w="9322" w:type="dxa"/>
            <w:gridSpan w:val="2"/>
            <w:tcBorders>
              <w:top w:val="single" w:sz="4" w:space="0" w:color="auto"/>
              <w:left w:val="single" w:sz="4" w:space="0" w:color="auto"/>
              <w:bottom w:val="single" w:sz="4" w:space="0" w:color="auto"/>
              <w:right w:val="single" w:sz="4" w:space="0" w:color="auto"/>
            </w:tcBorders>
            <w:hideMark/>
          </w:tcPr>
          <w:p w14:paraId="73618A7C"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b/>
                <w:sz w:val="20"/>
                <w:szCs w:val="20"/>
              </w:rPr>
              <w:t>Výsledky vzdelávania:</w:t>
            </w:r>
            <w:r w:rsidRPr="00216704">
              <w:rPr>
                <w:rFonts w:cstheme="minorHAnsi"/>
                <w:sz w:val="20"/>
                <w:szCs w:val="20"/>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4"/>
              <w:gridCol w:w="5327"/>
              <w:gridCol w:w="1426"/>
              <w:gridCol w:w="1549"/>
            </w:tblGrid>
            <w:tr w:rsidR="007C083C" w:rsidRPr="00216704" w14:paraId="77214657" w14:textId="77777777" w:rsidTr="00CC2413">
              <w:trPr>
                <w:trHeight w:val="464"/>
              </w:trPr>
              <w:tc>
                <w:tcPr>
                  <w:tcW w:w="726" w:type="dxa"/>
                  <w:tcBorders>
                    <w:top w:val="single" w:sz="4" w:space="0" w:color="000000"/>
                    <w:left w:val="single" w:sz="4" w:space="0" w:color="000000"/>
                    <w:bottom w:val="single" w:sz="4" w:space="0" w:color="000000"/>
                    <w:right w:val="single" w:sz="4" w:space="0" w:color="000000"/>
                  </w:tcBorders>
                  <w:hideMark/>
                </w:tcPr>
                <w:p w14:paraId="000AA5B8" w14:textId="77777777" w:rsidR="007C083C" w:rsidRPr="00216704" w:rsidRDefault="007C083C" w:rsidP="00CC2413">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5385" w:type="dxa"/>
                  <w:tcBorders>
                    <w:top w:val="single" w:sz="4" w:space="0" w:color="000000"/>
                    <w:left w:val="single" w:sz="4" w:space="0" w:color="000000"/>
                    <w:bottom w:val="single" w:sz="4" w:space="0" w:color="000000"/>
                    <w:right w:val="single" w:sz="4" w:space="0" w:color="000000"/>
                  </w:tcBorders>
                  <w:hideMark/>
                </w:tcPr>
                <w:p w14:paraId="33844243" w14:textId="77777777" w:rsidR="007C083C" w:rsidRPr="00216704" w:rsidRDefault="007C083C" w:rsidP="00CC2413">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430" w:type="dxa"/>
                  <w:tcBorders>
                    <w:top w:val="single" w:sz="4" w:space="0" w:color="000000"/>
                    <w:left w:val="single" w:sz="4" w:space="0" w:color="000000"/>
                    <w:bottom w:val="single" w:sz="4" w:space="0" w:color="000000"/>
                    <w:right w:val="single" w:sz="4" w:space="0" w:color="000000"/>
                  </w:tcBorders>
                  <w:hideMark/>
                </w:tcPr>
                <w:p w14:paraId="73EEC394" w14:textId="77777777" w:rsidR="007C083C" w:rsidRPr="00216704" w:rsidRDefault="007C083C" w:rsidP="00CC2413">
                  <w:pPr>
                    <w:autoSpaceDE w:val="0"/>
                    <w:autoSpaceDN w:val="0"/>
                    <w:adjustRightInd w:val="0"/>
                    <w:spacing w:after="0" w:line="240" w:lineRule="auto"/>
                    <w:rPr>
                      <w:rFonts w:cstheme="minorHAnsi"/>
                      <w:b/>
                      <w:bCs/>
                      <w:sz w:val="20"/>
                      <w:szCs w:val="20"/>
                    </w:rPr>
                  </w:pPr>
                  <w:r w:rsidRPr="00216704">
                    <w:rPr>
                      <w:rFonts w:cstheme="minorHAnsi"/>
                      <w:b/>
                      <w:bCs/>
                      <w:sz w:val="20"/>
                      <w:szCs w:val="20"/>
                    </w:rPr>
                    <w:t>Forma vzdelávania</w:t>
                  </w:r>
                </w:p>
              </w:tc>
              <w:tc>
                <w:tcPr>
                  <w:tcW w:w="1555" w:type="dxa"/>
                  <w:tcBorders>
                    <w:top w:val="single" w:sz="4" w:space="0" w:color="000000"/>
                    <w:left w:val="single" w:sz="4" w:space="0" w:color="000000"/>
                    <w:bottom w:val="single" w:sz="4" w:space="0" w:color="000000"/>
                    <w:right w:val="single" w:sz="4" w:space="0" w:color="000000"/>
                  </w:tcBorders>
                  <w:hideMark/>
                </w:tcPr>
                <w:p w14:paraId="29D1F7EF" w14:textId="77777777" w:rsidR="007C083C" w:rsidRPr="00216704" w:rsidRDefault="007C083C" w:rsidP="00CC2413">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Metóda hodnotenia </w:t>
                  </w:r>
                </w:p>
              </w:tc>
            </w:tr>
            <w:tr w:rsidR="007C083C" w:rsidRPr="00216704" w14:paraId="5432A631" w14:textId="77777777" w:rsidTr="00CC2413">
              <w:trPr>
                <w:trHeight w:val="268"/>
              </w:trPr>
              <w:tc>
                <w:tcPr>
                  <w:tcW w:w="726" w:type="dxa"/>
                  <w:tcBorders>
                    <w:top w:val="single" w:sz="4" w:space="0" w:color="000000"/>
                    <w:left w:val="single" w:sz="4" w:space="0" w:color="000000"/>
                    <w:bottom w:val="single" w:sz="4" w:space="0" w:color="000000"/>
                    <w:right w:val="single" w:sz="4" w:space="0" w:color="000000"/>
                  </w:tcBorders>
                  <w:hideMark/>
                </w:tcPr>
                <w:p w14:paraId="5294727D" w14:textId="77777777" w:rsidR="007C083C" w:rsidRPr="00216704" w:rsidRDefault="007C083C" w:rsidP="00CC2413">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5385" w:type="dxa"/>
                  <w:tcBorders>
                    <w:top w:val="single" w:sz="4" w:space="0" w:color="000000"/>
                    <w:left w:val="single" w:sz="4" w:space="0" w:color="000000"/>
                    <w:bottom w:val="single" w:sz="4" w:space="0" w:color="000000"/>
                    <w:right w:val="single" w:sz="4" w:space="0" w:color="000000"/>
                  </w:tcBorders>
                  <w:hideMark/>
                </w:tcPr>
                <w:p w14:paraId="23F8FB0E" w14:textId="77777777" w:rsidR="007C083C" w:rsidRPr="00216704" w:rsidRDefault="007C083C" w:rsidP="00CC2413">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vedomosti: </w:t>
                  </w:r>
                </w:p>
                <w:p w14:paraId="21C4132B"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sz w:val="20"/>
                      <w:szCs w:val="20"/>
                    </w:rPr>
                    <w:t>- Študenti sú schopní vymedziť základné pojmy súvisiace s pracovným právom</w:t>
                  </w:r>
                </w:p>
                <w:p w14:paraId="7A200C3E"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sz w:val="20"/>
                      <w:szCs w:val="20"/>
                    </w:rPr>
                    <w:t>- Študenti popísať  práva a povinnosti zamestnávateľov a zamestnancov,</w:t>
                  </w:r>
                </w:p>
                <w:p w14:paraId="3A82AC7F"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sz w:val="20"/>
                      <w:szCs w:val="20"/>
                    </w:rPr>
                    <w:t>- Študenti poznajú ústavné právo na prácu a slobodnú voľbu zamestnania a na ochranu proti nezamestnanosti.</w:t>
                  </w:r>
                </w:p>
              </w:tc>
              <w:tc>
                <w:tcPr>
                  <w:tcW w:w="1430" w:type="dxa"/>
                  <w:tcBorders>
                    <w:top w:val="single" w:sz="4" w:space="0" w:color="000000"/>
                    <w:left w:val="single" w:sz="4" w:space="0" w:color="000000"/>
                    <w:bottom w:val="single" w:sz="4" w:space="0" w:color="000000"/>
                    <w:right w:val="single" w:sz="4" w:space="0" w:color="000000"/>
                  </w:tcBorders>
                </w:tcPr>
                <w:p w14:paraId="42205549"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sz w:val="20"/>
                      <w:szCs w:val="20"/>
                    </w:rPr>
                    <w:t>Prednáška</w:t>
                  </w:r>
                </w:p>
                <w:p w14:paraId="6D74A07E" w14:textId="77777777" w:rsidR="007C083C" w:rsidRPr="00216704" w:rsidRDefault="007C083C" w:rsidP="00CC2413">
                  <w:pPr>
                    <w:autoSpaceDE w:val="0"/>
                    <w:autoSpaceDN w:val="0"/>
                    <w:adjustRightInd w:val="0"/>
                    <w:spacing w:after="0" w:line="240" w:lineRule="auto"/>
                    <w:rPr>
                      <w:rFonts w:cstheme="minorHAnsi"/>
                      <w:sz w:val="20"/>
                      <w:szCs w:val="20"/>
                    </w:rPr>
                  </w:pPr>
                </w:p>
              </w:tc>
              <w:tc>
                <w:tcPr>
                  <w:tcW w:w="1555" w:type="dxa"/>
                  <w:tcBorders>
                    <w:top w:val="single" w:sz="4" w:space="0" w:color="000000"/>
                    <w:left w:val="single" w:sz="4" w:space="0" w:color="000000"/>
                    <w:bottom w:val="single" w:sz="4" w:space="0" w:color="000000"/>
                    <w:right w:val="single" w:sz="4" w:space="0" w:color="000000"/>
                  </w:tcBorders>
                </w:tcPr>
                <w:p w14:paraId="2E3DECD9"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sz w:val="20"/>
                      <w:szCs w:val="20"/>
                    </w:rPr>
                    <w:t>Ústna skúška % 61 % a viac</w:t>
                  </w:r>
                </w:p>
                <w:p w14:paraId="18B40A0A" w14:textId="77777777" w:rsidR="007C083C" w:rsidRPr="00216704" w:rsidRDefault="007C083C" w:rsidP="00CC2413">
                  <w:pPr>
                    <w:autoSpaceDE w:val="0"/>
                    <w:autoSpaceDN w:val="0"/>
                    <w:adjustRightInd w:val="0"/>
                    <w:spacing w:after="0" w:line="240" w:lineRule="auto"/>
                    <w:rPr>
                      <w:rFonts w:cstheme="minorHAnsi"/>
                      <w:sz w:val="20"/>
                      <w:szCs w:val="20"/>
                    </w:rPr>
                  </w:pPr>
                </w:p>
                <w:p w14:paraId="4DF1E6DE" w14:textId="77777777" w:rsidR="007C083C" w:rsidRPr="00216704" w:rsidRDefault="007C083C" w:rsidP="00CC2413">
                  <w:pPr>
                    <w:autoSpaceDE w:val="0"/>
                    <w:autoSpaceDN w:val="0"/>
                    <w:adjustRightInd w:val="0"/>
                    <w:spacing w:after="0" w:line="240" w:lineRule="auto"/>
                    <w:rPr>
                      <w:rFonts w:cstheme="minorHAnsi"/>
                      <w:sz w:val="20"/>
                      <w:szCs w:val="20"/>
                    </w:rPr>
                  </w:pPr>
                </w:p>
              </w:tc>
            </w:tr>
            <w:tr w:rsidR="007C083C" w:rsidRPr="00216704" w14:paraId="070989C5" w14:textId="77777777" w:rsidTr="00CC2413">
              <w:trPr>
                <w:trHeight w:val="268"/>
              </w:trPr>
              <w:tc>
                <w:tcPr>
                  <w:tcW w:w="726" w:type="dxa"/>
                  <w:tcBorders>
                    <w:top w:val="single" w:sz="4" w:space="0" w:color="000000"/>
                    <w:left w:val="single" w:sz="4" w:space="0" w:color="000000"/>
                    <w:bottom w:val="single" w:sz="4" w:space="0" w:color="000000"/>
                    <w:right w:val="single" w:sz="4" w:space="0" w:color="000000"/>
                  </w:tcBorders>
                  <w:hideMark/>
                </w:tcPr>
                <w:p w14:paraId="361E93F2" w14:textId="77777777" w:rsidR="007C083C" w:rsidRPr="00216704" w:rsidRDefault="007C083C" w:rsidP="00CC2413">
                  <w:pPr>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5385" w:type="dxa"/>
                  <w:tcBorders>
                    <w:top w:val="single" w:sz="4" w:space="0" w:color="000000"/>
                    <w:left w:val="single" w:sz="4" w:space="0" w:color="000000"/>
                    <w:bottom w:val="single" w:sz="4" w:space="0" w:color="000000"/>
                    <w:right w:val="single" w:sz="4" w:space="0" w:color="000000"/>
                  </w:tcBorders>
                  <w:hideMark/>
                </w:tcPr>
                <w:p w14:paraId="4E1E8534" w14:textId="77777777" w:rsidR="007C083C" w:rsidRPr="00216704" w:rsidRDefault="007C083C" w:rsidP="00CC2413">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zručnosti:  </w:t>
                  </w:r>
                </w:p>
                <w:p w14:paraId="03E8F103" w14:textId="77777777" w:rsidR="007C083C" w:rsidRPr="00216704" w:rsidRDefault="007C083C" w:rsidP="00CC2413">
                  <w:pPr>
                    <w:autoSpaceDE w:val="0"/>
                    <w:autoSpaceDN w:val="0"/>
                    <w:adjustRightInd w:val="0"/>
                    <w:spacing w:after="0" w:line="240" w:lineRule="auto"/>
                    <w:rPr>
                      <w:rFonts w:cstheme="minorHAnsi"/>
                      <w:b/>
                      <w:sz w:val="20"/>
                      <w:szCs w:val="20"/>
                    </w:rPr>
                  </w:pPr>
                  <w:r w:rsidRPr="00216704">
                    <w:rPr>
                      <w:rFonts w:cstheme="minorHAnsi"/>
                      <w:sz w:val="20"/>
                      <w:szCs w:val="20"/>
                    </w:rPr>
                    <w:t>- Študenti sú schopní charakterizovať vznik a zánik pracovného pomeru,</w:t>
                  </w:r>
                </w:p>
                <w:p w14:paraId="1A72C0C1"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sz w:val="20"/>
                      <w:szCs w:val="20"/>
                    </w:rPr>
                    <w:lastRenderedPageBreak/>
                    <w:t xml:space="preserve">- Študenti sú schopní interpretovať aktuálne otázky súvisiace s pracovným pomerom, pracovným časom a časom odpočinku, s odmenou za prácu, </w:t>
                  </w:r>
                </w:p>
                <w:p w14:paraId="3F597C96"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sú analyzujú prekážkami v práci a otázky súvisiace s ochranou pri práci </w:t>
                  </w:r>
                </w:p>
              </w:tc>
              <w:tc>
                <w:tcPr>
                  <w:tcW w:w="1430" w:type="dxa"/>
                  <w:tcBorders>
                    <w:top w:val="single" w:sz="4" w:space="0" w:color="000000"/>
                    <w:left w:val="single" w:sz="4" w:space="0" w:color="000000"/>
                    <w:bottom w:val="single" w:sz="4" w:space="0" w:color="000000"/>
                    <w:right w:val="single" w:sz="4" w:space="0" w:color="000000"/>
                  </w:tcBorders>
                </w:tcPr>
                <w:p w14:paraId="670D637A"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sz w:val="20"/>
                      <w:szCs w:val="20"/>
                    </w:rPr>
                    <w:lastRenderedPageBreak/>
                    <w:t>Prednáška</w:t>
                  </w:r>
                </w:p>
                <w:p w14:paraId="07AE291F" w14:textId="77777777" w:rsidR="007C083C" w:rsidRPr="00216704" w:rsidRDefault="007C083C" w:rsidP="00CC2413">
                  <w:pPr>
                    <w:autoSpaceDE w:val="0"/>
                    <w:autoSpaceDN w:val="0"/>
                    <w:adjustRightInd w:val="0"/>
                    <w:spacing w:after="0" w:line="240" w:lineRule="auto"/>
                    <w:rPr>
                      <w:rFonts w:cstheme="minorHAnsi"/>
                      <w:sz w:val="20"/>
                      <w:szCs w:val="20"/>
                    </w:rPr>
                  </w:pPr>
                </w:p>
              </w:tc>
              <w:tc>
                <w:tcPr>
                  <w:tcW w:w="1555" w:type="dxa"/>
                  <w:tcBorders>
                    <w:top w:val="single" w:sz="4" w:space="0" w:color="000000"/>
                    <w:left w:val="single" w:sz="4" w:space="0" w:color="000000"/>
                    <w:bottom w:val="single" w:sz="4" w:space="0" w:color="000000"/>
                    <w:right w:val="single" w:sz="4" w:space="0" w:color="000000"/>
                  </w:tcBorders>
                </w:tcPr>
                <w:p w14:paraId="3F6C5005"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sz w:val="20"/>
                      <w:szCs w:val="20"/>
                    </w:rPr>
                    <w:t>Ústna skúška % 61 % a viac</w:t>
                  </w:r>
                </w:p>
                <w:p w14:paraId="3946ADC7" w14:textId="77777777" w:rsidR="007C083C" w:rsidRPr="00216704" w:rsidRDefault="007C083C" w:rsidP="00CC2413">
                  <w:pPr>
                    <w:autoSpaceDE w:val="0"/>
                    <w:autoSpaceDN w:val="0"/>
                    <w:adjustRightInd w:val="0"/>
                    <w:spacing w:after="0" w:line="240" w:lineRule="auto"/>
                    <w:rPr>
                      <w:rFonts w:cstheme="minorHAnsi"/>
                      <w:sz w:val="20"/>
                      <w:szCs w:val="20"/>
                    </w:rPr>
                  </w:pPr>
                </w:p>
                <w:p w14:paraId="67857C97" w14:textId="77777777" w:rsidR="007C083C" w:rsidRPr="00216704" w:rsidRDefault="007C083C" w:rsidP="00CC2413">
                  <w:pPr>
                    <w:autoSpaceDE w:val="0"/>
                    <w:autoSpaceDN w:val="0"/>
                    <w:adjustRightInd w:val="0"/>
                    <w:spacing w:after="0" w:line="240" w:lineRule="auto"/>
                    <w:rPr>
                      <w:rFonts w:cstheme="minorHAnsi"/>
                      <w:sz w:val="20"/>
                      <w:szCs w:val="20"/>
                    </w:rPr>
                  </w:pPr>
                </w:p>
              </w:tc>
            </w:tr>
            <w:tr w:rsidR="007C083C" w:rsidRPr="00216704" w14:paraId="13AFA73D" w14:textId="77777777" w:rsidTr="00CC2413">
              <w:trPr>
                <w:trHeight w:val="268"/>
              </w:trPr>
              <w:tc>
                <w:tcPr>
                  <w:tcW w:w="726" w:type="dxa"/>
                  <w:tcBorders>
                    <w:top w:val="single" w:sz="4" w:space="0" w:color="000000"/>
                    <w:left w:val="single" w:sz="4" w:space="0" w:color="000000"/>
                    <w:bottom w:val="single" w:sz="4" w:space="0" w:color="000000"/>
                    <w:right w:val="single" w:sz="4" w:space="0" w:color="000000"/>
                  </w:tcBorders>
                  <w:hideMark/>
                </w:tcPr>
                <w:p w14:paraId="13F70709" w14:textId="77777777" w:rsidR="007C083C" w:rsidRPr="00216704" w:rsidRDefault="007C083C" w:rsidP="00CC2413">
                  <w:pPr>
                    <w:autoSpaceDE w:val="0"/>
                    <w:autoSpaceDN w:val="0"/>
                    <w:adjustRightInd w:val="0"/>
                    <w:spacing w:after="0" w:line="240" w:lineRule="auto"/>
                    <w:rPr>
                      <w:rFonts w:cstheme="minorHAnsi"/>
                      <w:b/>
                      <w:bCs/>
                      <w:sz w:val="20"/>
                      <w:szCs w:val="20"/>
                    </w:rPr>
                  </w:pPr>
                  <w:r w:rsidRPr="00216704">
                    <w:rPr>
                      <w:rFonts w:cstheme="minorHAnsi"/>
                      <w:b/>
                      <w:bCs/>
                      <w:sz w:val="20"/>
                      <w:szCs w:val="20"/>
                    </w:rPr>
                    <w:lastRenderedPageBreak/>
                    <w:t>VV3</w:t>
                  </w:r>
                </w:p>
              </w:tc>
              <w:tc>
                <w:tcPr>
                  <w:tcW w:w="5385" w:type="dxa"/>
                  <w:tcBorders>
                    <w:top w:val="single" w:sz="4" w:space="0" w:color="000000"/>
                    <w:left w:val="single" w:sz="4" w:space="0" w:color="000000"/>
                    <w:bottom w:val="single" w:sz="4" w:space="0" w:color="000000"/>
                    <w:right w:val="single" w:sz="4" w:space="0" w:color="000000"/>
                  </w:tcBorders>
                  <w:hideMark/>
                </w:tcPr>
                <w:p w14:paraId="06D5AE27" w14:textId="77777777" w:rsidR="007C083C" w:rsidRPr="00216704" w:rsidRDefault="007C083C" w:rsidP="00CC2413">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kompetentnosť: </w:t>
                  </w:r>
                </w:p>
                <w:p w14:paraId="4E86C564"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sz w:val="20"/>
                      <w:szCs w:val="20"/>
                    </w:rPr>
                    <w:t>- Študenti sú schopní definovať práva a povinnosti sestry pri výkone zamestnania,</w:t>
                  </w:r>
                </w:p>
                <w:p w14:paraId="234F6226"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sz w:val="20"/>
                      <w:szCs w:val="20"/>
                    </w:rPr>
                    <w:t>- Študenti vedia charakterizovať problematiku ochrany pred  diskrimináciou,</w:t>
                  </w:r>
                </w:p>
                <w:p w14:paraId="377516F5"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vedia identifikovať otázky s pracovným časom, časom na odpočinku, otázky práce nadčas.  </w:t>
                  </w:r>
                </w:p>
              </w:tc>
              <w:tc>
                <w:tcPr>
                  <w:tcW w:w="1430" w:type="dxa"/>
                  <w:tcBorders>
                    <w:top w:val="single" w:sz="4" w:space="0" w:color="000000"/>
                    <w:left w:val="single" w:sz="4" w:space="0" w:color="000000"/>
                    <w:bottom w:val="single" w:sz="4" w:space="0" w:color="000000"/>
                    <w:right w:val="single" w:sz="4" w:space="0" w:color="000000"/>
                  </w:tcBorders>
                </w:tcPr>
                <w:p w14:paraId="21FE95F7"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sz w:val="20"/>
                      <w:szCs w:val="20"/>
                    </w:rPr>
                    <w:t xml:space="preserve">Prednáška </w:t>
                  </w:r>
                </w:p>
                <w:p w14:paraId="3ECBD9DB" w14:textId="77777777" w:rsidR="007C083C" w:rsidRPr="00216704" w:rsidRDefault="007C083C" w:rsidP="00CC2413">
                  <w:pPr>
                    <w:autoSpaceDE w:val="0"/>
                    <w:autoSpaceDN w:val="0"/>
                    <w:adjustRightInd w:val="0"/>
                    <w:spacing w:after="0" w:line="240" w:lineRule="auto"/>
                    <w:rPr>
                      <w:rFonts w:cstheme="minorHAnsi"/>
                      <w:sz w:val="20"/>
                      <w:szCs w:val="20"/>
                    </w:rPr>
                  </w:pPr>
                </w:p>
              </w:tc>
              <w:tc>
                <w:tcPr>
                  <w:tcW w:w="1555" w:type="dxa"/>
                  <w:tcBorders>
                    <w:top w:val="single" w:sz="4" w:space="0" w:color="000000"/>
                    <w:left w:val="single" w:sz="4" w:space="0" w:color="000000"/>
                    <w:bottom w:val="single" w:sz="4" w:space="0" w:color="000000"/>
                    <w:right w:val="single" w:sz="4" w:space="0" w:color="000000"/>
                  </w:tcBorders>
                </w:tcPr>
                <w:p w14:paraId="2D717815"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sz w:val="20"/>
                      <w:szCs w:val="20"/>
                    </w:rPr>
                    <w:t>Ústna skúška % 61 % a viac</w:t>
                  </w:r>
                </w:p>
                <w:p w14:paraId="75188914" w14:textId="77777777" w:rsidR="007C083C" w:rsidRPr="00216704" w:rsidRDefault="007C083C" w:rsidP="00CC2413">
                  <w:pPr>
                    <w:autoSpaceDE w:val="0"/>
                    <w:autoSpaceDN w:val="0"/>
                    <w:adjustRightInd w:val="0"/>
                    <w:spacing w:after="0" w:line="240" w:lineRule="auto"/>
                    <w:rPr>
                      <w:rFonts w:cstheme="minorHAnsi"/>
                      <w:sz w:val="20"/>
                      <w:szCs w:val="20"/>
                    </w:rPr>
                  </w:pPr>
                </w:p>
                <w:p w14:paraId="494FC119" w14:textId="77777777" w:rsidR="007C083C" w:rsidRPr="00216704" w:rsidRDefault="007C083C" w:rsidP="00CC2413">
                  <w:pPr>
                    <w:autoSpaceDE w:val="0"/>
                    <w:autoSpaceDN w:val="0"/>
                    <w:adjustRightInd w:val="0"/>
                    <w:spacing w:after="0" w:line="240" w:lineRule="auto"/>
                    <w:rPr>
                      <w:rFonts w:cstheme="minorHAnsi"/>
                      <w:sz w:val="20"/>
                      <w:szCs w:val="20"/>
                    </w:rPr>
                  </w:pPr>
                </w:p>
              </w:tc>
            </w:tr>
          </w:tbl>
          <w:p w14:paraId="54AF89C1"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sz w:val="20"/>
                <w:szCs w:val="20"/>
              </w:rPr>
              <w:tab/>
              <w:t>,</w:t>
            </w:r>
          </w:p>
        </w:tc>
      </w:tr>
      <w:tr w:rsidR="007C083C" w:rsidRPr="00216704" w14:paraId="4E8B6094" w14:textId="77777777" w:rsidTr="00CC2413">
        <w:tc>
          <w:tcPr>
            <w:tcW w:w="9322" w:type="dxa"/>
            <w:gridSpan w:val="2"/>
            <w:tcBorders>
              <w:top w:val="single" w:sz="4" w:space="0" w:color="auto"/>
              <w:left w:val="single" w:sz="4" w:space="0" w:color="auto"/>
              <w:bottom w:val="single" w:sz="4" w:space="0" w:color="auto"/>
              <w:right w:val="single" w:sz="4" w:space="0" w:color="auto"/>
            </w:tcBorders>
            <w:hideMark/>
          </w:tcPr>
          <w:p w14:paraId="79D2C177"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b/>
                <w:sz w:val="20"/>
                <w:szCs w:val="20"/>
              </w:rPr>
              <w:lastRenderedPageBreak/>
              <w:t>Stručná osnova predmetu:</w:t>
            </w:r>
            <w:r w:rsidRPr="00216704">
              <w:rPr>
                <w:rFonts w:cstheme="minorHAnsi"/>
                <w:sz w:val="20"/>
                <w:szCs w:val="20"/>
              </w:rPr>
              <w:t xml:space="preserve"> </w:t>
            </w:r>
          </w:p>
          <w:p w14:paraId="2554E40C" w14:textId="77777777" w:rsidR="007C083C" w:rsidRPr="00216704" w:rsidRDefault="007C083C" w:rsidP="00CC2413">
            <w:pPr>
              <w:numPr>
                <w:ilvl w:val="0"/>
                <w:numId w:val="61"/>
              </w:numPr>
              <w:autoSpaceDE w:val="0"/>
              <w:autoSpaceDN w:val="0"/>
              <w:adjustRightInd w:val="0"/>
              <w:spacing w:after="0" w:line="240" w:lineRule="auto"/>
              <w:rPr>
                <w:rFonts w:cstheme="minorHAnsi"/>
                <w:sz w:val="20"/>
                <w:szCs w:val="20"/>
              </w:rPr>
            </w:pPr>
            <w:r w:rsidRPr="00216704">
              <w:rPr>
                <w:rFonts w:cstheme="minorHAnsi"/>
                <w:sz w:val="20"/>
                <w:szCs w:val="20"/>
              </w:rPr>
              <w:t>ústavné právo na prácu a slobodnú voľbu zamestnania a na ochranu proti nezamestnanosti</w:t>
            </w:r>
          </w:p>
          <w:p w14:paraId="44BD76E7" w14:textId="77777777" w:rsidR="007C083C" w:rsidRPr="00216704" w:rsidRDefault="007C083C" w:rsidP="00CC2413">
            <w:pPr>
              <w:numPr>
                <w:ilvl w:val="0"/>
                <w:numId w:val="61"/>
              </w:numPr>
              <w:autoSpaceDE w:val="0"/>
              <w:autoSpaceDN w:val="0"/>
              <w:adjustRightInd w:val="0"/>
              <w:spacing w:after="0" w:line="240" w:lineRule="auto"/>
              <w:rPr>
                <w:rFonts w:cstheme="minorHAnsi"/>
                <w:sz w:val="20"/>
                <w:szCs w:val="20"/>
              </w:rPr>
            </w:pPr>
            <w:r w:rsidRPr="00216704">
              <w:rPr>
                <w:rFonts w:cstheme="minorHAnsi"/>
                <w:sz w:val="20"/>
                <w:szCs w:val="20"/>
              </w:rPr>
              <w:t>ochrana pred diskrimináciou</w:t>
            </w:r>
          </w:p>
          <w:p w14:paraId="33874DE4" w14:textId="77777777" w:rsidR="007C083C" w:rsidRPr="00216704" w:rsidRDefault="007C083C" w:rsidP="00CC2413">
            <w:pPr>
              <w:numPr>
                <w:ilvl w:val="0"/>
                <w:numId w:val="61"/>
              </w:numPr>
              <w:autoSpaceDE w:val="0"/>
              <w:autoSpaceDN w:val="0"/>
              <w:adjustRightInd w:val="0"/>
              <w:spacing w:after="0" w:line="240" w:lineRule="auto"/>
              <w:rPr>
                <w:rFonts w:cstheme="minorHAnsi"/>
                <w:sz w:val="20"/>
                <w:szCs w:val="20"/>
              </w:rPr>
            </w:pPr>
            <w:r w:rsidRPr="00216704">
              <w:rPr>
                <w:rFonts w:cstheme="minorHAnsi"/>
                <w:sz w:val="20"/>
                <w:szCs w:val="20"/>
              </w:rPr>
              <w:t>práva a povinnosti zamestnávateľov a zamestnancov</w:t>
            </w:r>
          </w:p>
          <w:p w14:paraId="68C3F2BA" w14:textId="77777777" w:rsidR="007C083C" w:rsidRPr="00216704" w:rsidRDefault="007C083C" w:rsidP="00CC2413">
            <w:pPr>
              <w:numPr>
                <w:ilvl w:val="0"/>
                <w:numId w:val="61"/>
              </w:numPr>
              <w:autoSpaceDE w:val="0"/>
              <w:autoSpaceDN w:val="0"/>
              <w:adjustRightInd w:val="0"/>
              <w:spacing w:after="0" w:line="240" w:lineRule="auto"/>
              <w:rPr>
                <w:rFonts w:cstheme="minorHAnsi"/>
                <w:sz w:val="20"/>
                <w:szCs w:val="20"/>
              </w:rPr>
            </w:pPr>
            <w:r w:rsidRPr="00216704">
              <w:rPr>
                <w:rFonts w:cstheme="minorHAnsi"/>
                <w:sz w:val="20"/>
                <w:szCs w:val="20"/>
              </w:rPr>
              <w:t>interpretácia aktuálnych otázok súvisiacich s pracovným pomerom, pracovným časom a časom odpočinku, s odmenou za prácu, prekážkami v práci a ochranou práce</w:t>
            </w:r>
          </w:p>
          <w:p w14:paraId="4043ADAD" w14:textId="77777777" w:rsidR="007C083C" w:rsidRPr="00216704" w:rsidRDefault="007C083C" w:rsidP="00CC2413">
            <w:pPr>
              <w:numPr>
                <w:ilvl w:val="0"/>
                <w:numId w:val="61"/>
              </w:numPr>
              <w:autoSpaceDE w:val="0"/>
              <w:autoSpaceDN w:val="0"/>
              <w:adjustRightInd w:val="0"/>
              <w:spacing w:after="0" w:line="240" w:lineRule="auto"/>
              <w:rPr>
                <w:rFonts w:cstheme="minorHAnsi"/>
                <w:sz w:val="20"/>
                <w:szCs w:val="20"/>
              </w:rPr>
            </w:pPr>
            <w:r w:rsidRPr="00216704">
              <w:rPr>
                <w:rFonts w:cstheme="minorHAnsi"/>
                <w:sz w:val="20"/>
                <w:szCs w:val="20"/>
              </w:rPr>
              <w:t>podniková sociálna politika</w:t>
            </w:r>
          </w:p>
          <w:p w14:paraId="7F6A9318" w14:textId="77777777" w:rsidR="007C083C" w:rsidRPr="00216704" w:rsidRDefault="007C083C" w:rsidP="00CC2413">
            <w:pPr>
              <w:numPr>
                <w:ilvl w:val="0"/>
                <w:numId w:val="61"/>
              </w:numPr>
              <w:autoSpaceDE w:val="0"/>
              <w:autoSpaceDN w:val="0"/>
              <w:adjustRightInd w:val="0"/>
              <w:spacing w:after="0" w:line="240" w:lineRule="auto"/>
              <w:rPr>
                <w:rFonts w:cstheme="minorHAnsi"/>
                <w:sz w:val="20"/>
                <w:szCs w:val="20"/>
              </w:rPr>
            </w:pPr>
            <w:r w:rsidRPr="00216704">
              <w:rPr>
                <w:rFonts w:cstheme="minorHAnsi"/>
                <w:sz w:val="20"/>
                <w:szCs w:val="20"/>
              </w:rPr>
              <w:t>náhrada  škody</w:t>
            </w:r>
          </w:p>
          <w:p w14:paraId="369A0A56" w14:textId="77777777" w:rsidR="007C083C" w:rsidRPr="00216704" w:rsidRDefault="007C083C" w:rsidP="00CC2413">
            <w:pPr>
              <w:numPr>
                <w:ilvl w:val="0"/>
                <w:numId w:val="61"/>
              </w:numPr>
              <w:autoSpaceDE w:val="0"/>
              <w:autoSpaceDN w:val="0"/>
              <w:adjustRightInd w:val="0"/>
              <w:spacing w:after="0" w:line="240" w:lineRule="auto"/>
              <w:rPr>
                <w:rFonts w:cstheme="minorHAnsi"/>
                <w:sz w:val="20"/>
                <w:szCs w:val="20"/>
              </w:rPr>
            </w:pPr>
            <w:r w:rsidRPr="00216704">
              <w:rPr>
                <w:rFonts w:cstheme="minorHAnsi"/>
                <w:sz w:val="20"/>
                <w:szCs w:val="20"/>
              </w:rPr>
              <w:t>dohody o prácach vykonávaných mimo pracovného pomeru, kolektívne pracovno-právne vzťahy.</w:t>
            </w:r>
          </w:p>
        </w:tc>
      </w:tr>
      <w:tr w:rsidR="007C083C" w:rsidRPr="00216704" w14:paraId="64EF122C" w14:textId="77777777" w:rsidTr="00CC2413">
        <w:tc>
          <w:tcPr>
            <w:tcW w:w="9322" w:type="dxa"/>
            <w:gridSpan w:val="2"/>
            <w:tcBorders>
              <w:top w:val="single" w:sz="4" w:space="0" w:color="auto"/>
              <w:left w:val="single" w:sz="4" w:space="0" w:color="auto"/>
              <w:bottom w:val="single" w:sz="4" w:space="0" w:color="auto"/>
              <w:right w:val="single" w:sz="4" w:space="0" w:color="auto"/>
            </w:tcBorders>
            <w:hideMark/>
          </w:tcPr>
          <w:p w14:paraId="5404F7B7"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b/>
                <w:sz w:val="20"/>
                <w:szCs w:val="20"/>
              </w:rPr>
              <w:t>Odporúčaná literatúra:</w:t>
            </w:r>
            <w:r w:rsidRPr="00216704">
              <w:rPr>
                <w:rFonts w:cstheme="minorHAnsi"/>
                <w:sz w:val="20"/>
                <w:szCs w:val="20"/>
              </w:rPr>
              <w:t xml:space="preserve"> </w:t>
            </w:r>
          </w:p>
          <w:p w14:paraId="5D9FFB2D"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sz w:val="20"/>
                <w:szCs w:val="20"/>
              </w:rPr>
              <w:t>BASKANCOVÁ, H. 2007. Zákonník práce. Bratislava, 2007.</w:t>
            </w:r>
          </w:p>
          <w:p w14:paraId="5D73C310"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sz w:val="20"/>
                <w:szCs w:val="20"/>
              </w:rPr>
              <w:t xml:space="preserve">ČIČ a kol. 1997. Komentár k Ústave SR. Martin: Matica Slovenska, 1997. </w:t>
            </w:r>
          </w:p>
          <w:p w14:paraId="3D0F3539"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sz w:val="20"/>
                <w:szCs w:val="20"/>
              </w:rPr>
              <w:t>Lisabonská zmluva.</w:t>
            </w:r>
          </w:p>
          <w:p w14:paraId="0B79A194"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sz w:val="20"/>
                <w:szCs w:val="20"/>
              </w:rPr>
              <w:t>Medzinárodné dokumenty o ľudských právach a slobodách.</w:t>
            </w:r>
          </w:p>
          <w:p w14:paraId="54386462"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sz w:val="20"/>
                <w:szCs w:val="20"/>
              </w:rPr>
              <w:t xml:space="preserve">ROHÁČ, J., DANCÁK, P. 2009. Kapitoly a práve a etike. Bratislava-Prešov: VŠZaSP sv. Alžbety, 2009. </w:t>
            </w:r>
          </w:p>
          <w:p w14:paraId="126FF798"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sz w:val="20"/>
                <w:szCs w:val="20"/>
              </w:rPr>
              <w:t xml:space="preserve">ROHÁČ, J. 2008. Ochrana pred diskrimináciou. Bratislava-Prešov: VŠZaSP sv. Alžbety, 2008.  </w:t>
            </w:r>
          </w:p>
          <w:p w14:paraId="6C7A3C96"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sz w:val="20"/>
                <w:szCs w:val="20"/>
              </w:rPr>
              <w:t>TÓTH, K. a kol. 2013. Právo a zdravotníctvo II. Bratislava: Herba, 2013. 432 s. ISBN 978-80-89631-08-7</w:t>
            </w:r>
          </w:p>
          <w:p w14:paraId="28733371"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sz w:val="20"/>
                <w:szCs w:val="20"/>
              </w:rPr>
              <w:t xml:space="preserve">Ústava SR v platnom znení. </w:t>
            </w:r>
          </w:p>
          <w:p w14:paraId="66892DB8"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sz w:val="20"/>
                <w:szCs w:val="20"/>
              </w:rPr>
              <w:t>Zákonník práce. Dostupné na:  www.zbierkazakonov.sk</w:t>
            </w:r>
          </w:p>
          <w:p w14:paraId="37ABEA79"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sz w:val="20"/>
                <w:szCs w:val="20"/>
              </w:rPr>
              <w:t xml:space="preserve">Zákon o službách zamestnanosti. </w:t>
            </w:r>
          </w:p>
          <w:p w14:paraId="594EFCBF"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sz w:val="20"/>
                <w:szCs w:val="20"/>
              </w:rPr>
              <w:t>Zákon č. 576/2004 Z. z. o zdravotnej starostlivosti v znení neskorších predpisov</w:t>
            </w:r>
          </w:p>
          <w:p w14:paraId="46430E97"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sz w:val="20"/>
                <w:szCs w:val="20"/>
              </w:rPr>
              <w:t>Zákon č. 578/2004 Z. z. o poskytovateľoch zdravotnej starostlivosti v znení neskorších predpisov</w:t>
            </w:r>
          </w:p>
          <w:p w14:paraId="1593A394"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sz w:val="20"/>
                <w:szCs w:val="20"/>
              </w:rPr>
              <w:t>Zákon č. 581/2004 Z. z. o zdravotných poisťovniach, dohľade nad zdravotnou starostlivosťou v znení neskorších predpisov</w:t>
            </w:r>
          </w:p>
          <w:p w14:paraId="5BF72DBF"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sz w:val="20"/>
                <w:szCs w:val="20"/>
              </w:rPr>
              <w:t>Zákon č. 461/2003 Z. z. o sociálnom poistení v znení neskorších predpisov</w:t>
            </w:r>
          </w:p>
          <w:p w14:paraId="34A2CF14"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sz w:val="20"/>
                <w:szCs w:val="20"/>
              </w:rPr>
              <w:t>Zákon č. 355/2007 Z. z. o ochrane, podpore a rozvoji verejného zdravia v znení neskorších predpisov</w:t>
            </w:r>
          </w:p>
        </w:tc>
      </w:tr>
      <w:tr w:rsidR="007C083C" w:rsidRPr="00216704" w14:paraId="04E17E38" w14:textId="77777777" w:rsidTr="00CC2413">
        <w:tc>
          <w:tcPr>
            <w:tcW w:w="9322" w:type="dxa"/>
            <w:gridSpan w:val="2"/>
            <w:tcBorders>
              <w:top w:val="single" w:sz="4" w:space="0" w:color="auto"/>
              <w:left w:val="single" w:sz="4" w:space="0" w:color="auto"/>
              <w:bottom w:val="single" w:sz="4" w:space="0" w:color="auto"/>
              <w:right w:val="single" w:sz="4" w:space="0" w:color="auto"/>
            </w:tcBorders>
            <w:hideMark/>
          </w:tcPr>
          <w:p w14:paraId="42990F01"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b/>
                <w:sz w:val="20"/>
                <w:szCs w:val="20"/>
              </w:rPr>
              <w:t>Jazyk, ktorého znalosť je potrebná na absolvovanie predmetu:</w:t>
            </w:r>
            <w:r w:rsidRPr="00216704">
              <w:rPr>
                <w:rFonts w:cstheme="minorHAnsi"/>
                <w:sz w:val="20"/>
                <w:szCs w:val="20"/>
              </w:rPr>
              <w:t xml:space="preserve"> slovenský jazyk</w:t>
            </w:r>
          </w:p>
        </w:tc>
      </w:tr>
      <w:tr w:rsidR="007C083C" w:rsidRPr="00216704" w14:paraId="672032A1" w14:textId="77777777" w:rsidTr="00CC2413">
        <w:tc>
          <w:tcPr>
            <w:tcW w:w="9322" w:type="dxa"/>
            <w:gridSpan w:val="2"/>
            <w:tcBorders>
              <w:top w:val="single" w:sz="4" w:space="0" w:color="auto"/>
              <w:left w:val="single" w:sz="4" w:space="0" w:color="auto"/>
              <w:bottom w:val="single" w:sz="4" w:space="0" w:color="auto"/>
              <w:right w:val="single" w:sz="4" w:space="0" w:color="auto"/>
            </w:tcBorders>
            <w:hideMark/>
          </w:tcPr>
          <w:p w14:paraId="59B3F08D"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b/>
                <w:sz w:val="20"/>
                <w:szCs w:val="20"/>
              </w:rPr>
              <w:t>Poznámky:</w:t>
            </w:r>
            <w:r w:rsidRPr="00216704">
              <w:rPr>
                <w:rFonts w:cstheme="minorHAnsi"/>
                <w:sz w:val="20"/>
                <w:szCs w:val="20"/>
              </w:rPr>
              <w:t xml:space="preserve"> -</w:t>
            </w:r>
          </w:p>
        </w:tc>
      </w:tr>
      <w:tr w:rsidR="007C083C" w:rsidRPr="00216704" w14:paraId="303BB6BA" w14:textId="77777777" w:rsidTr="00CC2413">
        <w:tc>
          <w:tcPr>
            <w:tcW w:w="9322" w:type="dxa"/>
            <w:gridSpan w:val="2"/>
            <w:tcBorders>
              <w:top w:val="single" w:sz="4" w:space="0" w:color="auto"/>
              <w:left w:val="single" w:sz="4" w:space="0" w:color="auto"/>
              <w:bottom w:val="single" w:sz="4" w:space="0" w:color="auto"/>
              <w:right w:val="single" w:sz="4" w:space="0" w:color="auto"/>
            </w:tcBorders>
            <w:hideMark/>
          </w:tcPr>
          <w:p w14:paraId="5943296C" w14:textId="77777777" w:rsidR="007C083C" w:rsidRPr="00216704" w:rsidRDefault="007C083C" w:rsidP="00CC2413">
            <w:pPr>
              <w:autoSpaceDE w:val="0"/>
              <w:autoSpaceDN w:val="0"/>
              <w:adjustRightInd w:val="0"/>
              <w:spacing w:after="0" w:line="240" w:lineRule="auto"/>
              <w:rPr>
                <w:rFonts w:cstheme="minorHAnsi"/>
                <w:b/>
                <w:sz w:val="20"/>
                <w:szCs w:val="20"/>
              </w:rPr>
            </w:pPr>
            <w:r w:rsidRPr="00216704">
              <w:rPr>
                <w:rFonts w:cstheme="minorHAnsi"/>
                <w:b/>
                <w:sz w:val="20"/>
                <w:szCs w:val="20"/>
              </w:rPr>
              <w:t>Hodnotenie predmetov</w:t>
            </w:r>
          </w:p>
          <w:p w14:paraId="0098F366"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88</w:t>
            </w:r>
          </w:p>
          <w:tbl>
            <w:tblPr>
              <w:tblStyle w:val="Mriekatabuky29"/>
              <w:tblW w:w="0" w:type="auto"/>
              <w:tblLook w:val="04A0" w:firstRow="1" w:lastRow="0" w:firstColumn="1" w:lastColumn="0" w:noHBand="0" w:noVBand="1"/>
            </w:tblPr>
            <w:tblGrid>
              <w:gridCol w:w="1496"/>
              <w:gridCol w:w="1497"/>
              <w:gridCol w:w="1497"/>
              <w:gridCol w:w="1497"/>
              <w:gridCol w:w="1497"/>
              <w:gridCol w:w="1497"/>
            </w:tblGrid>
            <w:tr w:rsidR="007C083C" w:rsidRPr="00216704" w14:paraId="38E3D2BF" w14:textId="77777777" w:rsidTr="00CC2413">
              <w:tc>
                <w:tcPr>
                  <w:tcW w:w="1496" w:type="dxa"/>
                  <w:tcBorders>
                    <w:top w:val="single" w:sz="4" w:space="0" w:color="auto"/>
                    <w:left w:val="single" w:sz="4" w:space="0" w:color="auto"/>
                    <w:bottom w:val="single" w:sz="4" w:space="0" w:color="auto"/>
                    <w:right w:val="single" w:sz="4" w:space="0" w:color="auto"/>
                  </w:tcBorders>
                  <w:hideMark/>
                </w:tcPr>
                <w:p w14:paraId="06BE3765"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4A5FDF08"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5AFC03DE"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112D4899"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1146CD1B"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64374F23"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7C083C" w:rsidRPr="00216704" w14:paraId="7B518AAB" w14:textId="77777777" w:rsidTr="00CC2413">
              <w:tc>
                <w:tcPr>
                  <w:tcW w:w="1496" w:type="dxa"/>
                  <w:tcBorders>
                    <w:top w:val="single" w:sz="4" w:space="0" w:color="auto"/>
                    <w:left w:val="single" w:sz="4" w:space="0" w:color="auto"/>
                    <w:bottom w:val="single" w:sz="4" w:space="0" w:color="auto"/>
                    <w:right w:val="single" w:sz="4" w:space="0" w:color="auto"/>
                  </w:tcBorders>
                  <w:vAlign w:val="bottom"/>
                  <w:hideMark/>
                </w:tcPr>
                <w:p w14:paraId="1718CBD8"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sz w:val="20"/>
                      <w:szCs w:val="20"/>
                    </w:rPr>
                    <w:t>96,59</w:t>
                  </w:r>
                </w:p>
              </w:tc>
              <w:tc>
                <w:tcPr>
                  <w:tcW w:w="1497" w:type="dxa"/>
                  <w:tcBorders>
                    <w:top w:val="single" w:sz="4" w:space="0" w:color="auto"/>
                    <w:left w:val="single" w:sz="4" w:space="0" w:color="auto"/>
                    <w:bottom w:val="single" w:sz="4" w:space="0" w:color="auto"/>
                    <w:right w:val="single" w:sz="4" w:space="0" w:color="auto"/>
                  </w:tcBorders>
                  <w:vAlign w:val="bottom"/>
                  <w:hideMark/>
                </w:tcPr>
                <w:p w14:paraId="2D50EADF"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144F38D8"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3E44630D"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6098C67B"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hideMark/>
                </w:tcPr>
                <w:p w14:paraId="600357F0"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sz w:val="20"/>
                      <w:szCs w:val="20"/>
                    </w:rPr>
                    <w:t>3,41</w:t>
                  </w:r>
                </w:p>
              </w:tc>
            </w:tr>
          </w:tbl>
          <w:p w14:paraId="0241C553"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7C083C" w:rsidRPr="00216704" w14:paraId="41E2E83A" w14:textId="77777777" w:rsidTr="00CC2413">
        <w:tc>
          <w:tcPr>
            <w:tcW w:w="9322" w:type="dxa"/>
            <w:gridSpan w:val="2"/>
            <w:tcBorders>
              <w:top w:val="single" w:sz="4" w:space="0" w:color="auto"/>
              <w:left w:val="single" w:sz="4" w:space="0" w:color="auto"/>
              <w:bottom w:val="single" w:sz="4" w:space="0" w:color="auto"/>
              <w:right w:val="single" w:sz="4" w:space="0" w:color="auto"/>
            </w:tcBorders>
            <w:hideMark/>
          </w:tcPr>
          <w:p w14:paraId="7DDDD28A"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b/>
                <w:sz w:val="20"/>
                <w:szCs w:val="20"/>
              </w:rPr>
              <w:t>Vyučujúci:</w:t>
            </w:r>
            <w:r w:rsidRPr="00216704">
              <w:rPr>
                <w:rFonts w:cstheme="minorHAnsi"/>
                <w:sz w:val="20"/>
                <w:szCs w:val="20"/>
              </w:rPr>
              <w:t xml:space="preserve"> prof. JUDr. R. Vlček, PhD., MPH, JUDr. M. Kunošík, PhD. </w:t>
            </w:r>
          </w:p>
        </w:tc>
      </w:tr>
      <w:tr w:rsidR="007C083C" w:rsidRPr="00216704" w14:paraId="7B6817E7" w14:textId="77777777" w:rsidTr="00CC2413">
        <w:tc>
          <w:tcPr>
            <w:tcW w:w="9322" w:type="dxa"/>
            <w:gridSpan w:val="2"/>
            <w:tcBorders>
              <w:top w:val="single" w:sz="4" w:space="0" w:color="auto"/>
              <w:left w:val="single" w:sz="4" w:space="0" w:color="auto"/>
              <w:bottom w:val="single" w:sz="4" w:space="0" w:color="auto"/>
              <w:right w:val="single" w:sz="4" w:space="0" w:color="auto"/>
            </w:tcBorders>
            <w:hideMark/>
          </w:tcPr>
          <w:p w14:paraId="38F3C8B8"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b/>
                <w:sz w:val="20"/>
                <w:szCs w:val="20"/>
              </w:rPr>
              <w:t xml:space="preserve">Dátum poslednej zmeny: </w:t>
            </w:r>
            <w:r w:rsidRPr="00216704">
              <w:rPr>
                <w:rFonts w:cstheme="minorHAnsi"/>
                <w:bCs/>
                <w:sz w:val="20"/>
                <w:szCs w:val="20"/>
              </w:rPr>
              <w:t>11.4.2026</w:t>
            </w:r>
          </w:p>
        </w:tc>
      </w:tr>
      <w:tr w:rsidR="007C083C" w:rsidRPr="00216704" w14:paraId="7136C6A6" w14:textId="77777777" w:rsidTr="00CC2413">
        <w:tc>
          <w:tcPr>
            <w:tcW w:w="9322" w:type="dxa"/>
            <w:gridSpan w:val="2"/>
            <w:tcBorders>
              <w:top w:val="single" w:sz="4" w:space="0" w:color="auto"/>
              <w:left w:val="single" w:sz="4" w:space="0" w:color="auto"/>
              <w:bottom w:val="single" w:sz="4" w:space="0" w:color="auto"/>
              <w:right w:val="single" w:sz="4" w:space="0" w:color="auto"/>
            </w:tcBorders>
            <w:hideMark/>
          </w:tcPr>
          <w:p w14:paraId="6369E9AF" w14:textId="77777777" w:rsidR="007C083C" w:rsidRPr="00216704" w:rsidRDefault="007C083C" w:rsidP="00CC2413">
            <w:pPr>
              <w:autoSpaceDE w:val="0"/>
              <w:autoSpaceDN w:val="0"/>
              <w:adjustRightInd w:val="0"/>
              <w:spacing w:after="0" w:line="240" w:lineRule="auto"/>
              <w:rPr>
                <w:rFonts w:cstheme="minorHAnsi"/>
                <w:sz w:val="20"/>
                <w:szCs w:val="20"/>
              </w:rPr>
            </w:pPr>
            <w:r w:rsidRPr="00216704">
              <w:rPr>
                <w:rFonts w:cstheme="minorHAnsi"/>
                <w:b/>
                <w:sz w:val="20"/>
                <w:szCs w:val="20"/>
              </w:rPr>
              <w:t xml:space="preserve">Schválil: </w:t>
            </w:r>
            <w:r w:rsidRPr="00216704">
              <w:rPr>
                <w:rFonts w:cstheme="minorHAnsi"/>
                <w:sz w:val="20"/>
                <w:szCs w:val="20"/>
              </w:rPr>
              <w:t>prof</w:t>
            </w:r>
            <w:r w:rsidRPr="00216704">
              <w:rPr>
                <w:rFonts w:cstheme="minorHAnsi"/>
                <w:b/>
                <w:bCs/>
                <w:sz w:val="20"/>
                <w:szCs w:val="20"/>
              </w:rPr>
              <w:t xml:space="preserve">. </w:t>
            </w:r>
            <w:r w:rsidRPr="00216704">
              <w:rPr>
                <w:rFonts w:cstheme="minorHAnsi"/>
                <w:sz w:val="20"/>
                <w:szCs w:val="20"/>
              </w:rPr>
              <w:t>PhDr. Vlastimil Kozoň, PhD.</w:t>
            </w:r>
          </w:p>
        </w:tc>
      </w:tr>
    </w:tbl>
    <w:p w14:paraId="5D6FB39B" w14:textId="77777777" w:rsidR="007C083C" w:rsidRDefault="007C083C" w:rsidP="007C083C">
      <w:pPr>
        <w:autoSpaceDE w:val="0"/>
        <w:autoSpaceDN w:val="0"/>
        <w:adjustRightInd w:val="0"/>
        <w:spacing w:after="0" w:line="240" w:lineRule="auto"/>
        <w:rPr>
          <w:rFonts w:cstheme="minorHAnsi"/>
          <w:b/>
          <w:bCs/>
          <w:sz w:val="20"/>
          <w:szCs w:val="20"/>
        </w:rPr>
      </w:pPr>
    </w:p>
    <w:p w14:paraId="5F66D0C2" w14:textId="77777777" w:rsidR="00417E0F" w:rsidRDefault="00417E0F" w:rsidP="007C083C">
      <w:pPr>
        <w:autoSpaceDE w:val="0"/>
        <w:autoSpaceDN w:val="0"/>
        <w:adjustRightInd w:val="0"/>
        <w:spacing w:after="0" w:line="240" w:lineRule="auto"/>
        <w:rPr>
          <w:rFonts w:cstheme="minorHAnsi"/>
          <w:b/>
          <w:bCs/>
          <w:sz w:val="20"/>
          <w:szCs w:val="20"/>
        </w:rPr>
      </w:pPr>
    </w:p>
    <w:p w14:paraId="31C1BFCE" w14:textId="77777777" w:rsidR="00417E0F" w:rsidRPr="00216704" w:rsidRDefault="00417E0F" w:rsidP="007C083C">
      <w:pPr>
        <w:autoSpaceDE w:val="0"/>
        <w:autoSpaceDN w:val="0"/>
        <w:adjustRightInd w:val="0"/>
        <w:spacing w:after="0" w:line="240" w:lineRule="auto"/>
        <w:rPr>
          <w:rFonts w:cstheme="minorHAnsi"/>
          <w:b/>
          <w:bCs/>
          <w:sz w:val="20"/>
          <w:szCs w:val="20"/>
        </w:rPr>
      </w:pPr>
    </w:p>
    <w:p w14:paraId="2A22CD31" w14:textId="77777777" w:rsidR="00216704" w:rsidRPr="00216704" w:rsidRDefault="00216704" w:rsidP="009D638D">
      <w:pPr>
        <w:autoSpaceDE w:val="0"/>
        <w:autoSpaceDN w:val="0"/>
        <w:adjustRightInd w:val="0"/>
        <w:spacing w:after="0" w:line="240" w:lineRule="auto"/>
        <w:rPr>
          <w:rFonts w:cstheme="minorHAnsi"/>
          <w:sz w:val="20"/>
          <w:szCs w:val="20"/>
        </w:rPr>
      </w:pPr>
    </w:p>
    <w:tbl>
      <w:tblPr>
        <w:tblStyle w:val="Mriekatabuky20"/>
        <w:tblW w:w="9322" w:type="dxa"/>
        <w:tblLook w:val="04A0" w:firstRow="1" w:lastRow="0" w:firstColumn="1" w:lastColumn="0" w:noHBand="0" w:noVBand="1"/>
      </w:tblPr>
      <w:tblGrid>
        <w:gridCol w:w="4110"/>
        <w:gridCol w:w="5212"/>
      </w:tblGrid>
      <w:tr w:rsidR="009D638D" w:rsidRPr="00216704" w14:paraId="2A33A9D7"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426A92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lastRenderedPageBreak/>
              <w:t>Vysoká škola:</w:t>
            </w:r>
            <w:r w:rsidRPr="00216704">
              <w:rPr>
                <w:rFonts w:cstheme="minorHAnsi"/>
                <w:sz w:val="20"/>
                <w:szCs w:val="20"/>
              </w:rPr>
              <w:t xml:space="preserve"> Vysoká škola zdravotníctva a sociálnej práce sv. Alžbety v Bratislave, n. o. </w:t>
            </w:r>
          </w:p>
        </w:tc>
      </w:tr>
      <w:tr w:rsidR="009D638D" w:rsidRPr="00216704" w14:paraId="03746CC1"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B0755D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Katedra ošetrovateľstva, Bratislava</w:t>
            </w:r>
          </w:p>
        </w:tc>
      </w:tr>
      <w:tr w:rsidR="009D638D" w:rsidRPr="00216704" w14:paraId="47D3EF2C" w14:textId="77777777">
        <w:tc>
          <w:tcPr>
            <w:tcW w:w="4110" w:type="dxa"/>
            <w:tcBorders>
              <w:top w:val="single" w:sz="4" w:space="0" w:color="auto"/>
              <w:left w:val="single" w:sz="4" w:space="0" w:color="auto"/>
              <w:bottom w:val="single" w:sz="4" w:space="0" w:color="auto"/>
              <w:right w:val="single" w:sz="4" w:space="0" w:color="auto"/>
            </w:tcBorders>
            <w:hideMark/>
          </w:tcPr>
          <w:p w14:paraId="247CC73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Kód predmetu:</w:t>
            </w:r>
            <w:r w:rsidRPr="00216704">
              <w:rPr>
                <w:rFonts w:cstheme="minorHAnsi"/>
                <w:sz w:val="20"/>
                <w:szCs w:val="20"/>
              </w:rPr>
              <w:t xml:space="preserve"> 01477c</w:t>
            </w:r>
          </w:p>
        </w:tc>
        <w:tc>
          <w:tcPr>
            <w:tcW w:w="5212" w:type="dxa"/>
            <w:tcBorders>
              <w:top w:val="single" w:sz="4" w:space="0" w:color="auto"/>
              <w:left w:val="single" w:sz="4" w:space="0" w:color="auto"/>
              <w:bottom w:val="single" w:sz="4" w:space="0" w:color="auto"/>
              <w:right w:val="single" w:sz="4" w:space="0" w:color="auto"/>
            </w:tcBorders>
            <w:hideMark/>
          </w:tcPr>
          <w:p w14:paraId="61F324B4"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Názov predmetu: </w:t>
            </w:r>
            <w:r w:rsidRPr="00216704">
              <w:rPr>
                <w:rFonts w:cstheme="minorHAnsi"/>
                <w:sz w:val="20"/>
                <w:szCs w:val="20"/>
              </w:rPr>
              <w:t>Transkultúrne ošetrovateľstvo</w:t>
            </w:r>
          </w:p>
        </w:tc>
      </w:tr>
      <w:tr w:rsidR="009D638D" w:rsidRPr="00216704" w14:paraId="13F00B5D" w14:textId="77777777">
        <w:trPr>
          <w:trHeight w:val="1110"/>
        </w:trPr>
        <w:tc>
          <w:tcPr>
            <w:tcW w:w="9322" w:type="dxa"/>
            <w:gridSpan w:val="2"/>
            <w:tcBorders>
              <w:top w:val="single" w:sz="4" w:space="0" w:color="auto"/>
              <w:left w:val="single" w:sz="4" w:space="0" w:color="auto"/>
              <w:bottom w:val="single" w:sz="4" w:space="0" w:color="auto"/>
              <w:right w:val="single" w:sz="4" w:space="0" w:color="auto"/>
            </w:tcBorders>
            <w:hideMark/>
          </w:tcPr>
          <w:p w14:paraId="288B4666"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Druh, rozsah a metóda vzdelávacích činností:</w:t>
            </w:r>
          </w:p>
          <w:p w14:paraId="0218819D" w14:textId="6C97863E"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b/>
                <w:sz w:val="20"/>
                <w:szCs w:val="20"/>
              </w:rPr>
              <w:t>:</w:t>
            </w:r>
            <w:r w:rsidRPr="00216704">
              <w:rPr>
                <w:rFonts w:cstheme="minorHAnsi"/>
                <w:sz w:val="20"/>
                <w:szCs w:val="20"/>
              </w:rPr>
              <w:t xml:space="preserve"> </w:t>
            </w:r>
            <w:r w:rsidR="009D638D">
              <w:rPr>
                <w:rFonts w:cstheme="minorHAnsi"/>
                <w:sz w:val="20"/>
                <w:szCs w:val="20"/>
              </w:rPr>
              <w:t>denná forma</w:t>
            </w:r>
          </w:p>
          <w:p w14:paraId="01310D4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Typ predmetu</w:t>
            </w:r>
            <w:r w:rsidRPr="00216704">
              <w:rPr>
                <w:rFonts w:cstheme="minorHAnsi"/>
                <w:b/>
                <w:sz w:val="20"/>
                <w:szCs w:val="20"/>
              </w:rPr>
              <w:t>:</w:t>
            </w:r>
            <w:r w:rsidRPr="00216704">
              <w:rPr>
                <w:rFonts w:cstheme="minorHAnsi"/>
                <w:sz w:val="20"/>
                <w:szCs w:val="20"/>
              </w:rPr>
              <w:t xml:space="preserve"> povinný</w:t>
            </w:r>
          </w:p>
          <w:p w14:paraId="51D5FFF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prednáška</w:t>
            </w:r>
          </w:p>
          <w:p w14:paraId="19CA25B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Odporúčaný  rozsah výučby v hodinách</w:t>
            </w:r>
            <w:r w:rsidRPr="00216704">
              <w:rPr>
                <w:rFonts w:cstheme="minorHAnsi"/>
                <w:bCs/>
                <w:sz w:val="20"/>
                <w:szCs w:val="20"/>
              </w:rPr>
              <w:t>: 2</w:t>
            </w:r>
            <w:r w:rsidRPr="00216704">
              <w:rPr>
                <w:rFonts w:cstheme="minorHAnsi"/>
                <w:sz w:val="20"/>
                <w:szCs w:val="20"/>
              </w:rPr>
              <w:t xml:space="preserve"> h prednáška / týždenne </w:t>
            </w:r>
          </w:p>
          <w:p w14:paraId="7B155C34" w14:textId="77777777" w:rsidR="00216704" w:rsidRPr="00216704" w:rsidRDefault="00216704" w:rsidP="009D638D">
            <w:pPr>
              <w:autoSpaceDE w:val="0"/>
              <w:autoSpaceDN w:val="0"/>
              <w:adjustRightInd w:val="0"/>
              <w:spacing w:after="0" w:line="240" w:lineRule="auto"/>
              <w:rPr>
                <w:rFonts w:cstheme="minorHAnsi"/>
                <w:bCs/>
                <w:sz w:val="20"/>
                <w:szCs w:val="20"/>
              </w:rPr>
            </w:pPr>
            <w:r w:rsidRPr="00216704">
              <w:rPr>
                <w:rFonts w:cstheme="minorHAnsi"/>
                <w:b/>
                <w:sz w:val="20"/>
                <w:szCs w:val="20"/>
              </w:rPr>
              <w:t xml:space="preserve">Záťaž študenta: </w:t>
            </w:r>
            <w:r w:rsidRPr="00216704">
              <w:rPr>
                <w:rFonts w:cstheme="minorHAnsi"/>
                <w:sz w:val="20"/>
                <w:szCs w:val="20"/>
              </w:rPr>
              <w:t>75 h = 26 h prednáška, 49 h samoštúdium </w:t>
            </w:r>
          </w:p>
          <w:p w14:paraId="7D7F33B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Metóda štúdia:</w:t>
            </w:r>
            <w:r w:rsidRPr="00216704">
              <w:rPr>
                <w:rFonts w:cstheme="minorHAnsi"/>
                <w:sz w:val="20"/>
                <w:szCs w:val="20"/>
              </w:rPr>
              <w:t xml:space="preserve"> prezenčná, distančná (e-learning, online), kombinovaná</w:t>
            </w:r>
          </w:p>
        </w:tc>
      </w:tr>
      <w:tr w:rsidR="009D638D" w:rsidRPr="00216704" w14:paraId="7DA1A998" w14:textId="77777777">
        <w:trPr>
          <w:trHeight w:val="259"/>
        </w:trPr>
        <w:tc>
          <w:tcPr>
            <w:tcW w:w="9322" w:type="dxa"/>
            <w:gridSpan w:val="2"/>
            <w:tcBorders>
              <w:top w:val="single" w:sz="4" w:space="0" w:color="auto"/>
              <w:left w:val="single" w:sz="4" w:space="0" w:color="auto"/>
              <w:bottom w:val="single" w:sz="4" w:space="0" w:color="auto"/>
              <w:right w:val="single" w:sz="4" w:space="0" w:color="auto"/>
            </w:tcBorders>
            <w:hideMark/>
          </w:tcPr>
          <w:p w14:paraId="7AF0A97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Počet kreditov:</w:t>
            </w:r>
            <w:r w:rsidRPr="00216704">
              <w:rPr>
                <w:rFonts w:cstheme="minorHAnsi"/>
                <w:sz w:val="20"/>
                <w:szCs w:val="20"/>
              </w:rPr>
              <w:t xml:space="preserve"> 3 </w:t>
            </w:r>
          </w:p>
        </w:tc>
      </w:tr>
      <w:tr w:rsidR="009D638D" w:rsidRPr="00216704" w14:paraId="59819230"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3DF4202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Odporúčaný semester/trimester štúdia:</w:t>
            </w:r>
            <w:r w:rsidRPr="00216704">
              <w:rPr>
                <w:rFonts w:cstheme="minorHAnsi"/>
                <w:sz w:val="20"/>
                <w:szCs w:val="20"/>
              </w:rPr>
              <w:t xml:space="preserve"> </w:t>
            </w:r>
            <w:r w:rsidRPr="00216704">
              <w:rPr>
                <w:rFonts w:cstheme="minorHAnsi"/>
                <w:sz w:val="20"/>
                <w:szCs w:val="20"/>
                <w:lang w:val="en-US"/>
              </w:rPr>
              <w:t>1</w:t>
            </w:r>
            <w:r w:rsidRPr="00216704">
              <w:rPr>
                <w:rFonts w:cstheme="minorHAnsi"/>
                <w:sz w:val="20"/>
                <w:szCs w:val="20"/>
              </w:rPr>
              <w:t xml:space="preserve">. semester </w:t>
            </w:r>
          </w:p>
        </w:tc>
      </w:tr>
      <w:tr w:rsidR="009D638D" w:rsidRPr="00216704" w14:paraId="4D0D8259"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AD2337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Stupeň štúdia:</w:t>
            </w:r>
            <w:r w:rsidRPr="00216704">
              <w:rPr>
                <w:rFonts w:cstheme="minorHAnsi"/>
                <w:sz w:val="20"/>
                <w:szCs w:val="20"/>
              </w:rPr>
              <w:t xml:space="preserve"> 2. stupeň</w:t>
            </w:r>
          </w:p>
        </w:tc>
      </w:tr>
      <w:tr w:rsidR="009D638D" w:rsidRPr="00216704" w14:paraId="4B8E5FB4"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A4E5E8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Podmieňujúce predmety:</w:t>
            </w:r>
            <w:r w:rsidRPr="00216704">
              <w:rPr>
                <w:rFonts w:cstheme="minorHAnsi"/>
                <w:sz w:val="20"/>
                <w:szCs w:val="20"/>
              </w:rPr>
              <w:t xml:space="preserve"> -</w:t>
            </w:r>
          </w:p>
        </w:tc>
      </w:tr>
      <w:tr w:rsidR="009D638D" w:rsidRPr="00216704" w14:paraId="270ACE9A"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FFA485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Podmienky na absolvovanie predmetu:</w:t>
            </w:r>
            <w:r w:rsidRPr="00216704">
              <w:rPr>
                <w:rFonts w:cstheme="minorHAnsi"/>
                <w:sz w:val="20"/>
                <w:szCs w:val="20"/>
              </w:rPr>
              <w:t xml:space="preserve"> test</w:t>
            </w:r>
          </w:p>
          <w:p w14:paraId="2FB71F0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1F2E4A6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4DEA0D3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9D638D" w:rsidRPr="00216704" w14:paraId="401220FF"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4A4C3E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Výsledky vzdelávania:</w:t>
            </w:r>
            <w:r w:rsidRPr="00216704">
              <w:rPr>
                <w:rFonts w:cstheme="minorHAnsi"/>
                <w:sz w:val="20"/>
                <w:szCs w:val="20"/>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4"/>
              <w:gridCol w:w="5460"/>
              <w:gridCol w:w="1293"/>
              <w:gridCol w:w="1549"/>
            </w:tblGrid>
            <w:tr w:rsidR="009D638D" w:rsidRPr="00216704" w14:paraId="361757E7" w14:textId="77777777">
              <w:trPr>
                <w:trHeight w:val="464"/>
              </w:trPr>
              <w:tc>
                <w:tcPr>
                  <w:tcW w:w="794" w:type="dxa"/>
                  <w:tcBorders>
                    <w:top w:val="single" w:sz="4" w:space="0" w:color="000000"/>
                    <w:left w:val="single" w:sz="4" w:space="0" w:color="000000"/>
                    <w:bottom w:val="single" w:sz="4" w:space="0" w:color="000000"/>
                    <w:right w:val="single" w:sz="4" w:space="0" w:color="000000"/>
                  </w:tcBorders>
                  <w:hideMark/>
                </w:tcPr>
                <w:p w14:paraId="1FFD876F"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5460" w:type="dxa"/>
                  <w:tcBorders>
                    <w:top w:val="single" w:sz="4" w:space="0" w:color="000000"/>
                    <w:left w:val="single" w:sz="4" w:space="0" w:color="000000"/>
                    <w:bottom w:val="single" w:sz="4" w:space="0" w:color="000000"/>
                    <w:right w:val="single" w:sz="4" w:space="0" w:color="000000"/>
                  </w:tcBorders>
                  <w:hideMark/>
                </w:tcPr>
                <w:p w14:paraId="5C417E78"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293" w:type="dxa"/>
                  <w:tcBorders>
                    <w:top w:val="single" w:sz="4" w:space="0" w:color="000000"/>
                    <w:left w:val="single" w:sz="4" w:space="0" w:color="000000"/>
                    <w:bottom w:val="single" w:sz="4" w:space="0" w:color="000000"/>
                    <w:right w:val="single" w:sz="4" w:space="0" w:color="000000"/>
                  </w:tcBorders>
                  <w:hideMark/>
                </w:tcPr>
                <w:p w14:paraId="579DB6EE"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Forma vzdelávania</w:t>
                  </w:r>
                </w:p>
              </w:tc>
              <w:tc>
                <w:tcPr>
                  <w:tcW w:w="1549" w:type="dxa"/>
                  <w:tcBorders>
                    <w:top w:val="single" w:sz="4" w:space="0" w:color="000000"/>
                    <w:left w:val="single" w:sz="4" w:space="0" w:color="000000"/>
                    <w:bottom w:val="single" w:sz="4" w:space="0" w:color="000000"/>
                    <w:right w:val="single" w:sz="4" w:space="0" w:color="000000"/>
                  </w:tcBorders>
                  <w:hideMark/>
                </w:tcPr>
                <w:p w14:paraId="587FB388"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Metóda hodnotenia </w:t>
                  </w:r>
                </w:p>
              </w:tc>
            </w:tr>
            <w:tr w:rsidR="009D638D" w:rsidRPr="00216704" w14:paraId="7437FAC6" w14:textId="77777777">
              <w:trPr>
                <w:trHeight w:val="268"/>
              </w:trPr>
              <w:tc>
                <w:tcPr>
                  <w:tcW w:w="794" w:type="dxa"/>
                  <w:tcBorders>
                    <w:top w:val="single" w:sz="4" w:space="0" w:color="000000"/>
                    <w:left w:val="single" w:sz="4" w:space="0" w:color="000000"/>
                    <w:bottom w:val="single" w:sz="4" w:space="0" w:color="000000"/>
                    <w:right w:val="single" w:sz="4" w:space="0" w:color="000000"/>
                  </w:tcBorders>
                  <w:hideMark/>
                </w:tcPr>
                <w:p w14:paraId="3893F72F"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5460" w:type="dxa"/>
                  <w:tcBorders>
                    <w:top w:val="single" w:sz="4" w:space="0" w:color="000000"/>
                    <w:left w:val="single" w:sz="4" w:space="0" w:color="000000"/>
                    <w:bottom w:val="single" w:sz="4" w:space="0" w:color="000000"/>
                    <w:right w:val="single" w:sz="4" w:space="0" w:color="000000"/>
                  </w:tcBorders>
                  <w:hideMark/>
                </w:tcPr>
                <w:p w14:paraId="1F7E9DBE"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vedomosti: </w:t>
                  </w:r>
                </w:p>
                <w:p w14:paraId="5776496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je schopný definovať podstatu multikultúrneho a transkultúrneho ošetrovateľstva </w:t>
                  </w:r>
                </w:p>
                <w:p w14:paraId="6FEBDEC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poznajú etické a právne aspekty transkultúrnej starostlivosti</w:t>
                  </w:r>
                </w:p>
              </w:tc>
              <w:tc>
                <w:tcPr>
                  <w:tcW w:w="1293" w:type="dxa"/>
                  <w:tcBorders>
                    <w:top w:val="single" w:sz="4" w:space="0" w:color="000000"/>
                    <w:left w:val="single" w:sz="4" w:space="0" w:color="000000"/>
                    <w:bottom w:val="single" w:sz="4" w:space="0" w:color="000000"/>
                    <w:right w:val="single" w:sz="4" w:space="0" w:color="000000"/>
                  </w:tcBorders>
                  <w:hideMark/>
                </w:tcPr>
                <w:p w14:paraId="46CE154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w:t>
                  </w:r>
                </w:p>
              </w:tc>
              <w:tc>
                <w:tcPr>
                  <w:tcW w:w="1549" w:type="dxa"/>
                  <w:tcBorders>
                    <w:top w:val="single" w:sz="4" w:space="0" w:color="000000"/>
                    <w:left w:val="single" w:sz="4" w:space="0" w:color="000000"/>
                    <w:bottom w:val="single" w:sz="4" w:space="0" w:color="000000"/>
                    <w:right w:val="single" w:sz="4" w:space="0" w:color="000000"/>
                  </w:tcBorders>
                </w:tcPr>
                <w:p w14:paraId="6B139D1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test</w:t>
                  </w:r>
                </w:p>
                <w:p w14:paraId="6A7F243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2A9D6BA9"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57482435" w14:textId="77777777">
              <w:trPr>
                <w:trHeight w:val="268"/>
              </w:trPr>
              <w:tc>
                <w:tcPr>
                  <w:tcW w:w="794" w:type="dxa"/>
                  <w:tcBorders>
                    <w:top w:val="single" w:sz="4" w:space="0" w:color="000000"/>
                    <w:left w:val="single" w:sz="4" w:space="0" w:color="000000"/>
                    <w:bottom w:val="single" w:sz="4" w:space="0" w:color="000000"/>
                    <w:right w:val="single" w:sz="4" w:space="0" w:color="000000"/>
                  </w:tcBorders>
                  <w:hideMark/>
                </w:tcPr>
                <w:p w14:paraId="229C699B"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5460" w:type="dxa"/>
                  <w:tcBorders>
                    <w:top w:val="single" w:sz="4" w:space="0" w:color="000000"/>
                    <w:left w:val="single" w:sz="4" w:space="0" w:color="000000"/>
                    <w:bottom w:val="single" w:sz="4" w:space="0" w:color="000000"/>
                    <w:right w:val="single" w:sz="4" w:space="0" w:color="000000"/>
                  </w:tcBorders>
                  <w:hideMark/>
                </w:tcPr>
                <w:p w14:paraId="658C1388"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zručnosti:  </w:t>
                  </w:r>
                </w:p>
                <w:p w14:paraId="49D6396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sú schopní analyzovať individuálne potreby a rešpektovať náboženské tradície v daných kultúrach,</w:t>
                  </w:r>
                </w:p>
                <w:p w14:paraId="3A64D49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si osvoja zručnosti komunikácie, komunikačné špecifiká jednotlivých kultúr tiež dôležitosť tlmočníckych potrieb,</w:t>
                  </w:r>
                </w:p>
                <w:p w14:paraId="493CC38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vedia aplikovať ošetrovateľský proces </w:t>
                  </w:r>
                </w:p>
                <w:p w14:paraId="3B26ED7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v transkultúrnom ošetrovateľstve</w:t>
                  </w:r>
                </w:p>
              </w:tc>
              <w:tc>
                <w:tcPr>
                  <w:tcW w:w="1293" w:type="dxa"/>
                  <w:tcBorders>
                    <w:top w:val="single" w:sz="4" w:space="0" w:color="000000"/>
                    <w:left w:val="single" w:sz="4" w:space="0" w:color="000000"/>
                    <w:bottom w:val="single" w:sz="4" w:space="0" w:color="000000"/>
                    <w:right w:val="single" w:sz="4" w:space="0" w:color="000000"/>
                  </w:tcBorders>
                  <w:hideMark/>
                </w:tcPr>
                <w:p w14:paraId="5F71922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w:t>
                  </w:r>
                </w:p>
              </w:tc>
              <w:tc>
                <w:tcPr>
                  <w:tcW w:w="1549" w:type="dxa"/>
                  <w:tcBorders>
                    <w:top w:val="single" w:sz="4" w:space="0" w:color="000000"/>
                    <w:left w:val="single" w:sz="4" w:space="0" w:color="000000"/>
                    <w:bottom w:val="single" w:sz="4" w:space="0" w:color="000000"/>
                    <w:right w:val="single" w:sz="4" w:space="0" w:color="000000"/>
                  </w:tcBorders>
                </w:tcPr>
                <w:p w14:paraId="2300AF6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test</w:t>
                  </w:r>
                </w:p>
                <w:p w14:paraId="6C56801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4D7E26D0" w14:textId="77777777" w:rsidR="00216704" w:rsidRPr="00216704" w:rsidRDefault="00216704" w:rsidP="009D638D">
                  <w:pPr>
                    <w:autoSpaceDE w:val="0"/>
                    <w:autoSpaceDN w:val="0"/>
                    <w:adjustRightInd w:val="0"/>
                    <w:spacing w:after="0" w:line="240" w:lineRule="auto"/>
                    <w:rPr>
                      <w:rFonts w:cstheme="minorHAnsi"/>
                      <w:sz w:val="20"/>
                      <w:szCs w:val="20"/>
                    </w:rPr>
                  </w:pPr>
                </w:p>
                <w:p w14:paraId="7BA3D5A5"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55F88378" w14:textId="77777777">
              <w:trPr>
                <w:trHeight w:val="268"/>
              </w:trPr>
              <w:tc>
                <w:tcPr>
                  <w:tcW w:w="794" w:type="dxa"/>
                  <w:tcBorders>
                    <w:top w:val="single" w:sz="4" w:space="0" w:color="000000"/>
                    <w:left w:val="single" w:sz="4" w:space="0" w:color="000000"/>
                    <w:bottom w:val="single" w:sz="4" w:space="0" w:color="000000"/>
                    <w:right w:val="single" w:sz="4" w:space="0" w:color="000000"/>
                  </w:tcBorders>
                  <w:hideMark/>
                </w:tcPr>
                <w:p w14:paraId="05A1FC78" w14:textId="77777777" w:rsidR="00216704" w:rsidRPr="00216704" w:rsidRDefault="00216704" w:rsidP="009D638D">
                  <w:pPr>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5460" w:type="dxa"/>
                  <w:tcBorders>
                    <w:top w:val="single" w:sz="4" w:space="0" w:color="000000"/>
                    <w:left w:val="single" w:sz="4" w:space="0" w:color="000000"/>
                    <w:bottom w:val="single" w:sz="4" w:space="0" w:color="000000"/>
                    <w:right w:val="single" w:sz="4" w:space="0" w:color="000000"/>
                  </w:tcBorders>
                  <w:hideMark/>
                </w:tcPr>
                <w:p w14:paraId="325F3AB2"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kompetentnosť: </w:t>
                  </w:r>
                </w:p>
                <w:p w14:paraId="0A5B93D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Študenti poznajú potrebu posilnenia interakcie medzi sestrami a prijímateľmi starostlivosti,</w:t>
                  </w:r>
                </w:p>
                <w:p w14:paraId="7644268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sú schopní opísať modely transkultúrneho ošetrovateľstva, ktoré umožňujú posúdiť a analyzovať potreby klienta pri poskytovaní ošetrovateľskej starostlivosti. </w:t>
                  </w:r>
                </w:p>
              </w:tc>
              <w:tc>
                <w:tcPr>
                  <w:tcW w:w="1293" w:type="dxa"/>
                  <w:tcBorders>
                    <w:top w:val="single" w:sz="4" w:space="0" w:color="000000"/>
                    <w:left w:val="single" w:sz="4" w:space="0" w:color="000000"/>
                    <w:bottom w:val="single" w:sz="4" w:space="0" w:color="000000"/>
                    <w:right w:val="single" w:sz="4" w:space="0" w:color="000000"/>
                  </w:tcBorders>
                  <w:hideMark/>
                </w:tcPr>
                <w:p w14:paraId="2F87E1F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Prednáška</w:t>
                  </w:r>
                </w:p>
              </w:tc>
              <w:tc>
                <w:tcPr>
                  <w:tcW w:w="1549" w:type="dxa"/>
                  <w:tcBorders>
                    <w:top w:val="single" w:sz="4" w:space="0" w:color="000000"/>
                    <w:left w:val="single" w:sz="4" w:space="0" w:color="000000"/>
                    <w:bottom w:val="single" w:sz="4" w:space="0" w:color="000000"/>
                    <w:right w:val="single" w:sz="4" w:space="0" w:color="000000"/>
                  </w:tcBorders>
                </w:tcPr>
                <w:p w14:paraId="0AF391A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test</w:t>
                  </w:r>
                </w:p>
                <w:p w14:paraId="3D266E0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06571620" w14:textId="77777777" w:rsidR="00216704" w:rsidRPr="00216704" w:rsidRDefault="00216704" w:rsidP="009D638D">
                  <w:pPr>
                    <w:autoSpaceDE w:val="0"/>
                    <w:autoSpaceDN w:val="0"/>
                    <w:adjustRightInd w:val="0"/>
                    <w:spacing w:after="0" w:line="240" w:lineRule="auto"/>
                    <w:rPr>
                      <w:rFonts w:cstheme="minorHAnsi"/>
                      <w:sz w:val="20"/>
                      <w:szCs w:val="20"/>
                    </w:rPr>
                  </w:pPr>
                </w:p>
              </w:tc>
            </w:tr>
          </w:tbl>
          <w:p w14:paraId="39D87520" w14:textId="77777777" w:rsidR="00216704" w:rsidRPr="00216704" w:rsidRDefault="00216704" w:rsidP="009D638D">
            <w:pPr>
              <w:autoSpaceDE w:val="0"/>
              <w:autoSpaceDN w:val="0"/>
              <w:adjustRightInd w:val="0"/>
              <w:spacing w:after="0" w:line="240" w:lineRule="auto"/>
              <w:rPr>
                <w:rFonts w:cstheme="minorHAnsi"/>
                <w:sz w:val="20"/>
                <w:szCs w:val="20"/>
              </w:rPr>
            </w:pPr>
          </w:p>
        </w:tc>
      </w:tr>
      <w:tr w:rsidR="009D638D" w:rsidRPr="00216704" w14:paraId="4EAE6434"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2889E59"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Stručná osnova predmetu:</w:t>
            </w:r>
            <w:r w:rsidRPr="00216704">
              <w:rPr>
                <w:rFonts w:cstheme="minorHAnsi"/>
                <w:sz w:val="20"/>
                <w:szCs w:val="20"/>
              </w:rPr>
              <w:t xml:space="preserve"> </w:t>
            </w:r>
          </w:p>
          <w:p w14:paraId="1E2F694B" w14:textId="77777777" w:rsidR="00216704" w:rsidRPr="00216704" w:rsidRDefault="00216704" w:rsidP="0042569F">
            <w:pPr>
              <w:numPr>
                <w:ilvl w:val="0"/>
                <w:numId w:val="42"/>
              </w:numPr>
              <w:autoSpaceDE w:val="0"/>
              <w:autoSpaceDN w:val="0"/>
              <w:adjustRightInd w:val="0"/>
              <w:spacing w:after="0" w:line="240" w:lineRule="auto"/>
              <w:rPr>
                <w:rFonts w:cstheme="minorHAnsi"/>
                <w:sz w:val="20"/>
                <w:szCs w:val="20"/>
              </w:rPr>
            </w:pPr>
            <w:r w:rsidRPr="00216704">
              <w:rPr>
                <w:rFonts w:cstheme="minorHAnsi"/>
                <w:sz w:val="20"/>
                <w:szCs w:val="20"/>
              </w:rPr>
              <w:t>Základné pojmy v transkultúrnom ošetrovateľstve</w:t>
            </w:r>
          </w:p>
          <w:p w14:paraId="1BE71520" w14:textId="77777777" w:rsidR="00216704" w:rsidRPr="00216704" w:rsidRDefault="00216704" w:rsidP="0042569F">
            <w:pPr>
              <w:numPr>
                <w:ilvl w:val="0"/>
                <w:numId w:val="42"/>
              </w:numPr>
              <w:autoSpaceDE w:val="0"/>
              <w:autoSpaceDN w:val="0"/>
              <w:adjustRightInd w:val="0"/>
              <w:spacing w:after="0" w:line="240" w:lineRule="auto"/>
              <w:rPr>
                <w:rFonts w:cstheme="minorHAnsi"/>
                <w:sz w:val="20"/>
                <w:szCs w:val="20"/>
              </w:rPr>
            </w:pPr>
            <w:r w:rsidRPr="00216704">
              <w:rPr>
                <w:rFonts w:cstheme="minorHAnsi"/>
                <w:sz w:val="20"/>
                <w:szCs w:val="20"/>
              </w:rPr>
              <w:t>Kultúrne kompetentná ošetrovateľská starostlivosť, kultúrny šok a jeho formy</w:t>
            </w:r>
          </w:p>
          <w:p w14:paraId="0B222CEB" w14:textId="77777777" w:rsidR="00216704" w:rsidRPr="00216704" w:rsidRDefault="00216704" w:rsidP="0042569F">
            <w:pPr>
              <w:numPr>
                <w:ilvl w:val="0"/>
                <w:numId w:val="42"/>
              </w:numPr>
              <w:autoSpaceDE w:val="0"/>
              <w:autoSpaceDN w:val="0"/>
              <w:adjustRightInd w:val="0"/>
              <w:spacing w:after="0" w:line="240" w:lineRule="auto"/>
              <w:rPr>
                <w:rFonts w:cstheme="minorHAnsi"/>
                <w:sz w:val="20"/>
                <w:szCs w:val="20"/>
              </w:rPr>
            </w:pPr>
            <w:r w:rsidRPr="00216704">
              <w:rPr>
                <w:rFonts w:cstheme="minorHAnsi"/>
                <w:sz w:val="20"/>
                <w:szCs w:val="20"/>
              </w:rPr>
              <w:t>Etické a právne aspekty transkultúrnej starostlivosti</w:t>
            </w:r>
          </w:p>
          <w:p w14:paraId="3921E101" w14:textId="77777777" w:rsidR="00216704" w:rsidRPr="00216704" w:rsidRDefault="00216704" w:rsidP="0042569F">
            <w:pPr>
              <w:numPr>
                <w:ilvl w:val="0"/>
                <w:numId w:val="42"/>
              </w:numPr>
              <w:autoSpaceDE w:val="0"/>
              <w:autoSpaceDN w:val="0"/>
              <w:adjustRightInd w:val="0"/>
              <w:spacing w:after="0" w:line="240" w:lineRule="auto"/>
              <w:rPr>
                <w:rFonts w:cstheme="minorHAnsi"/>
                <w:sz w:val="20"/>
                <w:szCs w:val="20"/>
              </w:rPr>
            </w:pPr>
            <w:r w:rsidRPr="00216704">
              <w:rPr>
                <w:rFonts w:cstheme="minorHAnsi"/>
                <w:sz w:val="20"/>
                <w:szCs w:val="20"/>
              </w:rPr>
              <w:t xml:space="preserve">Duchovná kultúra a náboženstvá </w:t>
            </w:r>
          </w:p>
          <w:p w14:paraId="63C1AE97" w14:textId="77777777" w:rsidR="00216704" w:rsidRPr="00216704" w:rsidRDefault="00216704" w:rsidP="0042569F">
            <w:pPr>
              <w:numPr>
                <w:ilvl w:val="0"/>
                <w:numId w:val="42"/>
              </w:numPr>
              <w:autoSpaceDE w:val="0"/>
              <w:autoSpaceDN w:val="0"/>
              <w:adjustRightInd w:val="0"/>
              <w:spacing w:after="0" w:line="240" w:lineRule="auto"/>
              <w:rPr>
                <w:rFonts w:cstheme="minorHAnsi"/>
                <w:sz w:val="20"/>
                <w:szCs w:val="20"/>
              </w:rPr>
            </w:pPr>
            <w:r w:rsidRPr="00216704">
              <w:rPr>
                <w:rFonts w:cstheme="minorHAnsi"/>
                <w:sz w:val="20"/>
                <w:szCs w:val="20"/>
              </w:rPr>
              <w:t>Komunikácia v transkultúrnom ošetrovateľstve, tlmočnícke služby</w:t>
            </w:r>
          </w:p>
          <w:p w14:paraId="1853BEC9" w14:textId="77777777" w:rsidR="00216704" w:rsidRPr="00216704" w:rsidRDefault="00216704" w:rsidP="0042569F">
            <w:pPr>
              <w:numPr>
                <w:ilvl w:val="0"/>
                <w:numId w:val="42"/>
              </w:numPr>
              <w:autoSpaceDE w:val="0"/>
              <w:autoSpaceDN w:val="0"/>
              <w:adjustRightInd w:val="0"/>
              <w:spacing w:after="0" w:line="240" w:lineRule="auto"/>
              <w:rPr>
                <w:rFonts w:cstheme="minorHAnsi"/>
                <w:sz w:val="20"/>
                <w:szCs w:val="20"/>
              </w:rPr>
            </w:pPr>
            <w:r w:rsidRPr="00216704">
              <w:rPr>
                <w:rFonts w:cstheme="minorHAnsi"/>
                <w:sz w:val="20"/>
                <w:szCs w:val="20"/>
              </w:rPr>
              <w:t>Modely transkultúrnej starostlivosti (M. Leininger, N. Gigerová a R. Davidhizarová, L. D.Purnell a E. A.Fenkl)</w:t>
            </w:r>
          </w:p>
          <w:p w14:paraId="5FCAD605" w14:textId="77777777" w:rsidR="00216704" w:rsidRPr="00216704" w:rsidRDefault="00216704" w:rsidP="0042569F">
            <w:pPr>
              <w:numPr>
                <w:ilvl w:val="0"/>
                <w:numId w:val="42"/>
              </w:numPr>
              <w:autoSpaceDE w:val="0"/>
              <w:autoSpaceDN w:val="0"/>
              <w:adjustRightInd w:val="0"/>
              <w:spacing w:after="0" w:line="240" w:lineRule="auto"/>
              <w:rPr>
                <w:rFonts w:cstheme="minorHAnsi"/>
                <w:sz w:val="20"/>
                <w:szCs w:val="20"/>
              </w:rPr>
            </w:pPr>
            <w:r w:rsidRPr="00216704">
              <w:rPr>
                <w:rFonts w:cstheme="minorHAnsi"/>
                <w:sz w:val="20"/>
                <w:szCs w:val="20"/>
              </w:rPr>
              <w:t xml:space="preserve">Ošetrovateľské špecifiká u vybraných menšín </w:t>
            </w:r>
          </w:p>
          <w:p w14:paraId="03817615" w14:textId="77777777" w:rsidR="00216704" w:rsidRPr="00216704" w:rsidRDefault="00216704" w:rsidP="0042569F">
            <w:pPr>
              <w:numPr>
                <w:ilvl w:val="0"/>
                <w:numId w:val="42"/>
              </w:numPr>
              <w:autoSpaceDE w:val="0"/>
              <w:autoSpaceDN w:val="0"/>
              <w:adjustRightInd w:val="0"/>
              <w:spacing w:after="0" w:line="240" w:lineRule="auto"/>
              <w:rPr>
                <w:rFonts w:cstheme="minorHAnsi"/>
                <w:sz w:val="20"/>
                <w:szCs w:val="20"/>
              </w:rPr>
            </w:pPr>
            <w:r w:rsidRPr="00216704">
              <w:rPr>
                <w:rFonts w:cstheme="minorHAnsi"/>
                <w:sz w:val="20"/>
                <w:szCs w:val="20"/>
              </w:rPr>
              <w:t>Špecifiká v ošetrovateľskej starostlivosti o utečencov, migrantov a žiadateľov o azyl</w:t>
            </w:r>
          </w:p>
          <w:p w14:paraId="189BA533" w14:textId="77777777" w:rsidR="00216704" w:rsidRPr="00216704" w:rsidRDefault="00216704" w:rsidP="0042569F">
            <w:pPr>
              <w:numPr>
                <w:ilvl w:val="0"/>
                <w:numId w:val="42"/>
              </w:numPr>
              <w:autoSpaceDE w:val="0"/>
              <w:autoSpaceDN w:val="0"/>
              <w:adjustRightInd w:val="0"/>
              <w:spacing w:after="0" w:line="240" w:lineRule="auto"/>
              <w:rPr>
                <w:rFonts w:cstheme="minorHAnsi"/>
                <w:sz w:val="20"/>
                <w:szCs w:val="20"/>
              </w:rPr>
            </w:pPr>
            <w:r w:rsidRPr="00216704">
              <w:rPr>
                <w:rFonts w:cstheme="minorHAnsi"/>
                <w:sz w:val="20"/>
                <w:szCs w:val="20"/>
              </w:rPr>
              <w:t>Ošetrovateľský proces v transkultúrnom ošetrovateľstve</w:t>
            </w:r>
          </w:p>
          <w:p w14:paraId="261D5764" w14:textId="77777777" w:rsidR="00216704" w:rsidRPr="00216704" w:rsidRDefault="00216704" w:rsidP="0042569F">
            <w:pPr>
              <w:numPr>
                <w:ilvl w:val="0"/>
                <w:numId w:val="42"/>
              </w:numPr>
              <w:autoSpaceDE w:val="0"/>
              <w:autoSpaceDN w:val="0"/>
              <w:adjustRightInd w:val="0"/>
              <w:spacing w:after="0" w:line="240" w:lineRule="auto"/>
              <w:rPr>
                <w:rFonts w:cstheme="minorHAnsi"/>
                <w:sz w:val="20"/>
                <w:szCs w:val="20"/>
              </w:rPr>
            </w:pPr>
            <w:r w:rsidRPr="00216704">
              <w:rPr>
                <w:rFonts w:cstheme="minorHAnsi"/>
                <w:sz w:val="20"/>
                <w:szCs w:val="20"/>
              </w:rPr>
              <w:t>Transkultúrne ošetrovateľstvo v praxi.</w:t>
            </w:r>
          </w:p>
        </w:tc>
      </w:tr>
      <w:tr w:rsidR="009D638D" w:rsidRPr="00216704" w14:paraId="177E9126"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134706A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Odporúčaná literatúra:</w:t>
            </w:r>
            <w:r w:rsidRPr="00216704">
              <w:rPr>
                <w:rFonts w:cstheme="minorHAnsi"/>
                <w:sz w:val="20"/>
                <w:szCs w:val="20"/>
              </w:rPr>
              <w:t xml:space="preserve"> </w:t>
            </w:r>
          </w:p>
          <w:p w14:paraId="26D7978D"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BUČKO, L. 2021. Misijná a charitatívna činnosť. 2.vyd. VSZaSP sv Alžbety, Bratislava. ISBN 978-80-8132-224-2.</w:t>
            </w:r>
          </w:p>
          <w:p w14:paraId="37DDD65D" w14:textId="77777777" w:rsidR="00216704" w:rsidRPr="00695EF7"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lastRenderedPageBreak/>
              <w:t>FARKAŠOVÁ, D a kol. 2021. Teória ošetrovateľstva, princípy a prax. Martin: Osveta. 2021, 362 s</w:t>
            </w:r>
            <w:r w:rsidRPr="00695EF7">
              <w:rPr>
                <w:rFonts w:cstheme="minorHAnsi"/>
                <w:sz w:val="20"/>
                <w:szCs w:val="20"/>
              </w:rPr>
              <w:t>. ISBN 978-80-8063-5039.</w:t>
            </w:r>
          </w:p>
          <w:p w14:paraId="547574F7" w14:textId="77777777" w:rsidR="00216704" w:rsidRPr="00695EF7" w:rsidRDefault="00216704" w:rsidP="009D638D">
            <w:pPr>
              <w:autoSpaceDE w:val="0"/>
              <w:autoSpaceDN w:val="0"/>
              <w:adjustRightInd w:val="0"/>
              <w:spacing w:after="0" w:line="240" w:lineRule="auto"/>
              <w:rPr>
                <w:rFonts w:cstheme="minorHAnsi"/>
                <w:sz w:val="20"/>
                <w:szCs w:val="20"/>
              </w:rPr>
            </w:pPr>
            <w:r w:rsidRPr="00695EF7">
              <w:rPr>
                <w:rFonts w:cstheme="minorHAnsi"/>
                <w:sz w:val="20"/>
                <w:szCs w:val="20"/>
              </w:rPr>
              <w:t>FARKAŠOVÁ, D a kol. 2018. Determinanty zdravia. Martin: Osveta. 2018 , 120 s. ISBN 9788080634612.</w:t>
            </w:r>
          </w:p>
          <w:p w14:paraId="39151700" w14:textId="77777777" w:rsidR="00216704" w:rsidRPr="00695EF7" w:rsidRDefault="00216704" w:rsidP="009D638D">
            <w:pPr>
              <w:autoSpaceDE w:val="0"/>
              <w:autoSpaceDN w:val="0"/>
              <w:adjustRightInd w:val="0"/>
              <w:spacing w:after="0" w:line="240" w:lineRule="auto"/>
              <w:rPr>
                <w:rFonts w:cstheme="minorHAnsi"/>
                <w:sz w:val="20"/>
                <w:szCs w:val="20"/>
              </w:rPr>
            </w:pPr>
            <w:r w:rsidRPr="00695EF7">
              <w:rPr>
                <w:rFonts w:cstheme="minorHAnsi"/>
                <w:sz w:val="20"/>
                <w:szCs w:val="20"/>
              </w:rPr>
              <w:t>IVANOVÁ, K., ŠPIRUDOVÁ, L., KUTNOHORSKÁ, J. 2005. Multikultúrne  ošetrovateľstvo I. Praha: Grada Publishing, a.s., 2005.</w:t>
            </w:r>
            <w:r w:rsidRPr="00695EF7">
              <w:rPr>
                <w:rFonts w:cstheme="minorHAnsi"/>
                <w:i/>
                <w:iCs/>
                <w:sz w:val="20"/>
                <w:szCs w:val="20"/>
              </w:rPr>
              <w:t xml:space="preserve"> </w:t>
            </w:r>
            <w:r w:rsidRPr="00695EF7">
              <w:rPr>
                <w:rFonts w:cstheme="minorHAnsi"/>
                <w:sz w:val="20"/>
                <w:szCs w:val="20"/>
              </w:rPr>
              <w:t>ISBN 978-80-247-3423-1.</w:t>
            </w:r>
          </w:p>
          <w:p w14:paraId="79202AB8" w14:textId="77777777" w:rsidR="00216704" w:rsidRPr="00695EF7" w:rsidRDefault="00216704" w:rsidP="009D638D">
            <w:pPr>
              <w:autoSpaceDE w:val="0"/>
              <w:autoSpaceDN w:val="0"/>
              <w:adjustRightInd w:val="0"/>
              <w:spacing w:after="0" w:line="240" w:lineRule="auto"/>
              <w:rPr>
                <w:rFonts w:cstheme="minorHAnsi"/>
                <w:sz w:val="20"/>
                <w:szCs w:val="20"/>
              </w:rPr>
            </w:pPr>
            <w:r w:rsidRPr="00695EF7">
              <w:rPr>
                <w:rFonts w:cstheme="minorHAnsi"/>
                <w:sz w:val="20"/>
                <w:szCs w:val="20"/>
              </w:rPr>
              <w:t>JACKULÍKOVÁ, M. 2019. Špecifiká sociálnej práce s migrantami v podmienkach gréckeho utečeneckého tábora. In: Vybrané aktuálne aspekty v oblasti sociálnej práce. LIRA, Užgorod, Ukrajina. ISBN 978-617-596-279-4.</w:t>
            </w:r>
          </w:p>
          <w:p w14:paraId="6213DF3C" w14:textId="77777777" w:rsidR="00216704" w:rsidRPr="00695EF7" w:rsidRDefault="00216704" w:rsidP="009D638D">
            <w:pPr>
              <w:autoSpaceDE w:val="0"/>
              <w:autoSpaceDN w:val="0"/>
              <w:adjustRightInd w:val="0"/>
              <w:spacing w:after="0" w:line="240" w:lineRule="auto"/>
              <w:rPr>
                <w:rFonts w:cstheme="minorHAnsi"/>
                <w:sz w:val="20"/>
                <w:szCs w:val="20"/>
              </w:rPr>
            </w:pPr>
            <w:r w:rsidRPr="00695EF7">
              <w:rPr>
                <w:rFonts w:cstheme="minorHAnsi"/>
                <w:sz w:val="20"/>
                <w:szCs w:val="20"/>
              </w:rPr>
              <w:t>JAROŠOVÁ, D.,ZELENÍKOVÁ, R. 2014. Ošetřovatelství založené na důkazech. Praha: Grada. 2014, 136 s., ISBN 9788024753454.</w:t>
            </w:r>
          </w:p>
          <w:p w14:paraId="2F67ED85" w14:textId="77777777" w:rsidR="00216704" w:rsidRPr="00695EF7" w:rsidRDefault="00216704" w:rsidP="009D638D">
            <w:pPr>
              <w:autoSpaceDE w:val="0"/>
              <w:autoSpaceDN w:val="0"/>
              <w:adjustRightInd w:val="0"/>
              <w:spacing w:after="0" w:line="240" w:lineRule="auto"/>
              <w:rPr>
                <w:rFonts w:cstheme="minorHAnsi"/>
                <w:sz w:val="20"/>
                <w:szCs w:val="20"/>
              </w:rPr>
            </w:pPr>
            <w:r w:rsidRPr="00695EF7">
              <w:rPr>
                <w:rFonts w:cstheme="minorHAnsi"/>
                <w:sz w:val="20"/>
                <w:szCs w:val="20"/>
              </w:rPr>
              <w:t>KEENE, M. 2008. Světová náboženství. Praha: Knižní klub, 2008. ISBN 9788024221373.</w:t>
            </w:r>
          </w:p>
          <w:p w14:paraId="410FD04C" w14:textId="77777777" w:rsidR="00216704" w:rsidRPr="00695EF7" w:rsidRDefault="00216704" w:rsidP="009D638D">
            <w:pPr>
              <w:autoSpaceDE w:val="0"/>
              <w:autoSpaceDN w:val="0"/>
              <w:adjustRightInd w:val="0"/>
              <w:spacing w:after="0" w:line="240" w:lineRule="auto"/>
              <w:rPr>
                <w:rFonts w:cstheme="minorHAnsi"/>
                <w:sz w:val="20"/>
                <w:szCs w:val="20"/>
              </w:rPr>
            </w:pPr>
            <w:r w:rsidRPr="00695EF7">
              <w:rPr>
                <w:rFonts w:cstheme="minorHAnsi"/>
                <w:sz w:val="20"/>
                <w:szCs w:val="20"/>
              </w:rPr>
              <w:t>KOŇOŠOVÁ, H., MATULNÍKOVÁ, L.:Vybrané ošetrovateľské teórie a modely 2012 104 s. ISBN 9788081320521.</w:t>
            </w:r>
          </w:p>
          <w:p w14:paraId="16B6CA4E" w14:textId="77777777" w:rsidR="00216704" w:rsidRPr="00695EF7" w:rsidRDefault="00216704" w:rsidP="009D638D">
            <w:pPr>
              <w:autoSpaceDE w:val="0"/>
              <w:autoSpaceDN w:val="0"/>
              <w:adjustRightInd w:val="0"/>
              <w:spacing w:after="0" w:line="240" w:lineRule="auto"/>
              <w:rPr>
                <w:rFonts w:cstheme="minorHAnsi"/>
                <w:sz w:val="20"/>
                <w:szCs w:val="20"/>
              </w:rPr>
            </w:pPr>
            <w:r w:rsidRPr="00695EF7">
              <w:rPr>
                <w:rFonts w:cstheme="minorHAnsi"/>
                <w:sz w:val="20"/>
                <w:szCs w:val="20"/>
              </w:rPr>
              <w:t>KOZIEROVÁ, B., ERBOVÁ, G., OLIVIEROVÁ, R. 1995. Ošetrovateľstvo 1. Martin: Osveta, 1995.</w:t>
            </w:r>
          </w:p>
          <w:p w14:paraId="7D7BCBE1" w14:textId="77777777" w:rsidR="00216704" w:rsidRPr="00695EF7" w:rsidRDefault="00216704" w:rsidP="009D638D">
            <w:pPr>
              <w:autoSpaceDE w:val="0"/>
              <w:autoSpaceDN w:val="0"/>
              <w:adjustRightInd w:val="0"/>
              <w:spacing w:after="0" w:line="240" w:lineRule="auto"/>
              <w:rPr>
                <w:rFonts w:cstheme="minorHAnsi"/>
                <w:sz w:val="20"/>
                <w:szCs w:val="20"/>
              </w:rPr>
            </w:pPr>
            <w:r w:rsidRPr="00695EF7">
              <w:rPr>
                <w:rFonts w:cstheme="minorHAnsi"/>
                <w:sz w:val="20"/>
                <w:szCs w:val="20"/>
              </w:rPr>
              <w:t>LIŠKOVÁ, M., NÁDASKÁ, I. a kol. 2006. Základy multikultúrneho ošetrovateľstva. Martin: Osveta, 2006.</w:t>
            </w:r>
          </w:p>
          <w:p w14:paraId="114963C3" w14:textId="77777777" w:rsidR="00216704" w:rsidRPr="00216704" w:rsidRDefault="00216704" w:rsidP="009D638D">
            <w:pPr>
              <w:autoSpaceDE w:val="0"/>
              <w:autoSpaceDN w:val="0"/>
              <w:adjustRightInd w:val="0"/>
              <w:spacing w:after="0" w:line="240" w:lineRule="auto"/>
              <w:rPr>
                <w:rFonts w:cstheme="minorHAnsi"/>
                <w:sz w:val="20"/>
                <w:szCs w:val="20"/>
              </w:rPr>
            </w:pPr>
            <w:r w:rsidRPr="00695EF7">
              <w:rPr>
                <w:rFonts w:cstheme="minorHAnsi"/>
                <w:sz w:val="20"/>
                <w:szCs w:val="20"/>
              </w:rPr>
              <w:t>KUTNOHORSKÁ, J. 2013. Multikulturní ošetrovateľství pro praxi. Praha. Grada, ISBN 978-80-247-8583</w:t>
            </w:r>
            <w:r w:rsidRPr="00216704">
              <w:rPr>
                <w:rFonts w:cstheme="minorHAnsi"/>
                <w:sz w:val="20"/>
                <w:szCs w:val="20"/>
              </w:rPr>
              <w:t>-7.</w:t>
            </w:r>
          </w:p>
          <w:p w14:paraId="4784EE68"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PRŮCHA, J. 2010. Interkultúrní komunikace. Praha: Grada Publishing, a.s., 2010. ISBN: 9788024730691.</w:t>
            </w:r>
          </w:p>
          <w:p w14:paraId="51BAD8F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ŠPIRUDOVÁ, L., TOMANOVÁ, D., KUDLOVÁ, P., HALMO, R. 2005. Multikultúrne ošetrovateľstvo II., Praha: Grada Publishing, a.s., 2005. 248 s. ISBN 802471213X.</w:t>
            </w:r>
          </w:p>
          <w:p w14:paraId="08220C4B" w14:textId="77777777" w:rsidR="00216704" w:rsidRPr="00216704" w:rsidRDefault="00C22428" w:rsidP="009D638D">
            <w:pPr>
              <w:autoSpaceDE w:val="0"/>
              <w:autoSpaceDN w:val="0"/>
              <w:adjustRightInd w:val="0"/>
              <w:spacing w:after="0" w:line="240" w:lineRule="auto"/>
              <w:rPr>
                <w:rFonts w:cstheme="minorHAnsi"/>
                <w:sz w:val="20"/>
                <w:szCs w:val="20"/>
              </w:rPr>
            </w:pPr>
            <w:hyperlink r:id="rId109" w:tooltip="Danuška Tomanová" w:history="1">
              <w:r w:rsidR="00216704" w:rsidRPr="00216704">
                <w:rPr>
                  <w:rStyle w:val="Hypertextovprepojenie"/>
                  <w:rFonts w:cstheme="minorHAnsi"/>
                  <w:color w:val="auto"/>
                  <w:sz w:val="20"/>
                  <w:szCs w:val="20"/>
                  <w:u w:val="none"/>
                </w:rPr>
                <w:t>TOMANOVÁ</w:t>
              </w:r>
            </w:hyperlink>
            <w:r w:rsidR="00216704" w:rsidRPr="00216704">
              <w:rPr>
                <w:rFonts w:cstheme="minorHAnsi"/>
                <w:sz w:val="20"/>
                <w:szCs w:val="20"/>
              </w:rPr>
              <w:t xml:space="preserve">,D., </w:t>
            </w:r>
            <w:hyperlink r:id="rId110" w:tooltip="Lenka Špirudová" w:history="1">
              <w:r w:rsidR="00216704" w:rsidRPr="00216704">
                <w:rPr>
                  <w:rStyle w:val="Hypertextovprepojenie"/>
                  <w:rFonts w:cstheme="minorHAnsi"/>
                  <w:color w:val="auto"/>
                  <w:sz w:val="20"/>
                  <w:szCs w:val="20"/>
                  <w:u w:val="none"/>
                </w:rPr>
                <w:t>ŠPIRUDOVÁ</w:t>
              </w:r>
            </w:hyperlink>
            <w:r w:rsidR="00216704" w:rsidRPr="00216704">
              <w:rPr>
                <w:rFonts w:cstheme="minorHAnsi"/>
                <w:sz w:val="20"/>
                <w:szCs w:val="20"/>
              </w:rPr>
              <w:t xml:space="preserve">, L., </w:t>
            </w:r>
            <w:hyperlink r:id="rId111" w:tooltip="Pavla Kudlová" w:history="1">
              <w:r w:rsidR="00216704" w:rsidRPr="00216704">
                <w:rPr>
                  <w:rStyle w:val="Hypertextovprepojenie"/>
                  <w:rFonts w:cstheme="minorHAnsi"/>
                  <w:color w:val="auto"/>
                  <w:sz w:val="20"/>
                  <w:szCs w:val="20"/>
                  <w:u w:val="none"/>
                </w:rPr>
                <w:t xml:space="preserve"> KUDLOVÁ</w:t>
              </w:r>
            </w:hyperlink>
            <w:r w:rsidR="00216704" w:rsidRPr="00216704">
              <w:rPr>
                <w:rFonts w:cstheme="minorHAnsi"/>
                <w:sz w:val="20"/>
                <w:szCs w:val="20"/>
              </w:rPr>
              <w:t xml:space="preserve"> P. 2006. Multikultúrní ošetřovatelství II. Praha: Grada Publishing, a.s., 2006. 252 s. ISBN: 80-247-1213-X.</w:t>
            </w:r>
          </w:p>
          <w:p w14:paraId="1D3E523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ŽIAKOVÁ, K. a kol. 2007. Ošetrovateľské konceptuálne modely. Osveta: Martin 2007. 189 s.  ISBN 8080632472.</w:t>
            </w:r>
          </w:p>
          <w:p w14:paraId="7AE3FD6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ŽIAKOVÁ, K. a kol. 2009. Ošetrovateľský slovník. Osveta: Martin 2009. 218 s.  ISBN 9788080633158.</w:t>
            </w:r>
          </w:p>
        </w:tc>
      </w:tr>
      <w:tr w:rsidR="009D638D" w:rsidRPr="00216704" w14:paraId="40928A69"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6D93222A"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lastRenderedPageBreak/>
              <w:t>Jazyk, ktorého znalosť je potrebná na absolvovanie predmetu:</w:t>
            </w:r>
            <w:r w:rsidRPr="00216704">
              <w:rPr>
                <w:rFonts w:cstheme="minorHAnsi"/>
                <w:sz w:val="20"/>
                <w:szCs w:val="20"/>
              </w:rPr>
              <w:t xml:space="preserve"> slovenský jazyk</w:t>
            </w:r>
          </w:p>
        </w:tc>
      </w:tr>
      <w:tr w:rsidR="009D638D" w:rsidRPr="00216704" w14:paraId="0CE501BD"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50D4C060"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Poznámky:</w:t>
            </w:r>
            <w:r w:rsidRPr="00216704">
              <w:rPr>
                <w:rFonts w:cstheme="minorHAnsi"/>
                <w:sz w:val="20"/>
                <w:szCs w:val="20"/>
              </w:rPr>
              <w:t xml:space="preserve"> môžu sa uviesť poznámky k predmetu, napríklad že predmet sa poskytuje len v zimnom semestri, alebo ak si ho zapíše najmenej 15 študentov, prípadne, že kapacita predmetu je obmedzená na 40 študentov, v prípade vyššieho záujmu sa študenti vyberú</w:t>
            </w:r>
          </w:p>
        </w:tc>
      </w:tr>
      <w:tr w:rsidR="009D638D" w:rsidRPr="00216704" w14:paraId="2CB3CDC5"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4880617D" w14:textId="77777777" w:rsidR="00216704" w:rsidRPr="00216704" w:rsidRDefault="00216704" w:rsidP="009D638D">
            <w:pPr>
              <w:autoSpaceDE w:val="0"/>
              <w:autoSpaceDN w:val="0"/>
              <w:adjustRightInd w:val="0"/>
              <w:spacing w:after="0" w:line="240" w:lineRule="auto"/>
              <w:rPr>
                <w:rFonts w:cstheme="minorHAnsi"/>
                <w:b/>
                <w:sz w:val="20"/>
                <w:szCs w:val="20"/>
              </w:rPr>
            </w:pPr>
            <w:r w:rsidRPr="00216704">
              <w:rPr>
                <w:rFonts w:cstheme="minorHAnsi"/>
                <w:b/>
                <w:sz w:val="20"/>
                <w:szCs w:val="20"/>
              </w:rPr>
              <w:t>Hodnotenie predmetov</w:t>
            </w:r>
          </w:p>
          <w:p w14:paraId="0028CA3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89</w:t>
            </w:r>
          </w:p>
          <w:tbl>
            <w:tblPr>
              <w:tblStyle w:val="Mriekatabuky2"/>
              <w:tblW w:w="0" w:type="auto"/>
              <w:tblLook w:val="04A0" w:firstRow="1" w:lastRow="0" w:firstColumn="1" w:lastColumn="0" w:noHBand="0" w:noVBand="1"/>
            </w:tblPr>
            <w:tblGrid>
              <w:gridCol w:w="1496"/>
              <w:gridCol w:w="1497"/>
              <w:gridCol w:w="1497"/>
              <w:gridCol w:w="1497"/>
              <w:gridCol w:w="1497"/>
              <w:gridCol w:w="1497"/>
            </w:tblGrid>
            <w:tr w:rsidR="009D638D" w:rsidRPr="00216704" w14:paraId="6F3F6CBA" w14:textId="77777777">
              <w:tc>
                <w:tcPr>
                  <w:tcW w:w="1496" w:type="dxa"/>
                  <w:tcBorders>
                    <w:top w:val="single" w:sz="4" w:space="0" w:color="auto"/>
                    <w:left w:val="single" w:sz="4" w:space="0" w:color="auto"/>
                    <w:bottom w:val="single" w:sz="4" w:space="0" w:color="auto"/>
                    <w:right w:val="single" w:sz="4" w:space="0" w:color="auto"/>
                  </w:tcBorders>
                  <w:hideMark/>
                </w:tcPr>
                <w:p w14:paraId="37E320C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1F6C9ED4"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2515DF8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532D97A2"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171F0E4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1D7366E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9D638D" w:rsidRPr="00216704" w14:paraId="1F9A3F60" w14:textId="77777777">
              <w:tc>
                <w:tcPr>
                  <w:tcW w:w="1496" w:type="dxa"/>
                  <w:tcBorders>
                    <w:top w:val="single" w:sz="4" w:space="0" w:color="auto"/>
                    <w:left w:val="single" w:sz="4" w:space="0" w:color="auto"/>
                    <w:bottom w:val="single" w:sz="4" w:space="0" w:color="auto"/>
                    <w:right w:val="single" w:sz="4" w:space="0" w:color="auto"/>
                  </w:tcBorders>
                  <w:vAlign w:val="bottom"/>
                  <w:hideMark/>
                </w:tcPr>
                <w:p w14:paraId="6F3B2057"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10,47</w:t>
                  </w:r>
                </w:p>
              </w:tc>
              <w:tc>
                <w:tcPr>
                  <w:tcW w:w="1497" w:type="dxa"/>
                  <w:tcBorders>
                    <w:top w:val="single" w:sz="4" w:space="0" w:color="auto"/>
                    <w:left w:val="single" w:sz="4" w:space="0" w:color="auto"/>
                    <w:bottom w:val="single" w:sz="4" w:space="0" w:color="auto"/>
                    <w:right w:val="single" w:sz="4" w:space="0" w:color="auto"/>
                  </w:tcBorders>
                  <w:vAlign w:val="bottom"/>
                  <w:hideMark/>
                </w:tcPr>
                <w:p w14:paraId="4A54A4B6"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50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2C3FC4BE"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25,58</w:t>
                  </w:r>
                </w:p>
              </w:tc>
              <w:tc>
                <w:tcPr>
                  <w:tcW w:w="1497" w:type="dxa"/>
                  <w:tcBorders>
                    <w:top w:val="single" w:sz="4" w:space="0" w:color="auto"/>
                    <w:left w:val="single" w:sz="4" w:space="0" w:color="auto"/>
                    <w:bottom w:val="single" w:sz="4" w:space="0" w:color="auto"/>
                    <w:right w:val="single" w:sz="4" w:space="0" w:color="auto"/>
                  </w:tcBorders>
                  <w:vAlign w:val="bottom"/>
                  <w:hideMark/>
                </w:tcPr>
                <w:p w14:paraId="256B72B5"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5,81</w:t>
                  </w:r>
                </w:p>
              </w:tc>
              <w:tc>
                <w:tcPr>
                  <w:tcW w:w="1497" w:type="dxa"/>
                  <w:tcBorders>
                    <w:top w:val="single" w:sz="4" w:space="0" w:color="auto"/>
                    <w:left w:val="single" w:sz="4" w:space="0" w:color="auto"/>
                    <w:bottom w:val="single" w:sz="4" w:space="0" w:color="auto"/>
                    <w:right w:val="single" w:sz="4" w:space="0" w:color="auto"/>
                  </w:tcBorders>
                  <w:vAlign w:val="bottom"/>
                  <w:hideMark/>
                </w:tcPr>
                <w:p w14:paraId="261C60B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5,81</w:t>
                  </w:r>
                </w:p>
              </w:tc>
              <w:tc>
                <w:tcPr>
                  <w:tcW w:w="1497" w:type="dxa"/>
                  <w:tcBorders>
                    <w:top w:val="single" w:sz="4" w:space="0" w:color="auto"/>
                    <w:left w:val="single" w:sz="4" w:space="0" w:color="auto"/>
                    <w:bottom w:val="single" w:sz="4" w:space="0" w:color="auto"/>
                    <w:right w:val="single" w:sz="4" w:space="0" w:color="auto"/>
                  </w:tcBorders>
                  <w:hideMark/>
                </w:tcPr>
                <w:p w14:paraId="29B854CF"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2,33</w:t>
                  </w:r>
                </w:p>
              </w:tc>
            </w:tr>
          </w:tbl>
          <w:p w14:paraId="7B7E05DC"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9D638D" w:rsidRPr="00216704" w14:paraId="0E6A9C18"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08E9DA5B"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Vyučujúci: </w:t>
            </w:r>
            <w:r w:rsidRPr="00216704">
              <w:rPr>
                <w:rFonts w:cstheme="minorHAnsi"/>
                <w:bCs/>
                <w:sz w:val="20"/>
                <w:szCs w:val="20"/>
              </w:rPr>
              <w:t>doc.</w:t>
            </w:r>
            <w:r w:rsidRPr="00216704">
              <w:rPr>
                <w:rFonts w:cstheme="minorHAnsi"/>
                <w:b/>
                <w:sz w:val="20"/>
                <w:szCs w:val="20"/>
              </w:rPr>
              <w:t xml:space="preserve"> </w:t>
            </w:r>
            <w:r w:rsidRPr="00216704">
              <w:rPr>
                <w:rFonts w:cstheme="minorHAnsi"/>
                <w:bCs/>
                <w:sz w:val="20"/>
                <w:szCs w:val="20"/>
              </w:rPr>
              <w:t xml:space="preserve">Mgr. Mária Jackulíková, PhD., </w:t>
            </w:r>
            <w:r w:rsidRPr="00216704">
              <w:rPr>
                <w:rFonts w:cstheme="minorHAnsi"/>
                <w:sz w:val="20"/>
                <w:szCs w:val="20"/>
              </w:rPr>
              <w:t>prof</w:t>
            </w:r>
            <w:r w:rsidRPr="00216704">
              <w:rPr>
                <w:rFonts w:cstheme="minorHAnsi"/>
                <w:b/>
                <w:bCs/>
                <w:sz w:val="20"/>
                <w:szCs w:val="20"/>
              </w:rPr>
              <w:t xml:space="preserve">. </w:t>
            </w:r>
            <w:r w:rsidRPr="00216704">
              <w:rPr>
                <w:rFonts w:cstheme="minorHAnsi"/>
                <w:sz w:val="20"/>
                <w:szCs w:val="20"/>
              </w:rPr>
              <w:t xml:space="preserve">PhDr. Vlastimil Kozoň, PhD. </w:t>
            </w:r>
          </w:p>
        </w:tc>
      </w:tr>
      <w:tr w:rsidR="009D638D" w:rsidRPr="00216704" w14:paraId="4747DAE7"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AF2FFB0" w14:textId="77777777" w:rsidR="00216704" w:rsidRPr="00216704" w:rsidRDefault="00216704" w:rsidP="009D638D">
            <w:pPr>
              <w:autoSpaceDE w:val="0"/>
              <w:autoSpaceDN w:val="0"/>
              <w:adjustRightInd w:val="0"/>
              <w:spacing w:after="0" w:line="240" w:lineRule="auto"/>
              <w:rPr>
                <w:rFonts w:cstheme="minorHAnsi"/>
                <w:sz w:val="20"/>
                <w:szCs w:val="20"/>
                <w:lang w:val="en-US"/>
              </w:rPr>
            </w:pPr>
            <w:r w:rsidRPr="00216704">
              <w:rPr>
                <w:rFonts w:cstheme="minorHAnsi"/>
                <w:b/>
                <w:sz w:val="20"/>
                <w:szCs w:val="20"/>
              </w:rPr>
              <w:t xml:space="preserve">Dátum poslednej zmeny: </w:t>
            </w:r>
            <w:r w:rsidRPr="00216704">
              <w:rPr>
                <w:rFonts w:cstheme="minorHAnsi"/>
                <w:bCs/>
                <w:sz w:val="20"/>
                <w:szCs w:val="20"/>
                <w:lang w:val="en-US"/>
              </w:rPr>
              <w:t>11.4.2026</w:t>
            </w:r>
          </w:p>
        </w:tc>
      </w:tr>
      <w:tr w:rsidR="009D638D" w:rsidRPr="00216704" w14:paraId="31D878DB" w14:textId="77777777">
        <w:tc>
          <w:tcPr>
            <w:tcW w:w="9322" w:type="dxa"/>
            <w:gridSpan w:val="2"/>
            <w:tcBorders>
              <w:top w:val="single" w:sz="4" w:space="0" w:color="auto"/>
              <w:left w:val="single" w:sz="4" w:space="0" w:color="auto"/>
              <w:bottom w:val="single" w:sz="4" w:space="0" w:color="auto"/>
              <w:right w:val="single" w:sz="4" w:space="0" w:color="auto"/>
            </w:tcBorders>
            <w:hideMark/>
          </w:tcPr>
          <w:p w14:paraId="2AA5B333" w14:textId="77777777" w:rsidR="00216704" w:rsidRPr="00216704" w:rsidRDefault="00216704" w:rsidP="009D638D">
            <w:pPr>
              <w:autoSpaceDE w:val="0"/>
              <w:autoSpaceDN w:val="0"/>
              <w:adjustRightInd w:val="0"/>
              <w:spacing w:after="0" w:line="240" w:lineRule="auto"/>
              <w:rPr>
                <w:rFonts w:cstheme="minorHAnsi"/>
                <w:sz w:val="20"/>
                <w:szCs w:val="20"/>
              </w:rPr>
            </w:pPr>
            <w:r w:rsidRPr="00216704">
              <w:rPr>
                <w:rFonts w:cstheme="minorHAnsi"/>
                <w:b/>
                <w:sz w:val="20"/>
                <w:szCs w:val="20"/>
              </w:rPr>
              <w:t xml:space="preserve">Schválil: </w:t>
            </w:r>
            <w:r w:rsidRPr="00216704">
              <w:rPr>
                <w:rFonts w:cstheme="minorHAnsi"/>
                <w:sz w:val="20"/>
                <w:szCs w:val="20"/>
              </w:rPr>
              <w:t>prof.</w:t>
            </w:r>
            <w:r w:rsidRPr="00216704">
              <w:rPr>
                <w:rFonts w:cstheme="minorHAnsi"/>
                <w:b/>
                <w:bCs/>
                <w:sz w:val="20"/>
                <w:szCs w:val="20"/>
              </w:rPr>
              <w:t xml:space="preserve"> </w:t>
            </w:r>
            <w:r w:rsidRPr="00216704">
              <w:rPr>
                <w:rFonts w:cstheme="minorHAnsi"/>
                <w:sz w:val="20"/>
                <w:szCs w:val="20"/>
              </w:rPr>
              <w:t>PhDr. Vlastimil Kozoň, PhD.</w:t>
            </w:r>
          </w:p>
        </w:tc>
      </w:tr>
    </w:tbl>
    <w:p w14:paraId="58A12E6B" w14:textId="77777777" w:rsidR="00216704" w:rsidRDefault="00216704" w:rsidP="009D638D">
      <w:pPr>
        <w:autoSpaceDE w:val="0"/>
        <w:autoSpaceDN w:val="0"/>
        <w:adjustRightInd w:val="0"/>
        <w:spacing w:after="0" w:line="240" w:lineRule="auto"/>
        <w:rPr>
          <w:rFonts w:cstheme="minorHAnsi"/>
          <w:sz w:val="20"/>
          <w:szCs w:val="20"/>
        </w:rPr>
      </w:pPr>
    </w:p>
    <w:p w14:paraId="2A80E94C" w14:textId="77777777" w:rsidR="00784C45" w:rsidRPr="00216704" w:rsidRDefault="00784C45" w:rsidP="00784C45">
      <w:pPr>
        <w:autoSpaceDE w:val="0"/>
        <w:autoSpaceDN w:val="0"/>
        <w:adjustRightInd w:val="0"/>
        <w:spacing w:after="0" w:line="240" w:lineRule="auto"/>
        <w:rPr>
          <w:rFonts w:cstheme="minorHAnsi"/>
          <w:sz w:val="20"/>
          <w:szCs w:val="20"/>
        </w:rPr>
      </w:pPr>
    </w:p>
    <w:tbl>
      <w:tblPr>
        <w:tblStyle w:val="Mriekatabuky21"/>
        <w:tblW w:w="9322" w:type="dxa"/>
        <w:tblLook w:val="04A0" w:firstRow="1" w:lastRow="0" w:firstColumn="1" w:lastColumn="0" w:noHBand="0" w:noVBand="1"/>
      </w:tblPr>
      <w:tblGrid>
        <w:gridCol w:w="4110"/>
        <w:gridCol w:w="5212"/>
      </w:tblGrid>
      <w:tr w:rsidR="00784C45" w:rsidRPr="00216704" w14:paraId="6C3C3E35"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2E82D543"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sz w:val="20"/>
                <w:szCs w:val="20"/>
              </w:rPr>
              <w:t>Vysoká škola:</w:t>
            </w:r>
            <w:r w:rsidRPr="00216704">
              <w:rPr>
                <w:rFonts w:cstheme="minorHAnsi"/>
                <w:sz w:val="20"/>
                <w:szCs w:val="20"/>
              </w:rPr>
              <w:t xml:space="preserve"> Vysoká škola zdravotníctva a sociálnej práce sv. Alžbety v Bratislave, n. o. </w:t>
            </w:r>
          </w:p>
        </w:tc>
      </w:tr>
      <w:tr w:rsidR="00784C45" w:rsidRPr="00216704" w14:paraId="43F75C3C"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5E2B7369"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                          Katedra ošetrovateľstva, Bratislava</w:t>
            </w:r>
          </w:p>
        </w:tc>
      </w:tr>
      <w:tr w:rsidR="00784C45" w:rsidRPr="00216704" w14:paraId="3D5FCA7F" w14:textId="77777777" w:rsidTr="005D3B5A">
        <w:tc>
          <w:tcPr>
            <w:tcW w:w="4110" w:type="dxa"/>
            <w:tcBorders>
              <w:top w:val="single" w:sz="4" w:space="0" w:color="auto"/>
              <w:left w:val="single" w:sz="4" w:space="0" w:color="auto"/>
              <w:bottom w:val="single" w:sz="4" w:space="0" w:color="auto"/>
              <w:right w:val="single" w:sz="4" w:space="0" w:color="auto"/>
            </w:tcBorders>
            <w:hideMark/>
          </w:tcPr>
          <w:p w14:paraId="039A4284"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sz w:val="20"/>
                <w:szCs w:val="20"/>
              </w:rPr>
              <w:t>Kód predmetu:</w:t>
            </w:r>
            <w:r w:rsidRPr="00216704">
              <w:rPr>
                <w:rFonts w:cstheme="minorHAnsi"/>
                <w:sz w:val="20"/>
                <w:szCs w:val="20"/>
              </w:rPr>
              <w:t xml:space="preserve"> 11770b</w:t>
            </w:r>
          </w:p>
        </w:tc>
        <w:tc>
          <w:tcPr>
            <w:tcW w:w="5212" w:type="dxa"/>
            <w:tcBorders>
              <w:top w:val="single" w:sz="4" w:space="0" w:color="auto"/>
              <w:left w:val="single" w:sz="4" w:space="0" w:color="auto"/>
              <w:bottom w:val="single" w:sz="4" w:space="0" w:color="auto"/>
              <w:right w:val="single" w:sz="4" w:space="0" w:color="auto"/>
            </w:tcBorders>
            <w:hideMark/>
          </w:tcPr>
          <w:p w14:paraId="4FF677D3" w14:textId="77777777" w:rsidR="00784C45" w:rsidRPr="00216704" w:rsidRDefault="00784C45" w:rsidP="005D3B5A">
            <w:pPr>
              <w:autoSpaceDE w:val="0"/>
              <w:autoSpaceDN w:val="0"/>
              <w:adjustRightInd w:val="0"/>
              <w:spacing w:after="0" w:line="240" w:lineRule="auto"/>
              <w:rPr>
                <w:rFonts w:cstheme="minorHAnsi"/>
                <w:b/>
                <w:sz w:val="20"/>
                <w:szCs w:val="20"/>
              </w:rPr>
            </w:pPr>
            <w:r w:rsidRPr="00216704">
              <w:rPr>
                <w:rFonts w:cstheme="minorHAnsi"/>
                <w:b/>
                <w:sz w:val="20"/>
                <w:szCs w:val="20"/>
              </w:rPr>
              <w:t xml:space="preserve">Názov predmetu: </w:t>
            </w:r>
            <w:r w:rsidRPr="00216704">
              <w:rPr>
                <w:rFonts w:cstheme="minorHAnsi"/>
                <w:sz w:val="20"/>
                <w:szCs w:val="20"/>
              </w:rPr>
              <w:t>Tropické choroby</w:t>
            </w:r>
          </w:p>
        </w:tc>
      </w:tr>
      <w:tr w:rsidR="00784C45" w:rsidRPr="00216704" w14:paraId="26E28A9A" w14:textId="77777777" w:rsidTr="005D3B5A">
        <w:trPr>
          <w:trHeight w:val="1110"/>
        </w:trPr>
        <w:tc>
          <w:tcPr>
            <w:tcW w:w="9322" w:type="dxa"/>
            <w:gridSpan w:val="2"/>
            <w:tcBorders>
              <w:top w:val="single" w:sz="4" w:space="0" w:color="auto"/>
              <w:left w:val="single" w:sz="4" w:space="0" w:color="auto"/>
              <w:bottom w:val="single" w:sz="4" w:space="0" w:color="auto"/>
              <w:right w:val="single" w:sz="4" w:space="0" w:color="auto"/>
            </w:tcBorders>
            <w:hideMark/>
          </w:tcPr>
          <w:p w14:paraId="1EE832BF" w14:textId="77777777" w:rsidR="00784C45" w:rsidRPr="00216704" w:rsidRDefault="00784C45"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Druh, rozsah a metóda vzdelávacích činností:</w:t>
            </w:r>
          </w:p>
          <w:p w14:paraId="4CEF7D3D" w14:textId="61BA10EE"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b/>
                <w:sz w:val="20"/>
                <w:szCs w:val="20"/>
              </w:rPr>
              <w:t>:</w:t>
            </w:r>
            <w:r w:rsidRPr="00216704">
              <w:rPr>
                <w:rFonts w:cstheme="minorHAnsi"/>
                <w:sz w:val="20"/>
                <w:szCs w:val="20"/>
              </w:rPr>
              <w:t xml:space="preserve"> </w:t>
            </w:r>
            <w:r w:rsidR="00234521" w:rsidRPr="007F0E11">
              <w:rPr>
                <w:rFonts w:cstheme="minorHAnsi"/>
                <w:sz w:val="20"/>
                <w:szCs w:val="20"/>
              </w:rPr>
              <w:t>denná</w:t>
            </w:r>
            <w:r w:rsidRPr="007F0E11">
              <w:rPr>
                <w:rFonts w:cstheme="minorHAnsi"/>
                <w:sz w:val="20"/>
                <w:szCs w:val="20"/>
              </w:rPr>
              <w:t xml:space="preserve"> </w:t>
            </w:r>
            <w:r w:rsidRPr="00216704">
              <w:rPr>
                <w:rFonts w:cstheme="minorHAnsi"/>
                <w:sz w:val="20"/>
                <w:szCs w:val="20"/>
              </w:rPr>
              <w:t>forma</w:t>
            </w:r>
          </w:p>
          <w:p w14:paraId="1AA45B50"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Typ predmetu</w:t>
            </w:r>
            <w:r w:rsidRPr="00216704">
              <w:rPr>
                <w:rFonts w:cstheme="minorHAnsi"/>
                <w:b/>
                <w:sz w:val="20"/>
                <w:szCs w:val="20"/>
              </w:rPr>
              <w:t>:</w:t>
            </w:r>
            <w:r w:rsidRPr="00216704">
              <w:rPr>
                <w:rFonts w:cstheme="minorHAnsi"/>
                <w:sz w:val="20"/>
                <w:szCs w:val="20"/>
              </w:rPr>
              <w:t xml:space="preserve"> povinný</w:t>
            </w:r>
          </w:p>
          <w:p w14:paraId="2E4FD0D9"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prednáška</w:t>
            </w:r>
          </w:p>
          <w:p w14:paraId="470BE4EE"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Odporúčaný  rozsah výučby v hodinách</w:t>
            </w:r>
            <w:r w:rsidRPr="00216704">
              <w:rPr>
                <w:rFonts w:cstheme="minorHAnsi"/>
                <w:bCs/>
                <w:sz w:val="20"/>
                <w:szCs w:val="20"/>
              </w:rPr>
              <w:t>: 2</w:t>
            </w:r>
            <w:r w:rsidRPr="00216704">
              <w:rPr>
                <w:rFonts w:cstheme="minorHAnsi"/>
                <w:sz w:val="20"/>
                <w:szCs w:val="20"/>
              </w:rPr>
              <w:t xml:space="preserve"> h prednáška / týždenne </w:t>
            </w:r>
          </w:p>
          <w:p w14:paraId="2E5A5EF8" w14:textId="77777777" w:rsidR="00784C45" w:rsidRPr="00216704" w:rsidRDefault="00784C45" w:rsidP="005D3B5A">
            <w:pPr>
              <w:autoSpaceDE w:val="0"/>
              <w:autoSpaceDN w:val="0"/>
              <w:adjustRightInd w:val="0"/>
              <w:spacing w:after="0" w:line="240" w:lineRule="auto"/>
              <w:rPr>
                <w:rFonts w:cstheme="minorHAnsi"/>
                <w:bCs/>
                <w:sz w:val="20"/>
                <w:szCs w:val="20"/>
              </w:rPr>
            </w:pPr>
            <w:r w:rsidRPr="00216704">
              <w:rPr>
                <w:rFonts w:cstheme="minorHAnsi"/>
                <w:b/>
                <w:sz w:val="20"/>
                <w:szCs w:val="20"/>
              </w:rPr>
              <w:t xml:space="preserve">Záťaž študenta: </w:t>
            </w:r>
            <w:r w:rsidRPr="00216704">
              <w:rPr>
                <w:rFonts w:cstheme="minorHAnsi"/>
                <w:sz w:val="20"/>
                <w:szCs w:val="20"/>
              </w:rPr>
              <w:t>75 h = 26 h prednáška, 49 h samoštúdium </w:t>
            </w:r>
          </w:p>
          <w:p w14:paraId="5BFA2822"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Metóda štúdia:</w:t>
            </w:r>
            <w:r w:rsidRPr="00216704">
              <w:rPr>
                <w:rFonts w:cstheme="minorHAnsi"/>
                <w:sz w:val="20"/>
                <w:szCs w:val="20"/>
              </w:rPr>
              <w:t xml:space="preserve"> prezenčná, distančná (e-learning, online), kombinovaná</w:t>
            </w:r>
          </w:p>
        </w:tc>
      </w:tr>
      <w:tr w:rsidR="00784C45" w:rsidRPr="00216704" w14:paraId="07A84068" w14:textId="77777777" w:rsidTr="005D3B5A">
        <w:trPr>
          <w:trHeight w:val="236"/>
        </w:trPr>
        <w:tc>
          <w:tcPr>
            <w:tcW w:w="9322" w:type="dxa"/>
            <w:gridSpan w:val="2"/>
            <w:tcBorders>
              <w:top w:val="single" w:sz="4" w:space="0" w:color="auto"/>
              <w:left w:val="single" w:sz="4" w:space="0" w:color="auto"/>
              <w:bottom w:val="single" w:sz="4" w:space="0" w:color="auto"/>
              <w:right w:val="single" w:sz="4" w:space="0" w:color="auto"/>
            </w:tcBorders>
            <w:hideMark/>
          </w:tcPr>
          <w:p w14:paraId="5BEBFF26"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sz w:val="20"/>
                <w:szCs w:val="20"/>
              </w:rPr>
              <w:t>Počet kreditov:</w:t>
            </w:r>
            <w:r w:rsidRPr="00216704">
              <w:rPr>
                <w:rFonts w:cstheme="minorHAnsi"/>
                <w:sz w:val="20"/>
                <w:szCs w:val="20"/>
              </w:rPr>
              <w:t xml:space="preserve"> 3 </w:t>
            </w:r>
          </w:p>
        </w:tc>
      </w:tr>
      <w:tr w:rsidR="00784C45" w:rsidRPr="00216704" w14:paraId="209C0584"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5CBB82F6"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sz w:val="20"/>
                <w:szCs w:val="20"/>
              </w:rPr>
              <w:t>Odporúčaný semester/trimester štúdia:</w:t>
            </w:r>
            <w:r w:rsidRPr="00216704">
              <w:rPr>
                <w:rFonts w:cstheme="minorHAnsi"/>
                <w:sz w:val="20"/>
                <w:szCs w:val="20"/>
              </w:rPr>
              <w:t xml:space="preserve"> </w:t>
            </w:r>
            <w:r w:rsidRPr="00216704">
              <w:rPr>
                <w:rFonts w:cstheme="minorHAnsi"/>
                <w:sz w:val="20"/>
                <w:szCs w:val="20"/>
                <w:lang w:val="en-US"/>
              </w:rPr>
              <w:t>3</w:t>
            </w:r>
            <w:r w:rsidRPr="00216704">
              <w:rPr>
                <w:rFonts w:cstheme="minorHAnsi"/>
                <w:sz w:val="20"/>
                <w:szCs w:val="20"/>
              </w:rPr>
              <w:t xml:space="preserve">. semester </w:t>
            </w:r>
          </w:p>
        </w:tc>
      </w:tr>
      <w:tr w:rsidR="00784C45" w:rsidRPr="00216704" w14:paraId="4D6E28DB"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1C8C4CE2"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sz w:val="20"/>
                <w:szCs w:val="20"/>
              </w:rPr>
              <w:t>Stupeň štúdia:</w:t>
            </w:r>
            <w:r w:rsidRPr="00216704">
              <w:rPr>
                <w:rFonts w:cstheme="minorHAnsi"/>
                <w:sz w:val="20"/>
                <w:szCs w:val="20"/>
              </w:rPr>
              <w:t xml:space="preserve"> 2. stupeň</w:t>
            </w:r>
          </w:p>
        </w:tc>
      </w:tr>
      <w:tr w:rsidR="00784C45" w:rsidRPr="00216704" w14:paraId="3B148AF7"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16224096"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sz w:val="20"/>
                <w:szCs w:val="20"/>
              </w:rPr>
              <w:t xml:space="preserve">Podmieňujúce predmety: </w:t>
            </w:r>
            <w:r w:rsidRPr="00216704">
              <w:rPr>
                <w:rFonts w:cstheme="minorHAnsi"/>
                <w:sz w:val="20"/>
                <w:szCs w:val="20"/>
              </w:rPr>
              <w:t>Nozokomiálne infekcie, infektológia a ošetrovateľstvo, Ošetrovateľstvo I., II.</w:t>
            </w:r>
          </w:p>
        </w:tc>
      </w:tr>
      <w:tr w:rsidR="00784C45" w:rsidRPr="00216704" w14:paraId="392F0864"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1E2402B8"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sz w:val="20"/>
                <w:szCs w:val="20"/>
              </w:rPr>
              <w:t>Podmienky na absolvovanie predmetu:</w:t>
            </w:r>
            <w:r w:rsidRPr="00216704">
              <w:rPr>
                <w:rFonts w:cstheme="minorHAnsi"/>
                <w:sz w:val="20"/>
                <w:szCs w:val="20"/>
              </w:rPr>
              <w:t xml:space="preserve"> ústna skúška a test</w:t>
            </w:r>
          </w:p>
          <w:p w14:paraId="66891047"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33425FEA"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146671F9"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784C45" w:rsidRPr="00216704" w14:paraId="1B87EAE9"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5C61C13D" w14:textId="77777777" w:rsidR="00784C45" w:rsidRPr="00216704" w:rsidRDefault="00784C45" w:rsidP="005D3B5A">
            <w:pPr>
              <w:autoSpaceDE w:val="0"/>
              <w:autoSpaceDN w:val="0"/>
              <w:adjustRightInd w:val="0"/>
              <w:spacing w:after="0" w:line="240" w:lineRule="auto"/>
              <w:rPr>
                <w:rFonts w:cstheme="minorHAnsi"/>
                <w:b/>
                <w:sz w:val="20"/>
                <w:szCs w:val="20"/>
              </w:rPr>
            </w:pPr>
            <w:r w:rsidRPr="00216704">
              <w:rPr>
                <w:rFonts w:cstheme="minorHAnsi"/>
                <w:b/>
                <w:sz w:val="20"/>
                <w:szCs w:val="20"/>
              </w:rPr>
              <w:lastRenderedPageBreak/>
              <w:t>Výsledky vzdelávania:</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3"/>
              <w:gridCol w:w="5578"/>
              <w:gridCol w:w="1195"/>
              <w:gridCol w:w="1530"/>
            </w:tblGrid>
            <w:tr w:rsidR="00784C45" w:rsidRPr="00216704" w14:paraId="701B4DFA" w14:textId="77777777" w:rsidTr="005D3B5A">
              <w:trPr>
                <w:trHeight w:val="464"/>
              </w:trPr>
              <w:tc>
                <w:tcPr>
                  <w:tcW w:w="793" w:type="dxa"/>
                  <w:tcBorders>
                    <w:top w:val="single" w:sz="4" w:space="0" w:color="000000"/>
                    <w:left w:val="single" w:sz="4" w:space="0" w:color="000000"/>
                    <w:bottom w:val="single" w:sz="4" w:space="0" w:color="000000"/>
                    <w:right w:val="single" w:sz="4" w:space="0" w:color="000000"/>
                  </w:tcBorders>
                  <w:hideMark/>
                </w:tcPr>
                <w:p w14:paraId="2D3F23FE" w14:textId="77777777" w:rsidR="00784C45" w:rsidRPr="00216704" w:rsidRDefault="00784C45"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5756" w:type="dxa"/>
                  <w:tcBorders>
                    <w:top w:val="single" w:sz="4" w:space="0" w:color="000000"/>
                    <w:left w:val="single" w:sz="4" w:space="0" w:color="000000"/>
                    <w:bottom w:val="single" w:sz="4" w:space="0" w:color="000000"/>
                    <w:right w:val="single" w:sz="4" w:space="0" w:color="000000"/>
                  </w:tcBorders>
                  <w:hideMark/>
                </w:tcPr>
                <w:p w14:paraId="6A549127" w14:textId="77777777" w:rsidR="00784C45" w:rsidRPr="00216704" w:rsidRDefault="00784C45"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002" w:type="dxa"/>
                  <w:tcBorders>
                    <w:top w:val="single" w:sz="4" w:space="0" w:color="000000"/>
                    <w:left w:val="single" w:sz="4" w:space="0" w:color="000000"/>
                    <w:bottom w:val="single" w:sz="4" w:space="0" w:color="000000"/>
                    <w:right w:val="single" w:sz="4" w:space="0" w:color="000000"/>
                  </w:tcBorders>
                  <w:hideMark/>
                </w:tcPr>
                <w:p w14:paraId="495162C1" w14:textId="77777777" w:rsidR="00784C45" w:rsidRPr="00216704" w:rsidRDefault="00784C45"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Forma vzdelávania</w:t>
                  </w:r>
                </w:p>
              </w:tc>
              <w:tc>
                <w:tcPr>
                  <w:tcW w:w="1545" w:type="dxa"/>
                  <w:tcBorders>
                    <w:top w:val="single" w:sz="4" w:space="0" w:color="000000"/>
                    <w:left w:val="single" w:sz="4" w:space="0" w:color="000000"/>
                    <w:bottom w:val="single" w:sz="4" w:space="0" w:color="000000"/>
                    <w:right w:val="single" w:sz="4" w:space="0" w:color="000000"/>
                  </w:tcBorders>
                  <w:hideMark/>
                </w:tcPr>
                <w:p w14:paraId="52465AEE" w14:textId="77777777" w:rsidR="00784C45" w:rsidRPr="00216704" w:rsidRDefault="00784C45"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Metóda hodnotenia </w:t>
                  </w:r>
                </w:p>
              </w:tc>
            </w:tr>
            <w:tr w:rsidR="00784C45" w:rsidRPr="00216704" w14:paraId="7A0155D5" w14:textId="77777777" w:rsidTr="005D3B5A">
              <w:trPr>
                <w:trHeight w:val="268"/>
              </w:trPr>
              <w:tc>
                <w:tcPr>
                  <w:tcW w:w="793" w:type="dxa"/>
                  <w:tcBorders>
                    <w:top w:val="single" w:sz="4" w:space="0" w:color="000000"/>
                    <w:left w:val="single" w:sz="4" w:space="0" w:color="000000"/>
                    <w:bottom w:val="single" w:sz="4" w:space="0" w:color="000000"/>
                    <w:right w:val="single" w:sz="4" w:space="0" w:color="000000"/>
                  </w:tcBorders>
                  <w:hideMark/>
                </w:tcPr>
                <w:p w14:paraId="628B50C7" w14:textId="77777777" w:rsidR="00784C45" w:rsidRPr="00216704" w:rsidRDefault="00784C45"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5756" w:type="dxa"/>
                  <w:tcBorders>
                    <w:top w:val="single" w:sz="4" w:space="0" w:color="000000"/>
                    <w:left w:val="single" w:sz="4" w:space="0" w:color="000000"/>
                    <w:bottom w:val="single" w:sz="4" w:space="0" w:color="000000"/>
                    <w:right w:val="single" w:sz="4" w:space="0" w:color="000000"/>
                  </w:tcBorders>
                  <w:hideMark/>
                </w:tcPr>
                <w:p w14:paraId="15A6BDEF" w14:textId="77777777" w:rsidR="00784C45" w:rsidRPr="00216704" w:rsidRDefault="00784C45" w:rsidP="005D3B5A">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vedomosti: </w:t>
                  </w:r>
                </w:p>
                <w:p w14:paraId="38D132EC"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popísať ochorenia, ktoré postihujú populáciu v tropických oblastiach, </w:t>
                  </w:r>
                </w:p>
                <w:p w14:paraId="4C9B4AF2"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Študenti poznajú epidemiológiu, klinický priebeh, liečbou a prevenciou tropických chorôb,</w:t>
                  </w:r>
                </w:p>
                <w:p w14:paraId="7C96FD21"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Študenti sú schopní  charakterizovať vybrané ochorenia spôsobené vírusmi – roravírusy, hepatitídy, osýpky, detská obrna, besnota</w:t>
                  </w:r>
                </w:p>
              </w:tc>
              <w:tc>
                <w:tcPr>
                  <w:tcW w:w="1002" w:type="dxa"/>
                  <w:tcBorders>
                    <w:top w:val="single" w:sz="4" w:space="0" w:color="000000"/>
                    <w:left w:val="single" w:sz="4" w:space="0" w:color="000000"/>
                    <w:bottom w:val="single" w:sz="4" w:space="0" w:color="000000"/>
                    <w:right w:val="single" w:sz="4" w:space="0" w:color="000000"/>
                  </w:tcBorders>
                </w:tcPr>
                <w:p w14:paraId="4779C550"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Prednáška </w:t>
                  </w:r>
                </w:p>
                <w:p w14:paraId="25935E50" w14:textId="77777777" w:rsidR="00784C45" w:rsidRPr="00216704" w:rsidRDefault="00784C45" w:rsidP="005D3B5A">
                  <w:pPr>
                    <w:autoSpaceDE w:val="0"/>
                    <w:autoSpaceDN w:val="0"/>
                    <w:adjustRightInd w:val="0"/>
                    <w:spacing w:after="0" w:line="240" w:lineRule="auto"/>
                    <w:rPr>
                      <w:rFonts w:cstheme="minorHAnsi"/>
                      <w:sz w:val="20"/>
                      <w:szCs w:val="20"/>
                    </w:rPr>
                  </w:pPr>
                </w:p>
              </w:tc>
              <w:tc>
                <w:tcPr>
                  <w:tcW w:w="1545" w:type="dxa"/>
                  <w:tcBorders>
                    <w:top w:val="single" w:sz="4" w:space="0" w:color="000000"/>
                    <w:left w:val="single" w:sz="4" w:space="0" w:color="000000"/>
                    <w:bottom w:val="single" w:sz="4" w:space="0" w:color="000000"/>
                    <w:right w:val="single" w:sz="4" w:space="0" w:color="000000"/>
                  </w:tcBorders>
                </w:tcPr>
                <w:p w14:paraId="2195EB25"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ústna skúška test </w:t>
                  </w:r>
                </w:p>
                <w:p w14:paraId="0F6ABA3E"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0C77A129" w14:textId="77777777" w:rsidR="00784C45" w:rsidRPr="00216704" w:rsidRDefault="00784C45" w:rsidP="005D3B5A">
                  <w:pPr>
                    <w:autoSpaceDE w:val="0"/>
                    <w:autoSpaceDN w:val="0"/>
                    <w:adjustRightInd w:val="0"/>
                    <w:spacing w:after="0" w:line="240" w:lineRule="auto"/>
                    <w:rPr>
                      <w:rFonts w:cstheme="minorHAnsi"/>
                      <w:sz w:val="20"/>
                      <w:szCs w:val="20"/>
                    </w:rPr>
                  </w:pPr>
                </w:p>
                <w:p w14:paraId="646E640E" w14:textId="77777777" w:rsidR="00784C45" w:rsidRPr="00216704" w:rsidRDefault="00784C45" w:rsidP="005D3B5A">
                  <w:pPr>
                    <w:autoSpaceDE w:val="0"/>
                    <w:autoSpaceDN w:val="0"/>
                    <w:adjustRightInd w:val="0"/>
                    <w:spacing w:after="0" w:line="240" w:lineRule="auto"/>
                    <w:rPr>
                      <w:rFonts w:cstheme="minorHAnsi"/>
                      <w:sz w:val="20"/>
                      <w:szCs w:val="20"/>
                    </w:rPr>
                  </w:pPr>
                </w:p>
              </w:tc>
            </w:tr>
            <w:tr w:rsidR="00784C45" w:rsidRPr="00216704" w14:paraId="35E27303" w14:textId="77777777" w:rsidTr="005D3B5A">
              <w:trPr>
                <w:trHeight w:val="268"/>
              </w:trPr>
              <w:tc>
                <w:tcPr>
                  <w:tcW w:w="793" w:type="dxa"/>
                  <w:tcBorders>
                    <w:top w:val="single" w:sz="4" w:space="0" w:color="000000"/>
                    <w:left w:val="single" w:sz="4" w:space="0" w:color="000000"/>
                    <w:bottom w:val="single" w:sz="4" w:space="0" w:color="000000"/>
                    <w:right w:val="single" w:sz="4" w:space="0" w:color="000000"/>
                  </w:tcBorders>
                  <w:hideMark/>
                </w:tcPr>
                <w:p w14:paraId="2046CA09" w14:textId="77777777" w:rsidR="00784C45" w:rsidRPr="00216704" w:rsidRDefault="00784C45"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5756" w:type="dxa"/>
                  <w:tcBorders>
                    <w:top w:val="single" w:sz="4" w:space="0" w:color="000000"/>
                    <w:left w:val="single" w:sz="4" w:space="0" w:color="000000"/>
                    <w:bottom w:val="single" w:sz="4" w:space="0" w:color="000000"/>
                    <w:right w:val="single" w:sz="4" w:space="0" w:color="000000"/>
                  </w:tcBorders>
                  <w:hideMark/>
                </w:tcPr>
                <w:p w14:paraId="56C18646" w14:textId="77777777" w:rsidR="00784C45" w:rsidRPr="00216704" w:rsidRDefault="00784C45" w:rsidP="005D3B5A">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zručnosti:  </w:t>
                  </w:r>
                </w:p>
                <w:p w14:paraId="5948FE73" w14:textId="77777777" w:rsidR="00784C45" w:rsidRPr="00216704" w:rsidRDefault="00784C45" w:rsidP="005D3B5A">
                  <w:pPr>
                    <w:autoSpaceDE w:val="0"/>
                    <w:autoSpaceDN w:val="0"/>
                    <w:adjustRightInd w:val="0"/>
                    <w:spacing w:after="0" w:line="240" w:lineRule="auto"/>
                    <w:rPr>
                      <w:rFonts w:cstheme="minorHAnsi"/>
                      <w:b/>
                      <w:sz w:val="20"/>
                      <w:szCs w:val="20"/>
                    </w:rPr>
                  </w:pPr>
                  <w:r w:rsidRPr="00216704">
                    <w:rPr>
                      <w:rFonts w:cstheme="minorHAnsi"/>
                      <w:sz w:val="20"/>
                      <w:szCs w:val="20"/>
                    </w:rPr>
                    <w:t>- Študenti sú schopní vymenovať riziká prenosu tropických ochorení na Slovensko,</w:t>
                  </w:r>
                </w:p>
                <w:p w14:paraId="60566581"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sú schopní identifikovať úlohy sestry pri  prevencii prenosu tropických ochorení, </w:t>
                  </w:r>
                </w:p>
                <w:p w14:paraId="6D80FCFF"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vedia opísať ťažkosti s diagnostikou a dostupnosťou efektívnej liečby ochorení, ktoré sú ojedinelé </w:t>
                  </w:r>
                </w:p>
              </w:tc>
              <w:tc>
                <w:tcPr>
                  <w:tcW w:w="1002" w:type="dxa"/>
                  <w:tcBorders>
                    <w:top w:val="single" w:sz="4" w:space="0" w:color="000000"/>
                    <w:left w:val="single" w:sz="4" w:space="0" w:color="000000"/>
                    <w:bottom w:val="single" w:sz="4" w:space="0" w:color="000000"/>
                    <w:right w:val="single" w:sz="4" w:space="0" w:color="000000"/>
                  </w:tcBorders>
                </w:tcPr>
                <w:p w14:paraId="0876BB80"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Prednáška </w:t>
                  </w:r>
                </w:p>
                <w:p w14:paraId="4E03D087" w14:textId="77777777" w:rsidR="00784C45" w:rsidRPr="00216704" w:rsidRDefault="00784C45" w:rsidP="005D3B5A">
                  <w:pPr>
                    <w:autoSpaceDE w:val="0"/>
                    <w:autoSpaceDN w:val="0"/>
                    <w:adjustRightInd w:val="0"/>
                    <w:spacing w:after="0" w:line="240" w:lineRule="auto"/>
                    <w:rPr>
                      <w:rFonts w:cstheme="minorHAnsi"/>
                      <w:sz w:val="20"/>
                      <w:szCs w:val="20"/>
                    </w:rPr>
                  </w:pPr>
                </w:p>
              </w:tc>
              <w:tc>
                <w:tcPr>
                  <w:tcW w:w="1545" w:type="dxa"/>
                  <w:tcBorders>
                    <w:top w:val="single" w:sz="4" w:space="0" w:color="000000"/>
                    <w:left w:val="single" w:sz="4" w:space="0" w:color="000000"/>
                    <w:bottom w:val="single" w:sz="4" w:space="0" w:color="000000"/>
                    <w:right w:val="single" w:sz="4" w:space="0" w:color="000000"/>
                  </w:tcBorders>
                </w:tcPr>
                <w:p w14:paraId="03639946"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ústna skúška test </w:t>
                  </w:r>
                </w:p>
                <w:p w14:paraId="1EFBB7D2"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39C7BF44" w14:textId="77777777" w:rsidR="00784C45" w:rsidRPr="00216704" w:rsidRDefault="00784C45" w:rsidP="005D3B5A">
                  <w:pPr>
                    <w:autoSpaceDE w:val="0"/>
                    <w:autoSpaceDN w:val="0"/>
                    <w:adjustRightInd w:val="0"/>
                    <w:spacing w:after="0" w:line="240" w:lineRule="auto"/>
                    <w:rPr>
                      <w:rFonts w:cstheme="minorHAnsi"/>
                      <w:sz w:val="20"/>
                      <w:szCs w:val="20"/>
                    </w:rPr>
                  </w:pPr>
                </w:p>
                <w:p w14:paraId="3F017496" w14:textId="77777777" w:rsidR="00784C45" w:rsidRPr="00216704" w:rsidRDefault="00784C45" w:rsidP="005D3B5A">
                  <w:pPr>
                    <w:autoSpaceDE w:val="0"/>
                    <w:autoSpaceDN w:val="0"/>
                    <w:adjustRightInd w:val="0"/>
                    <w:spacing w:after="0" w:line="240" w:lineRule="auto"/>
                    <w:rPr>
                      <w:rFonts w:cstheme="minorHAnsi"/>
                      <w:sz w:val="20"/>
                      <w:szCs w:val="20"/>
                    </w:rPr>
                  </w:pPr>
                </w:p>
              </w:tc>
            </w:tr>
            <w:tr w:rsidR="00784C45" w:rsidRPr="00216704" w14:paraId="3845E91C" w14:textId="77777777" w:rsidTr="005D3B5A">
              <w:trPr>
                <w:trHeight w:val="268"/>
              </w:trPr>
              <w:tc>
                <w:tcPr>
                  <w:tcW w:w="793" w:type="dxa"/>
                  <w:tcBorders>
                    <w:top w:val="single" w:sz="4" w:space="0" w:color="000000"/>
                    <w:left w:val="single" w:sz="4" w:space="0" w:color="000000"/>
                    <w:bottom w:val="single" w:sz="4" w:space="0" w:color="000000"/>
                    <w:right w:val="single" w:sz="4" w:space="0" w:color="000000"/>
                  </w:tcBorders>
                  <w:hideMark/>
                </w:tcPr>
                <w:p w14:paraId="4B630FBC" w14:textId="77777777" w:rsidR="00784C45" w:rsidRPr="00216704" w:rsidRDefault="00784C45"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5756" w:type="dxa"/>
                  <w:tcBorders>
                    <w:top w:val="single" w:sz="4" w:space="0" w:color="000000"/>
                    <w:left w:val="single" w:sz="4" w:space="0" w:color="000000"/>
                    <w:bottom w:val="single" w:sz="4" w:space="0" w:color="000000"/>
                    <w:right w:val="single" w:sz="4" w:space="0" w:color="000000"/>
                  </w:tcBorders>
                  <w:hideMark/>
                </w:tcPr>
                <w:p w14:paraId="325F6A60" w14:textId="77777777" w:rsidR="00784C45" w:rsidRPr="00216704" w:rsidRDefault="00784C45" w:rsidP="005D3B5A">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kompetentnosť: </w:t>
                  </w:r>
                </w:p>
                <w:p w14:paraId="1180BEDE"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sú schopní identifikovať úlohy sestry pri  prevencii prenosu tropických ochorení, </w:t>
                  </w:r>
                </w:p>
                <w:p w14:paraId="132703E6"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vedia identifikovať úlohy sestry pri posudzovaní stavu výživy a malnutrícii. </w:t>
                  </w:r>
                </w:p>
              </w:tc>
              <w:tc>
                <w:tcPr>
                  <w:tcW w:w="1002" w:type="dxa"/>
                  <w:tcBorders>
                    <w:top w:val="single" w:sz="4" w:space="0" w:color="000000"/>
                    <w:left w:val="single" w:sz="4" w:space="0" w:color="000000"/>
                    <w:bottom w:val="single" w:sz="4" w:space="0" w:color="000000"/>
                    <w:right w:val="single" w:sz="4" w:space="0" w:color="000000"/>
                  </w:tcBorders>
                </w:tcPr>
                <w:p w14:paraId="5ACD3956"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Prednáška </w:t>
                  </w:r>
                </w:p>
                <w:p w14:paraId="0E1D8D95" w14:textId="77777777" w:rsidR="00784C45" w:rsidRPr="00216704" w:rsidRDefault="00784C45" w:rsidP="005D3B5A">
                  <w:pPr>
                    <w:autoSpaceDE w:val="0"/>
                    <w:autoSpaceDN w:val="0"/>
                    <w:adjustRightInd w:val="0"/>
                    <w:spacing w:after="0" w:line="240" w:lineRule="auto"/>
                    <w:rPr>
                      <w:rFonts w:cstheme="minorHAnsi"/>
                      <w:sz w:val="20"/>
                      <w:szCs w:val="20"/>
                    </w:rPr>
                  </w:pPr>
                </w:p>
              </w:tc>
              <w:tc>
                <w:tcPr>
                  <w:tcW w:w="1545" w:type="dxa"/>
                  <w:tcBorders>
                    <w:top w:val="single" w:sz="4" w:space="0" w:color="000000"/>
                    <w:left w:val="single" w:sz="4" w:space="0" w:color="000000"/>
                    <w:bottom w:val="single" w:sz="4" w:space="0" w:color="000000"/>
                    <w:right w:val="single" w:sz="4" w:space="0" w:color="000000"/>
                  </w:tcBorders>
                </w:tcPr>
                <w:p w14:paraId="1ECD51D7"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ústna skúška test </w:t>
                  </w:r>
                </w:p>
                <w:p w14:paraId="45C96E3C"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5B96D86D" w14:textId="77777777" w:rsidR="00784C45" w:rsidRPr="00216704" w:rsidRDefault="00784C45" w:rsidP="005D3B5A">
                  <w:pPr>
                    <w:autoSpaceDE w:val="0"/>
                    <w:autoSpaceDN w:val="0"/>
                    <w:adjustRightInd w:val="0"/>
                    <w:spacing w:after="0" w:line="240" w:lineRule="auto"/>
                    <w:rPr>
                      <w:rFonts w:cstheme="minorHAnsi"/>
                      <w:sz w:val="20"/>
                      <w:szCs w:val="20"/>
                    </w:rPr>
                  </w:pPr>
                </w:p>
                <w:p w14:paraId="44F9A544" w14:textId="77777777" w:rsidR="00784C45" w:rsidRPr="00216704" w:rsidRDefault="00784C45" w:rsidP="005D3B5A">
                  <w:pPr>
                    <w:autoSpaceDE w:val="0"/>
                    <w:autoSpaceDN w:val="0"/>
                    <w:adjustRightInd w:val="0"/>
                    <w:spacing w:after="0" w:line="240" w:lineRule="auto"/>
                    <w:rPr>
                      <w:rFonts w:cstheme="minorHAnsi"/>
                      <w:sz w:val="20"/>
                      <w:szCs w:val="20"/>
                    </w:rPr>
                  </w:pPr>
                </w:p>
              </w:tc>
            </w:tr>
          </w:tbl>
          <w:p w14:paraId="6D0CB4FB" w14:textId="77777777" w:rsidR="00784C45" w:rsidRPr="00216704" w:rsidRDefault="00784C45" w:rsidP="005D3B5A">
            <w:pPr>
              <w:autoSpaceDE w:val="0"/>
              <w:autoSpaceDN w:val="0"/>
              <w:adjustRightInd w:val="0"/>
              <w:spacing w:after="0" w:line="240" w:lineRule="auto"/>
              <w:rPr>
                <w:rFonts w:cstheme="minorHAnsi"/>
                <w:b/>
                <w:sz w:val="20"/>
                <w:szCs w:val="20"/>
              </w:rPr>
            </w:pPr>
          </w:p>
        </w:tc>
      </w:tr>
      <w:tr w:rsidR="00784C45" w:rsidRPr="00216704" w14:paraId="7430E4F8"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484BAB82"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sz w:val="20"/>
                <w:szCs w:val="20"/>
              </w:rPr>
              <w:t>Stručná osnova predmetu:</w:t>
            </w:r>
            <w:r w:rsidRPr="00216704">
              <w:rPr>
                <w:rFonts w:cstheme="minorHAnsi"/>
                <w:sz w:val="20"/>
                <w:szCs w:val="20"/>
              </w:rPr>
              <w:t xml:space="preserve"> </w:t>
            </w:r>
          </w:p>
          <w:p w14:paraId="19FF8347" w14:textId="77777777" w:rsidR="00784C45" w:rsidRPr="00216704" w:rsidRDefault="00784C45" w:rsidP="005D3B5A">
            <w:pPr>
              <w:numPr>
                <w:ilvl w:val="0"/>
                <w:numId w:val="60"/>
              </w:numPr>
              <w:autoSpaceDE w:val="0"/>
              <w:autoSpaceDN w:val="0"/>
              <w:adjustRightInd w:val="0"/>
              <w:spacing w:after="0" w:line="240" w:lineRule="auto"/>
              <w:rPr>
                <w:rFonts w:cstheme="minorHAnsi"/>
                <w:sz w:val="20"/>
                <w:szCs w:val="20"/>
              </w:rPr>
            </w:pPr>
            <w:r w:rsidRPr="00216704">
              <w:rPr>
                <w:rFonts w:cstheme="minorHAnsi"/>
                <w:sz w:val="20"/>
                <w:szCs w:val="20"/>
              </w:rPr>
              <w:t>úvod do problematiky tropických ochorení</w:t>
            </w:r>
          </w:p>
          <w:p w14:paraId="7A5C0797" w14:textId="77777777" w:rsidR="00784C45" w:rsidRPr="00216704" w:rsidRDefault="00784C45" w:rsidP="005D3B5A">
            <w:pPr>
              <w:numPr>
                <w:ilvl w:val="0"/>
                <w:numId w:val="60"/>
              </w:numPr>
              <w:autoSpaceDE w:val="0"/>
              <w:autoSpaceDN w:val="0"/>
              <w:adjustRightInd w:val="0"/>
              <w:spacing w:after="0" w:line="240" w:lineRule="auto"/>
              <w:rPr>
                <w:rFonts w:cstheme="minorHAnsi"/>
                <w:sz w:val="20"/>
                <w:szCs w:val="20"/>
              </w:rPr>
            </w:pPr>
            <w:r w:rsidRPr="00216704">
              <w:rPr>
                <w:rFonts w:cstheme="minorHAnsi"/>
                <w:sz w:val="20"/>
                <w:szCs w:val="20"/>
              </w:rPr>
              <w:t>vybrané ochorenia spôsobené vírusmi – roravírusy, hepatitídy, osýpky, detská obrna, besnota</w:t>
            </w:r>
          </w:p>
          <w:p w14:paraId="379C3307" w14:textId="77777777" w:rsidR="00784C45" w:rsidRPr="00216704" w:rsidRDefault="00784C45" w:rsidP="005D3B5A">
            <w:pPr>
              <w:numPr>
                <w:ilvl w:val="0"/>
                <w:numId w:val="60"/>
              </w:numPr>
              <w:autoSpaceDE w:val="0"/>
              <w:autoSpaceDN w:val="0"/>
              <w:adjustRightInd w:val="0"/>
              <w:spacing w:after="0" w:line="240" w:lineRule="auto"/>
              <w:rPr>
                <w:rFonts w:cstheme="minorHAnsi"/>
                <w:sz w:val="20"/>
                <w:szCs w:val="20"/>
              </w:rPr>
            </w:pPr>
            <w:r w:rsidRPr="00216704">
              <w:rPr>
                <w:rFonts w:cstheme="minorHAnsi"/>
                <w:sz w:val="20"/>
                <w:szCs w:val="20"/>
              </w:rPr>
              <w:t>hemoragické horúčky</w:t>
            </w:r>
          </w:p>
          <w:p w14:paraId="7E5E6117" w14:textId="77777777" w:rsidR="00784C45" w:rsidRPr="00216704" w:rsidRDefault="00784C45" w:rsidP="005D3B5A">
            <w:pPr>
              <w:numPr>
                <w:ilvl w:val="0"/>
                <w:numId w:val="60"/>
              </w:numPr>
              <w:autoSpaceDE w:val="0"/>
              <w:autoSpaceDN w:val="0"/>
              <w:adjustRightInd w:val="0"/>
              <w:spacing w:after="0" w:line="240" w:lineRule="auto"/>
              <w:rPr>
                <w:rFonts w:cstheme="minorHAnsi"/>
                <w:sz w:val="20"/>
                <w:szCs w:val="20"/>
              </w:rPr>
            </w:pPr>
            <w:r w:rsidRPr="00216704">
              <w:rPr>
                <w:rFonts w:cstheme="minorHAnsi"/>
                <w:sz w:val="20"/>
                <w:szCs w:val="20"/>
              </w:rPr>
              <w:t>vybrané bakteriálne ochorenia -  tetanus, mor, malomocenstvo, hnačkové ochorenia, meningitídy, respiračné ochorenia</w:t>
            </w:r>
          </w:p>
          <w:p w14:paraId="05BFAF7D" w14:textId="77777777" w:rsidR="00784C45" w:rsidRPr="00216704" w:rsidRDefault="00784C45" w:rsidP="005D3B5A">
            <w:pPr>
              <w:numPr>
                <w:ilvl w:val="0"/>
                <w:numId w:val="60"/>
              </w:numPr>
              <w:autoSpaceDE w:val="0"/>
              <w:autoSpaceDN w:val="0"/>
              <w:adjustRightInd w:val="0"/>
              <w:spacing w:after="0" w:line="240" w:lineRule="auto"/>
              <w:rPr>
                <w:rFonts w:cstheme="minorHAnsi"/>
                <w:sz w:val="20"/>
                <w:szCs w:val="20"/>
              </w:rPr>
            </w:pPr>
            <w:r w:rsidRPr="00216704">
              <w:rPr>
                <w:rFonts w:cstheme="minorHAnsi"/>
                <w:sz w:val="20"/>
                <w:szCs w:val="20"/>
              </w:rPr>
              <w:t>sexuálne prenosné ochorenia</w:t>
            </w:r>
          </w:p>
          <w:p w14:paraId="25BBF2E7" w14:textId="77777777" w:rsidR="00784C45" w:rsidRPr="00216704" w:rsidRDefault="00784C45" w:rsidP="005D3B5A">
            <w:pPr>
              <w:numPr>
                <w:ilvl w:val="0"/>
                <w:numId w:val="60"/>
              </w:numPr>
              <w:autoSpaceDE w:val="0"/>
              <w:autoSpaceDN w:val="0"/>
              <w:adjustRightInd w:val="0"/>
              <w:spacing w:after="0" w:line="240" w:lineRule="auto"/>
              <w:rPr>
                <w:rFonts w:cstheme="minorHAnsi"/>
                <w:sz w:val="20"/>
                <w:szCs w:val="20"/>
              </w:rPr>
            </w:pPr>
            <w:r w:rsidRPr="00216704">
              <w:rPr>
                <w:rFonts w:cstheme="minorHAnsi"/>
                <w:sz w:val="20"/>
                <w:szCs w:val="20"/>
              </w:rPr>
              <w:t>parazitové ochorenia – malária, leišmánia, bilharziózy, filariózy, črevné parazitózy</w:t>
            </w:r>
          </w:p>
          <w:p w14:paraId="36624D01" w14:textId="77777777" w:rsidR="00784C45" w:rsidRPr="00216704" w:rsidRDefault="00784C45" w:rsidP="005D3B5A">
            <w:pPr>
              <w:numPr>
                <w:ilvl w:val="0"/>
                <w:numId w:val="60"/>
              </w:numPr>
              <w:autoSpaceDE w:val="0"/>
              <w:autoSpaceDN w:val="0"/>
              <w:adjustRightInd w:val="0"/>
              <w:spacing w:after="0" w:line="240" w:lineRule="auto"/>
              <w:rPr>
                <w:rFonts w:cstheme="minorHAnsi"/>
                <w:sz w:val="20"/>
                <w:szCs w:val="20"/>
              </w:rPr>
            </w:pPr>
            <w:r w:rsidRPr="00216704">
              <w:rPr>
                <w:rFonts w:cstheme="minorHAnsi"/>
                <w:sz w:val="20"/>
                <w:szCs w:val="20"/>
              </w:rPr>
              <w:t>malnutrícia.</w:t>
            </w:r>
          </w:p>
        </w:tc>
      </w:tr>
      <w:tr w:rsidR="00784C45" w:rsidRPr="00216704" w14:paraId="4253496F"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12CCF47C"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sz w:val="20"/>
                <w:szCs w:val="20"/>
              </w:rPr>
              <w:t>Odporúčaná literatúra:</w:t>
            </w:r>
            <w:r w:rsidRPr="00216704">
              <w:rPr>
                <w:rFonts w:cstheme="minorHAnsi"/>
                <w:sz w:val="20"/>
                <w:szCs w:val="20"/>
              </w:rPr>
              <w:t xml:space="preserve"> </w:t>
            </w:r>
          </w:p>
          <w:p w14:paraId="5BCBEC39"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DÓCZEOVÁ, A., KRČMÉRY, V., ONDRUŠOVÁ, A. 2011. Vybrané kapitoly z tropických chorôb pre študentov verejného zdravotníctva a ošetrovateľstva. Bratislava: VŠZaSP sv. Alžbety. 151 s. </w:t>
            </w:r>
          </w:p>
          <w:p w14:paraId="393222DF"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BENCA, J.,  DOCZEOVA, A. Mimoriadne a urgentné situácie v medzinárodnom verejnom zdravotníctve a sociálnej práci.</w:t>
            </w:r>
          </w:p>
          <w:p w14:paraId="53708885"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NAMULANDA, V., BENCA, J., MUTUKKU MULI, G. Malnutrition, Tropical diseases and social Distress.</w:t>
            </w:r>
          </w:p>
          <w:p w14:paraId="1F324969"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BARTKOVIAK, M.,</w:t>
            </w:r>
            <w:r w:rsidRPr="00216704">
              <w:rPr>
                <w:rFonts w:cstheme="minorHAnsi"/>
                <w:b/>
                <w:bCs/>
                <w:sz w:val="20"/>
                <w:szCs w:val="20"/>
              </w:rPr>
              <w:t xml:space="preserve"> </w:t>
            </w:r>
            <w:r w:rsidRPr="00216704">
              <w:rPr>
                <w:rFonts w:cstheme="minorHAnsi"/>
                <w:sz w:val="20"/>
                <w:szCs w:val="20"/>
              </w:rPr>
              <w:t xml:space="preserve">BENCA, J. et al. Emerging issues in tropical medicine. ISBN 978-9966-21-043.    </w:t>
            </w:r>
          </w:p>
          <w:p w14:paraId="6736F49E"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KRČMÉRY, V., KARVAJ, M., LIŠKOVÁ, A., BENCA, J. Manuál antimikrobiálnej chemoterapie.</w:t>
            </w:r>
            <w:r w:rsidRPr="00216704">
              <w:rPr>
                <w:rFonts w:cstheme="minorHAnsi"/>
                <w:b/>
                <w:bCs/>
                <w:i/>
                <w:iCs/>
                <w:sz w:val="20"/>
                <w:szCs w:val="20"/>
              </w:rPr>
              <w:t xml:space="preserve"> </w:t>
            </w:r>
            <w:r w:rsidRPr="00216704">
              <w:rPr>
                <w:rFonts w:cstheme="minorHAnsi"/>
                <w:sz w:val="20"/>
                <w:szCs w:val="20"/>
              </w:rPr>
              <w:t>ISBN 80-88824-86-9.</w:t>
            </w:r>
          </w:p>
        </w:tc>
      </w:tr>
      <w:tr w:rsidR="00784C45" w:rsidRPr="00216704" w14:paraId="5C693AB4"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103500B8"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sz w:val="20"/>
                <w:szCs w:val="20"/>
              </w:rPr>
              <w:t>Jazyk, ktorého znalosť je potrebná na absolvovanie predmetu:</w:t>
            </w:r>
            <w:r w:rsidRPr="00216704">
              <w:rPr>
                <w:rFonts w:cstheme="minorHAnsi"/>
                <w:sz w:val="20"/>
                <w:szCs w:val="20"/>
              </w:rPr>
              <w:t xml:space="preserve"> slovenský  jazyk</w:t>
            </w:r>
          </w:p>
        </w:tc>
      </w:tr>
      <w:tr w:rsidR="00784C45" w:rsidRPr="00216704" w14:paraId="69F33034"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4BFDFD82"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sz w:val="20"/>
                <w:szCs w:val="20"/>
              </w:rPr>
              <w:t>Poznámky:</w:t>
            </w:r>
            <w:r w:rsidRPr="00216704">
              <w:rPr>
                <w:rFonts w:cstheme="minorHAnsi"/>
                <w:sz w:val="20"/>
                <w:szCs w:val="20"/>
              </w:rPr>
              <w:t xml:space="preserve"> môžu sa uviesť poznámky k predmetu, napríklad že predmet sa poskytuje len v zimnom semestri, alebo ak si ho zapíše najmenej 15 študentov, prípadne, že kapacita predmetu je obmedzená na 40 študentov, v prípade vyššieho záujmu sa študenti vyberú</w:t>
            </w:r>
          </w:p>
        </w:tc>
      </w:tr>
      <w:tr w:rsidR="00784C45" w:rsidRPr="00216704" w14:paraId="7ED3F441"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318D1BC6" w14:textId="77777777" w:rsidR="00784C45" w:rsidRPr="00216704" w:rsidRDefault="00784C45" w:rsidP="005D3B5A">
            <w:pPr>
              <w:autoSpaceDE w:val="0"/>
              <w:autoSpaceDN w:val="0"/>
              <w:adjustRightInd w:val="0"/>
              <w:spacing w:after="0" w:line="240" w:lineRule="auto"/>
              <w:rPr>
                <w:rFonts w:cstheme="minorHAnsi"/>
                <w:b/>
                <w:sz w:val="20"/>
                <w:szCs w:val="20"/>
              </w:rPr>
            </w:pPr>
            <w:r w:rsidRPr="00216704">
              <w:rPr>
                <w:rFonts w:cstheme="minorHAnsi"/>
                <w:b/>
                <w:sz w:val="20"/>
                <w:szCs w:val="20"/>
              </w:rPr>
              <w:t>Hodnotenie predmetov</w:t>
            </w:r>
          </w:p>
          <w:p w14:paraId="0D6F4F74"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80</w:t>
            </w:r>
          </w:p>
          <w:tbl>
            <w:tblPr>
              <w:tblStyle w:val="Mriekatabuky2"/>
              <w:tblW w:w="0" w:type="auto"/>
              <w:tblLook w:val="04A0" w:firstRow="1" w:lastRow="0" w:firstColumn="1" w:lastColumn="0" w:noHBand="0" w:noVBand="1"/>
            </w:tblPr>
            <w:tblGrid>
              <w:gridCol w:w="1496"/>
              <w:gridCol w:w="1497"/>
              <w:gridCol w:w="1497"/>
              <w:gridCol w:w="1497"/>
              <w:gridCol w:w="1497"/>
              <w:gridCol w:w="1497"/>
            </w:tblGrid>
            <w:tr w:rsidR="00784C45" w:rsidRPr="00216704" w14:paraId="61EBE504" w14:textId="77777777" w:rsidTr="005D3B5A">
              <w:tc>
                <w:tcPr>
                  <w:tcW w:w="1496" w:type="dxa"/>
                  <w:tcBorders>
                    <w:top w:val="single" w:sz="4" w:space="0" w:color="auto"/>
                    <w:left w:val="single" w:sz="4" w:space="0" w:color="auto"/>
                    <w:bottom w:val="single" w:sz="4" w:space="0" w:color="auto"/>
                    <w:right w:val="single" w:sz="4" w:space="0" w:color="auto"/>
                  </w:tcBorders>
                  <w:hideMark/>
                </w:tcPr>
                <w:p w14:paraId="0247C46D"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16472E51"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43C88D0E"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7FD82255"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21AA0553"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129B111B"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784C45" w:rsidRPr="00216704" w14:paraId="7151702C" w14:textId="77777777" w:rsidTr="005D3B5A">
              <w:tc>
                <w:tcPr>
                  <w:tcW w:w="1496" w:type="dxa"/>
                  <w:tcBorders>
                    <w:top w:val="single" w:sz="4" w:space="0" w:color="auto"/>
                    <w:left w:val="single" w:sz="4" w:space="0" w:color="auto"/>
                    <w:bottom w:val="single" w:sz="4" w:space="0" w:color="auto"/>
                    <w:right w:val="single" w:sz="4" w:space="0" w:color="auto"/>
                  </w:tcBorders>
                  <w:vAlign w:val="bottom"/>
                  <w:hideMark/>
                </w:tcPr>
                <w:p w14:paraId="31BDAABD"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46,25</w:t>
                  </w:r>
                </w:p>
              </w:tc>
              <w:tc>
                <w:tcPr>
                  <w:tcW w:w="1497" w:type="dxa"/>
                  <w:tcBorders>
                    <w:top w:val="single" w:sz="4" w:space="0" w:color="auto"/>
                    <w:left w:val="single" w:sz="4" w:space="0" w:color="auto"/>
                    <w:bottom w:val="single" w:sz="4" w:space="0" w:color="auto"/>
                    <w:right w:val="single" w:sz="4" w:space="0" w:color="auto"/>
                  </w:tcBorders>
                  <w:vAlign w:val="bottom"/>
                  <w:hideMark/>
                </w:tcPr>
                <w:p w14:paraId="544BD7CC"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48,75</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CA27D5B"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3,75</w:t>
                  </w:r>
                </w:p>
              </w:tc>
              <w:tc>
                <w:tcPr>
                  <w:tcW w:w="1497" w:type="dxa"/>
                  <w:tcBorders>
                    <w:top w:val="single" w:sz="4" w:space="0" w:color="auto"/>
                    <w:left w:val="single" w:sz="4" w:space="0" w:color="auto"/>
                    <w:bottom w:val="single" w:sz="4" w:space="0" w:color="auto"/>
                    <w:right w:val="single" w:sz="4" w:space="0" w:color="auto"/>
                  </w:tcBorders>
                  <w:vAlign w:val="bottom"/>
                  <w:hideMark/>
                </w:tcPr>
                <w:p w14:paraId="00AFFA82"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1,25</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A29F6CF"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hideMark/>
                </w:tcPr>
                <w:p w14:paraId="36EE5C23"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0</w:t>
                  </w:r>
                </w:p>
              </w:tc>
            </w:tr>
          </w:tbl>
          <w:p w14:paraId="5C49306F"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784C45" w:rsidRPr="00216704" w14:paraId="6A9EA831"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244E4AF7"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sz w:val="20"/>
                <w:szCs w:val="20"/>
              </w:rPr>
              <w:t>Vyučujúci:</w:t>
            </w:r>
            <w:r w:rsidRPr="00216704">
              <w:rPr>
                <w:rFonts w:cstheme="minorHAnsi"/>
                <w:sz w:val="20"/>
                <w:szCs w:val="20"/>
              </w:rPr>
              <w:t xml:space="preserve"> prof. MUDr. Juraj Benca, PhD.</w:t>
            </w:r>
          </w:p>
        </w:tc>
      </w:tr>
      <w:tr w:rsidR="00784C45" w:rsidRPr="00216704" w14:paraId="2204B29F"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63A73E0F"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sz w:val="20"/>
                <w:szCs w:val="20"/>
              </w:rPr>
              <w:t xml:space="preserve">Dátum poslednej zmeny: </w:t>
            </w:r>
            <w:r w:rsidRPr="00216704">
              <w:rPr>
                <w:rFonts w:cstheme="minorHAnsi"/>
                <w:bCs/>
                <w:sz w:val="20"/>
                <w:szCs w:val="20"/>
              </w:rPr>
              <w:t>11.4.2026</w:t>
            </w:r>
          </w:p>
        </w:tc>
      </w:tr>
      <w:tr w:rsidR="00784C45" w:rsidRPr="00216704" w14:paraId="623BF7C4" w14:textId="77777777" w:rsidTr="005D3B5A">
        <w:trPr>
          <w:trHeight w:val="70"/>
        </w:trPr>
        <w:tc>
          <w:tcPr>
            <w:tcW w:w="9322" w:type="dxa"/>
            <w:gridSpan w:val="2"/>
            <w:tcBorders>
              <w:top w:val="single" w:sz="4" w:space="0" w:color="auto"/>
              <w:left w:val="single" w:sz="4" w:space="0" w:color="auto"/>
              <w:bottom w:val="single" w:sz="4" w:space="0" w:color="auto"/>
              <w:right w:val="single" w:sz="4" w:space="0" w:color="auto"/>
            </w:tcBorders>
            <w:hideMark/>
          </w:tcPr>
          <w:p w14:paraId="29454A31"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sz w:val="20"/>
                <w:szCs w:val="20"/>
              </w:rPr>
              <w:t xml:space="preserve">Schválil:  </w:t>
            </w:r>
            <w:r w:rsidRPr="00216704">
              <w:rPr>
                <w:rFonts w:cstheme="minorHAnsi"/>
                <w:sz w:val="20"/>
                <w:szCs w:val="20"/>
              </w:rPr>
              <w:t>prof.</w:t>
            </w:r>
            <w:r w:rsidRPr="00216704">
              <w:rPr>
                <w:rFonts w:cstheme="minorHAnsi"/>
                <w:b/>
                <w:bCs/>
                <w:sz w:val="20"/>
                <w:szCs w:val="20"/>
              </w:rPr>
              <w:t xml:space="preserve"> </w:t>
            </w:r>
            <w:r w:rsidRPr="00216704">
              <w:rPr>
                <w:rFonts w:cstheme="minorHAnsi"/>
                <w:sz w:val="20"/>
                <w:szCs w:val="20"/>
              </w:rPr>
              <w:t>PhDr. Vlastimil Kozoň, PhD.</w:t>
            </w:r>
          </w:p>
        </w:tc>
      </w:tr>
    </w:tbl>
    <w:p w14:paraId="319CFC5C" w14:textId="77777777" w:rsidR="00784C45" w:rsidRPr="00216704" w:rsidRDefault="00784C45" w:rsidP="00784C45">
      <w:pPr>
        <w:autoSpaceDE w:val="0"/>
        <w:autoSpaceDN w:val="0"/>
        <w:adjustRightInd w:val="0"/>
        <w:spacing w:after="0" w:line="240" w:lineRule="auto"/>
        <w:rPr>
          <w:rFonts w:cstheme="minorHAnsi"/>
          <w:sz w:val="20"/>
          <w:szCs w:val="20"/>
        </w:rPr>
      </w:pPr>
    </w:p>
    <w:p w14:paraId="45F93260" w14:textId="77777777" w:rsidR="00784C45" w:rsidRPr="00216704" w:rsidRDefault="00784C45" w:rsidP="00784C45">
      <w:pPr>
        <w:autoSpaceDE w:val="0"/>
        <w:autoSpaceDN w:val="0"/>
        <w:adjustRightInd w:val="0"/>
        <w:spacing w:after="0" w:line="240" w:lineRule="auto"/>
        <w:rPr>
          <w:rFonts w:cstheme="minorHAnsi"/>
          <w:sz w:val="20"/>
          <w:szCs w:val="20"/>
        </w:rPr>
      </w:pPr>
    </w:p>
    <w:tbl>
      <w:tblPr>
        <w:tblStyle w:val="Mriekatabuky22"/>
        <w:tblW w:w="9322" w:type="dxa"/>
        <w:tblLook w:val="04A0" w:firstRow="1" w:lastRow="0" w:firstColumn="1" w:lastColumn="0" w:noHBand="0" w:noVBand="1"/>
      </w:tblPr>
      <w:tblGrid>
        <w:gridCol w:w="4110"/>
        <w:gridCol w:w="5212"/>
      </w:tblGrid>
      <w:tr w:rsidR="00784C45" w:rsidRPr="00216704" w14:paraId="36455AA3"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040E5E53"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sz w:val="20"/>
                <w:szCs w:val="20"/>
              </w:rPr>
              <w:t>Vysoká škola:</w:t>
            </w:r>
            <w:r w:rsidRPr="00216704">
              <w:rPr>
                <w:rFonts w:cstheme="minorHAnsi"/>
                <w:sz w:val="20"/>
                <w:szCs w:val="20"/>
              </w:rPr>
              <w:t xml:space="preserve"> Vysoká škola zdravotníctva a sociálnej práce sv. Alžbety v Bratislave, n. o. </w:t>
            </w:r>
          </w:p>
        </w:tc>
      </w:tr>
      <w:tr w:rsidR="00784C45" w:rsidRPr="00216704" w14:paraId="76261E76" w14:textId="77777777" w:rsidTr="005D3B5A">
        <w:trPr>
          <w:trHeight w:val="153"/>
        </w:trPr>
        <w:tc>
          <w:tcPr>
            <w:tcW w:w="9322" w:type="dxa"/>
            <w:gridSpan w:val="2"/>
            <w:tcBorders>
              <w:top w:val="single" w:sz="4" w:space="0" w:color="auto"/>
              <w:left w:val="single" w:sz="4" w:space="0" w:color="auto"/>
              <w:bottom w:val="single" w:sz="4" w:space="0" w:color="auto"/>
              <w:right w:val="single" w:sz="4" w:space="0" w:color="auto"/>
            </w:tcBorders>
            <w:hideMark/>
          </w:tcPr>
          <w:p w14:paraId="1DB2F9CE"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                          Katedra ošetrovateľstva, Bratislava</w:t>
            </w:r>
          </w:p>
        </w:tc>
      </w:tr>
      <w:tr w:rsidR="00784C45" w:rsidRPr="00216704" w14:paraId="1CB18EB1" w14:textId="77777777" w:rsidTr="005D3B5A">
        <w:tc>
          <w:tcPr>
            <w:tcW w:w="4110" w:type="dxa"/>
            <w:tcBorders>
              <w:top w:val="single" w:sz="4" w:space="0" w:color="auto"/>
              <w:left w:val="single" w:sz="4" w:space="0" w:color="auto"/>
              <w:bottom w:val="single" w:sz="4" w:space="0" w:color="auto"/>
              <w:right w:val="single" w:sz="4" w:space="0" w:color="auto"/>
            </w:tcBorders>
            <w:hideMark/>
          </w:tcPr>
          <w:p w14:paraId="2F6B91C6" w14:textId="77777777" w:rsidR="00784C45" w:rsidRPr="00216704" w:rsidRDefault="00784C45" w:rsidP="005D3B5A">
            <w:pPr>
              <w:autoSpaceDE w:val="0"/>
              <w:autoSpaceDN w:val="0"/>
              <w:adjustRightInd w:val="0"/>
              <w:spacing w:after="0" w:line="240" w:lineRule="auto"/>
              <w:rPr>
                <w:rFonts w:cstheme="minorHAnsi"/>
                <w:bCs/>
                <w:sz w:val="20"/>
                <w:szCs w:val="20"/>
              </w:rPr>
            </w:pPr>
            <w:r w:rsidRPr="00216704">
              <w:rPr>
                <w:rFonts w:cstheme="minorHAnsi"/>
                <w:b/>
                <w:sz w:val="20"/>
                <w:szCs w:val="20"/>
              </w:rPr>
              <w:t>Kód predmetu:</w:t>
            </w:r>
            <w:r w:rsidRPr="00216704">
              <w:rPr>
                <w:rFonts w:cstheme="minorHAnsi"/>
                <w:bCs/>
                <w:sz w:val="20"/>
                <w:szCs w:val="20"/>
              </w:rPr>
              <w:t xml:space="preserve"> 03613c</w:t>
            </w:r>
          </w:p>
        </w:tc>
        <w:tc>
          <w:tcPr>
            <w:tcW w:w="5212" w:type="dxa"/>
            <w:tcBorders>
              <w:top w:val="single" w:sz="4" w:space="0" w:color="auto"/>
              <w:left w:val="single" w:sz="4" w:space="0" w:color="auto"/>
              <w:bottom w:val="single" w:sz="4" w:space="0" w:color="auto"/>
              <w:right w:val="single" w:sz="4" w:space="0" w:color="auto"/>
            </w:tcBorders>
            <w:hideMark/>
          </w:tcPr>
          <w:p w14:paraId="4CC42AFA" w14:textId="77777777" w:rsidR="00784C45" w:rsidRPr="00216704" w:rsidRDefault="00784C45" w:rsidP="005D3B5A">
            <w:pPr>
              <w:autoSpaceDE w:val="0"/>
              <w:autoSpaceDN w:val="0"/>
              <w:adjustRightInd w:val="0"/>
              <w:spacing w:after="0" w:line="240" w:lineRule="auto"/>
              <w:rPr>
                <w:rFonts w:cstheme="minorHAnsi"/>
                <w:b/>
                <w:sz w:val="20"/>
                <w:szCs w:val="20"/>
              </w:rPr>
            </w:pPr>
            <w:r w:rsidRPr="00216704">
              <w:rPr>
                <w:rFonts w:cstheme="minorHAnsi"/>
                <w:b/>
                <w:sz w:val="20"/>
                <w:szCs w:val="20"/>
              </w:rPr>
              <w:t xml:space="preserve">Názov predmetu: </w:t>
            </w:r>
            <w:r w:rsidRPr="00216704">
              <w:rPr>
                <w:rFonts w:cstheme="minorHAnsi"/>
                <w:sz w:val="20"/>
                <w:szCs w:val="20"/>
              </w:rPr>
              <w:t>Zdravotnícka štatistika</w:t>
            </w:r>
          </w:p>
        </w:tc>
      </w:tr>
      <w:tr w:rsidR="00784C45" w:rsidRPr="00216704" w14:paraId="35FC056D" w14:textId="77777777" w:rsidTr="005D3B5A">
        <w:trPr>
          <w:trHeight w:val="1110"/>
        </w:trPr>
        <w:tc>
          <w:tcPr>
            <w:tcW w:w="9322" w:type="dxa"/>
            <w:gridSpan w:val="2"/>
            <w:tcBorders>
              <w:top w:val="single" w:sz="4" w:space="0" w:color="auto"/>
              <w:left w:val="single" w:sz="4" w:space="0" w:color="auto"/>
              <w:bottom w:val="single" w:sz="4" w:space="0" w:color="auto"/>
              <w:right w:val="single" w:sz="4" w:space="0" w:color="auto"/>
            </w:tcBorders>
            <w:hideMark/>
          </w:tcPr>
          <w:p w14:paraId="62BBD5EB" w14:textId="77777777" w:rsidR="00784C45" w:rsidRPr="00216704" w:rsidRDefault="00784C45"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Druh, rozsah a metóda vzdelávacích činností:</w:t>
            </w:r>
          </w:p>
          <w:p w14:paraId="5B0A8C5C" w14:textId="065357DC"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b/>
                <w:sz w:val="20"/>
                <w:szCs w:val="20"/>
              </w:rPr>
              <w:t>:</w:t>
            </w:r>
            <w:r w:rsidRPr="00216704">
              <w:rPr>
                <w:rFonts w:cstheme="minorHAnsi"/>
                <w:sz w:val="20"/>
                <w:szCs w:val="20"/>
              </w:rPr>
              <w:t xml:space="preserve"> </w:t>
            </w:r>
            <w:r w:rsidR="00234521" w:rsidRPr="007F0E11">
              <w:rPr>
                <w:rFonts w:cstheme="minorHAnsi"/>
                <w:sz w:val="20"/>
                <w:szCs w:val="20"/>
              </w:rPr>
              <w:t>denná</w:t>
            </w:r>
            <w:r>
              <w:rPr>
                <w:rFonts w:cstheme="minorHAnsi"/>
                <w:sz w:val="20"/>
                <w:szCs w:val="20"/>
              </w:rPr>
              <w:t xml:space="preserve"> forma</w:t>
            </w:r>
          </w:p>
          <w:p w14:paraId="3EB78628"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Typ predmetu</w:t>
            </w:r>
            <w:r w:rsidRPr="00216704">
              <w:rPr>
                <w:rFonts w:cstheme="minorHAnsi"/>
                <w:b/>
                <w:sz w:val="20"/>
                <w:szCs w:val="20"/>
              </w:rPr>
              <w:t>:</w:t>
            </w:r>
            <w:r w:rsidRPr="00216704">
              <w:rPr>
                <w:rFonts w:cstheme="minorHAnsi"/>
                <w:sz w:val="20"/>
                <w:szCs w:val="20"/>
              </w:rPr>
              <w:t xml:space="preserve"> povinný</w:t>
            </w:r>
          </w:p>
          <w:p w14:paraId="21A2731E"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xml:space="preserve">: prednáška, cvičenie </w:t>
            </w:r>
          </w:p>
          <w:p w14:paraId="7026FD6B"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Odporúčaný  rozsah výučby v hodinách</w:t>
            </w:r>
            <w:r w:rsidRPr="00216704">
              <w:rPr>
                <w:rFonts w:cstheme="minorHAnsi"/>
                <w:bCs/>
                <w:sz w:val="20"/>
                <w:szCs w:val="20"/>
              </w:rPr>
              <w:t>: 2</w:t>
            </w:r>
            <w:r w:rsidRPr="00216704">
              <w:rPr>
                <w:rFonts w:cstheme="minorHAnsi"/>
                <w:sz w:val="20"/>
                <w:szCs w:val="20"/>
              </w:rPr>
              <w:t xml:space="preserve"> h prednáška, 1 h cvičenie  / týždenne </w:t>
            </w:r>
          </w:p>
          <w:p w14:paraId="22D4E291" w14:textId="77777777" w:rsidR="00784C45" w:rsidRPr="00216704" w:rsidRDefault="00784C45" w:rsidP="005D3B5A">
            <w:pPr>
              <w:autoSpaceDE w:val="0"/>
              <w:autoSpaceDN w:val="0"/>
              <w:adjustRightInd w:val="0"/>
              <w:spacing w:after="0" w:line="240" w:lineRule="auto"/>
              <w:rPr>
                <w:rFonts w:cstheme="minorHAnsi"/>
                <w:bCs/>
                <w:sz w:val="20"/>
                <w:szCs w:val="20"/>
              </w:rPr>
            </w:pPr>
            <w:r w:rsidRPr="00216704">
              <w:rPr>
                <w:rFonts w:cstheme="minorHAnsi"/>
                <w:b/>
                <w:sz w:val="20"/>
                <w:szCs w:val="20"/>
              </w:rPr>
              <w:t xml:space="preserve">Záťaž študenta: </w:t>
            </w:r>
            <w:r w:rsidRPr="00216704">
              <w:rPr>
                <w:rFonts w:cstheme="minorHAnsi"/>
                <w:sz w:val="20"/>
                <w:szCs w:val="20"/>
              </w:rPr>
              <w:t>125 = 26 h prednáška, 13 h cvičenie, 86 h samoštúdium </w:t>
            </w:r>
          </w:p>
          <w:p w14:paraId="5C048F58"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Metóda štúdia:</w:t>
            </w:r>
            <w:r w:rsidRPr="00216704">
              <w:rPr>
                <w:rFonts w:cstheme="minorHAnsi"/>
                <w:sz w:val="20"/>
                <w:szCs w:val="20"/>
              </w:rPr>
              <w:t xml:space="preserve"> prezenčná, distančná (e-learning, online), kombinovaná</w:t>
            </w:r>
          </w:p>
        </w:tc>
      </w:tr>
      <w:tr w:rsidR="00784C45" w:rsidRPr="00216704" w14:paraId="75656FD3" w14:textId="77777777" w:rsidTr="005D3B5A">
        <w:trPr>
          <w:trHeight w:val="125"/>
        </w:trPr>
        <w:tc>
          <w:tcPr>
            <w:tcW w:w="9322" w:type="dxa"/>
            <w:gridSpan w:val="2"/>
            <w:tcBorders>
              <w:top w:val="single" w:sz="4" w:space="0" w:color="auto"/>
              <w:left w:val="single" w:sz="4" w:space="0" w:color="auto"/>
              <w:bottom w:val="single" w:sz="4" w:space="0" w:color="auto"/>
              <w:right w:val="single" w:sz="4" w:space="0" w:color="auto"/>
            </w:tcBorders>
            <w:hideMark/>
          </w:tcPr>
          <w:p w14:paraId="2068F400"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sz w:val="20"/>
                <w:szCs w:val="20"/>
              </w:rPr>
              <w:t>Počet kreditov:</w:t>
            </w:r>
            <w:r w:rsidRPr="00216704">
              <w:rPr>
                <w:rFonts w:cstheme="minorHAnsi"/>
                <w:sz w:val="20"/>
                <w:szCs w:val="20"/>
              </w:rPr>
              <w:t xml:space="preserve"> </w:t>
            </w:r>
            <w:r w:rsidRPr="00216704">
              <w:rPr>
                <w:rFonts w:cstheme="minorHAnsi"/>
                <w:sz w:val="20"/>
                <w:szCs w:val="20"/>
                <w:lang w:val="en-US"/>
              </w:rPr>
              <w:t xml:space="preserve">5 </w:t>
            </w:r>
          </w:p>
        </w:tc>
      </w:tr>
      <w:tr w:rsidR="00784C45" w:rsidRPr="00216704" w14:paraId="7965BC33"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4F7FEAF6"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sz w:val="20"/>
                <w:szCs w:val="20"/>
              </w:rPr>
              <w:t>Odporúčaný semester/trimester štúdia:</w:t>
            </w:r>
            <w:r w:rsidRPr="00216704">
              <w:rPr>
                <w:rFonts w:cstheme="minorHAnsi"/>
                <w:sz w:val="20"/>
                <w:szCs w:val="20"/>
              </w:rPr>
              <w:t xml:space="preserve"> </w:t>
            </w:r>
            <w:r w:rsidRPr="00216704">
              <w:rPr>
                <w:rFonts w:cstheme="minorHAnsi"/>
                <w:sz w:val="20"/>
                <w:szCs w:val="20"/>
                <w:lang w:val="en-US"/>
              </w:rPr>
              <w:t>3</w:t>
            </w:r>
            <w:r w:rsidRPr="00216704">
              <w:rPr>
                <w:rFonts w:cstheme="minorHAnsi"/>
                <w:sz w:val="20"/>
                <w:szCs w:val="20"/>
              </w:rPr>
              <w:t xml:space="preserve">. semester </w:t>
            </w:r>
          </w:p>
        </w:tc>
      </w:tr>
      <w:tr w:rsidR="00784C45" w:rsidRPr="00216704" w14:paraId="32FAA444"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4EF1F2C1"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sz w:val="20"/>
                <w:szCs w:val="20"/>
              </w:rPr>
              <w:t>Stupeň štúdia:</w:t>
            </w:r>
            <w:r w:rsidRPr="00216704">
              <w:rPr>
                <w:rFonts w:cstheme="minorHAnsi"/>
                <w:sz w:val="20"/>
                <w:szCs w:val="20"/>
              </w:rPr>
              <w:t xml:space="preserve"> 2. stupeň</w:t>
            </w:r>
          </w:p>
        </w:tc>
      </w:tr>
      <w:tr w:rsidR="00784C45" w:rsidRPr="00216704" w14:paraId="48B35082"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547C897D"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sz w:val="20"/>
                <w:szCs w:val="20"/>
              </w:rPr>
              <w:t>Podmieňujúce predmety:</w:t>
            </w:r>
            <w:r w:rsidRPr="00216704">
              <w:rPr>
                <w:rFonts w:cstheme="minorHAnsi"/>
                <w:sz w:val="20"/>
                <w:szCs w:val="20"/>
              </w:rPr>
              <w:t xml:space="preserve"> Ošetrovateľstvo I., II., Metodológia vedeckej práce </w:t>
            </w:r>
          </w:p>
        </w:tc>
      </w:tr>
      <w:tr w:rsidR="00784C45" w:rsidRPr="00216704" w14:paraId="353F886B"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22246BBD"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sz w:val="20"/>
                <w:szCs w:val="20"/>
              </w:rPr>
              <w:t>Podmienky na absolvovanie predmetu:</w:t>
            </w:r>
            <w:r w:rsidRPr="00216704">
              <w:rPr>
                <w:rFonts w:cstheme="minorHAnsi"/>
                <w:sz w:val="20"/>
                <w:szCs w:val="20"/>
              </w:rPr>
              <w:t xml:space="preserve"> písomná skúška</w:t>
            </w:r>
          </w:p>
          <w:p w14:paraId="6A45E356"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162F447E"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2E635EFB"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784C45" w:rsidRPr="00216704" w14:paraId="4043F85F"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6161446A" w14:textId="77777777" w:rsidR="00784C45" w:rsidRPr="00216704" w:rsidRDefault="00784C45" w:rsidP="005D3B5A">
            <w:pPr>
              <w:autoSpaceDE w:val="0"/>
              <w:autoSpaceDN w:val="0"/>
              <w:adjustRightInd w:val="0"/>
              <w:spacing w:after="0" w:line="240" w:lineRule="auto"/>
              <w:rPr>
                <w:rFonts w:cstheme="minorHAnsi"/>
                <w:b/>
                <w:sz w:val="20"/>
                <w:szCs w:val="20"/>
              </w:rPr>
            </w:pPr>
            <w:r w:rsidRPr="00216704">
              <w:rPr>
                <w:rFonts w:cstheme="minorHAnsi"/>
                <w:b/>
                <w:sz w:val="20"/>
                <w:szCs w:val="20"/>
              </w:rPr>
              <w:t>Výsledky vzdelávania:</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3"/>
              <w:gridCol w:w="5461"/>
              <w:gridCol w:w="1293"/>
              <w:gridCol w:w="1549"/>
            </w:tblGrid>
            <w:tr w:rsidR="00784C45" w:rsidRPr="00216704" w14:paraId="21B83D40" w14:textId="77777777" w:rsidTr="005D3B5A">
              <w:trPr>
                <w:trHeight w:val="464"/>
              </w:trPr>
              <w:tc>
                <w:tcPr>
                  <w:tcW w:w="793" w:type="dxa"/>
                  <w:tcBorders>
                    <w:top w:val="single" w:sz="4" w:space="0" w:color="000000"/>
                    <w:left w:val="single" w:sz="4" w:space="0" w:color="000000"/>
                    <w:bottom w:val="single" w:sz="4" w:space="0" w:color="000000"/>
                    <w:right w:val="single" w:sz="4" w:space="0" w:color="000000"/>
                  </w:tcBorders>
                  <w:hideMark/>
                </w:tcPr>
                <w:p w14:paraId="6B8A84A6" w14:textId="77777777" w:rsidR="00784C45" w:rsidRPr="00216704" w:rsidRDefault="00784C45"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5461" w:type="dxa"/>
                  <w:tcBorders>
                    <w:top w:val="single" w:sz="4" w:space="0" w:color="000000"/>
                    <w:left w:val="single" w:sz="4" w:space="0" w:color="000000"/>
                    <w:bottom w:val="single" w:sz="4" w:space="0" w:color="000000"/>
                    <w:right w:val="single" w:sz="4" w:space="0" w:color="000000"/>
                  </w:tcBorders>
                  <w:hideMark/>
                </w:tcPr>
                <w:p w14:paraId="3C0FD4F5" w14:textId="77777777" w:rsidR="00784C45" w:rsidRPr="00216704" w:rsidRDefault="00784C45"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293" w:type="dxa"/>
                  <w:tcBorders>
                    <w:top w:val="single" w:sz="4" w:space="0" w:color="000000"/>
                    <w:left w:val="single" w:sz="4" w:space="0" w:color="000000"/>
                    <w:bottom w:val="single" w:sz="4" w:space="0" w:color="000000"/>
                    <w:right w:val="single" w:sz="4" w:space="0" w:color="000000"/>
                  </w:tcBorders>
                  <w:hideMark/>
                </w:tcPr>
                <w:p w14:paraId="46699033" w14:textId="77777777" w:rsidR="00784C45" w:rsidRPr="00216704" w:rsidRDefault="00784C45"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Forma vzdelávania</w:t>
                  </w:r>
                </w:p>
              </w:tc>
              <w:tc>
                <w:tcPr>
                  <w:tcW w:w="1549" w:type="dxa"/>
                  <w:tcBorders>
                    <w:top w:val="single" w:sz="4" w:space="0" w:color="000000"/>
                    <w:left w:val="single" w:sz="4" w:space="0" w:color="000000"/>
                    <w:bottom w:val="single" w:sz="4" w:space="0" w:color="000000"/>
                    <w:right w:val="single" w:sz="4" w:space="0" w:color="000000"/>
                  </w:tcBorders>
                  <w:hideMark/>
                </w:tcPr>
                <w:p w14:paraId="5ACDBC28" w14:textId="77777777" w:rsidR="00784C45" w:rsidRPr="00216704" w:rsidRDefault="00784C45"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Metóda hodnotenia </w:t>
                  </w:r>
                </w:p>
              </w:tc>
            </w:tr>
            <w:tr w:rsidR="00784C45" w:rsidRPr="00216704" w14:paraId="4F5468FF" w14:textId="77777777" w:rsidTr="005D3B5A">
              <w:trPr>
                <w:trHeight w:val="268"/>
              </w:trPr>
              <w:tc>
                <w:tcPr>
                  <w:tcW w:w="793" w:type="dxa"/>
                  <w:tcBorders>
                    <w:top w:val="single" w:sz="4" w:space="0" w:color="000000"/>
                    <w:left w:val="single" w:sz="4" w:space="0" w:color="000000"/>
                    <w:bottom w:val="single" w:sz="4" w:space="0" w:color="000000"/>
                    <w:right w:val="single" w:sz="4" w:space="0" w:color="000000"/>
                  </w:tcBorders>
                  <w:hideMark/>
                </w:tcPr>
                <w:p w14:paraId="34127740" w14:textId="77777777" w:rsidR="00784C45" w:rsidRPr="00216704" w:rsidRDefault="00784C45"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5461" w:type="dxa"/>
                  <w:tcBorders>
                    <w:top w:val="single" w:sz="4" w:space="0" w:color="000000"/>
                    <w:left w:val="single" w:sz="4" w:space="0" w:color="000000"/>
                    <w:bottom w:val="single" w:sz="4" w:space="0" w:color="000000"/>
                    <w:right w:val="single" w:sz="4" w:space="0" w:color="000000"/>
                  </w:tcBorders>
                  <w:hideMark/>
                </w:tcPr>
                <w:p w14:paraId="4375922A" w14:textId="77777777" w:rsidR="00784C45" w:rsidRPr="00216704" w:rsidRDefault="00784C45" w:rsidP="005D3B5A">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vedomosti: </w:t>
                  </w:r>
                </w:p>
                <w:p w14:paraId="10752CC7"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ovládajú základné štatistické pojmy, </w:t>
                  </w:r>
                </w:p>
                <w:p w14:paraId="7A4387C2"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Študenti vedia definovať aritmetický, chronologický, harmonický, geometrický priemer medián, modus, percentily, kvartily ,</w:t>
                  </w:r>
                </w:p>
                <w:p w14:paraId="0BBC29E5"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Študenti charakterizujú variačné rozpätie</w:t>
                  </w:r>
                </w:p>
                <w:p w14:paraId="4C9FF8F4"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rozptyl a smerodajná odchýlka</w:t>
                  </w:r>
                </w:p>
              </w:tc>
              <w:tc>
                <w:tcPr>
                  <w:tcW w:w="1293" w:type="dxa"/>
                  <w:tcBorders>
                    <w:top w:val="single" w:sz="4" w:space="0" w:color="000000"/>
                    <w:left w:val="single" w:sz="4" w:space="0" w:color="000000"/>
                    <w:bottom w:val="single" w:sz="4" w:space="0" w:color="000000"/>
                    <w:right w:val="single" w:sz="4" w:space="0" w:color="000000"/>
                  </w:tcBorders>
                </w:tcPr>
                <w:p w14:paraId="301E7C69"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Prednáška, </w:t>
                  </w:r>
                </w:p>
                <w:p w14:paraId="1C97A4D5"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Cvičenie </w:t>
                  </w:r>
                </w:p>
                <w:p w14:paraId="009B4D4F" w14:textId="77777777" w:rsidR="00784C45" w:rsidRPr="00216704" w:rsidRDefault="00784C45" w:rsidP="005D3B5A">
                  <w:pPr>
                    <w:autoSpaceDE w:val="0"/>
                    <w:autoSpaceDN w:val="0"/>
                    <w:adjustRightInd w:val="0"/>
                    <w:spacing w:after="0" w:line="240" w:lineRule="auto"/>
                    <w:rPr>
                      <w:rFonts w:cstheme="minorHAnsi"/>
                      <w:sz w:val="20"/>
                      <w:szCs w:val="20"/>
                    </w:rPr>
                  </w:pPr>
                </w:p>
              </w:tc>
              <w:tc>
                <w:tcPr>
                  <w:tcW w:w="1549" w:type="dxa"/>
                  <w:tcBorders>
                    <w:top w:val="single" w:sz="4" w:space="0" w:color="000000"/>
                    <w:left w:val="single" w:sz="4" w:space="0" w:color="000000"/>
                    <w:bottom w:val="single" w:sz="4" w:space="0" w:color="000000"/>
                    <w:right w:val="single" w:sz="4" w:space="0" w:color="000000"/>
                  </w:tcBorders>
                </w:tcPr>
                <w:p w14:paraId="60F17F94"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Písomná skúška </w:t>
                  </w:r>
                </w:p>
                <w:p w14:paraId="2BB82D3B"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53ABF4EB" w14:textId="77777777" w:rsidR="00784C45" w:rsidRPr="00216704" w:rsidRDefault="00784C45" w:rsidP="005D3B5A">
                  <w:pPr>
                    <w:autoSpaceDE w:val="0"/>
                    <w:autoSpaceDN w:val="0"/>
                    <w:adjustRightInd w:val="0"/>
                    <w:spacing w:after="0" w:line="240" w:lineRule="auto"/>
                    <w:rPr>
                      <w:rFonts w:cstheme="minorHAnsi"/>
                      <w:sz w:val="20"/>
                      <w:szCs w:val="20"/>
                    </w:rPr>
                  </w:pPr>
                </w:p>
                <w:p w14:paraId="06DFB5F7" w14:textId="77777777" w:rsidR="00784C45" w:rsidRPr="00216704" w:rsidRDefault="00784C45" w:rsidP="005D3B5A">
                  <w:pPr>
                    <w:autoSpaceDE w:val="0"/>
                    <w:autoSpaceDN w:val="0"/>
                    <w:adjustRightInd w:val="0"/>
                    <w:spacing w:after="0" w:line="240" w:lineRule="auto"/>
                    <w:rPr>
                      <w:rFonts w:cstheme="minorHAnsi"/>
                      <w:sz w:val="20"/>
                      <w:szCs w:val="20"/>
                    </w:rPr>
                  </w:pPr>
                </w:p>
              </w:tc>
            </w:tr>
            <w:tr w:rsidR="00784C45" w:rsidRPr="00216704" w14:paraId="46D5216E" w14:textId="77777777" w:rsidTr="005D3B5A">
              <w:trPr>
                <w:trHeight w:val="268"/>
              </w:trPr>
              <w:tc>
                <w:tcPr>
                  <w:tcW w:w="793" w:type="dxa"/>
                  <w:tcBorders>
                    <w:top w:val="single" w:sz="4" w:space="0" w:color="000000"/>
                    <w:left w:val="single" w:sz="4" w:space="0" w:color="000000"/>
                    <w:bottom w:val="single" w:sz="4" w:space="0" w:color="000000"/>
                    <w:right w:val="single" w:sz="4" w:space="0" w:color="000000"/>
                  </w:tcBorders>
                  <w:hideMark/>
                </w:tcPr>
                <w:p w14:paraId="744CD52D" w14:textId="77777777" w:rsidR="00784C45" w:rsidRPr="00216704" w:rsidRDefault="00784C45"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5461" w:type="dxa"/>
                  <w:tcBorders>
                    <w:top w:val="single" w:sz="4" w:space="0" w:color="000000"/>
                    <w:left w:val="single" w:sz="4" w:space="0" w:color="000000"/>
                    <w:bottom w:val="single" w:sz="4" w:space="0" w:color="000000"/>
                    <w:right w:val="single" w:sz="4" w:space="0" w:color="000000"/>
                  </w:tcBorders>
                  <w:hideMark/>
                </w:tcPr>
                <w:p w14:paraId="429B17AF" w14:textId="77777777" w:rsidR="00784C45" w:rsidRPr="00216704" w:rsidRDefault="00784C45" w:rsidP="005D3B5A">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zručnosti:  </w:t>
                  </w:r>
                </w:p>
                <w:p w14:paraId="52E8639F"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Študenti sú schopní využívať základné štatistické metódy k spracúvaniu numerických faktov</w:t>
                  </w:r>
                </w:p>
                <w:p w14:paraId="3842BCCE"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si osvoja zručnosti v MS Excel spracovať dáta </w:t>
                  </w:r>
                </w:p>
                <w:p w14:paraId="7351EFD8"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sú schopní popísať jednoduché i induktívne štatistické metódy,  </w:t>
                  </w:r>
                </w:p>
              </w:tc>
              <w:tc>
                <w:tcPr>
                  <w:tcW w:w="1293" w:type="dxa"/>
                  <w:tcBorders>
                    <w:top w:val="single" w:sz="4" w:space="0" w:color="000000"/>
                    <w:left w:val="single" w:sz="4" w:space="0" w:color="000000"/>
                    <w:bottom w:val="single" w:sz="4" w:space="0" w:color="000000"/>
                    <w:right w:val="single" w:sz="4" w:space="0" w:color="000000"/>
                  </w:tcBorders>
                </w:tcPr>
                <w:p w14:paraId="296B1679"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Prednáška, </w:t>
                  </w:r>
                </w:p>
                <w:p w14:paraId="0C49F41B"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Cvičenie </w:t>
                  </w:r>
                </w:p>
                <w:p w14:paraId="0C26629D" w14:textId="77777777" w:rsidR="00784C45" w:rsidRPr="00216704" w:rsidRDefault="00784C45" w:rsidP="005D3B5A">
                  <w:pPr>
                    <w:autoSpaceDE w:val="0"/>
                    <w:autoSpaceDN w:val="0"/>
                    <w:adjustRightInd w:val="0"/>
                    <w:spacing w:after="0" w:line="240" w:lineRule="auto"/>
                    <w:rPr>
                      <w:rFonts w:cstheme="minorHAnsi"/>
                      <w:sz w:val="20"/>
                      <w:szCs w:val="20"/>
                    </w:rPr>
                  </w:pPr>
                </w:p>
              </w:tc>
              <w:tc>
                <w:tcPr>
                  <w:tcW w:w="1549" w:type="dxa"/>
                  <w:tcBorders>
                    <w:top w:val="single" w:sz="4" w:space="0" w:color="000000"/>
                    <w:left w:val="single" w:sz="4" w:space="0" w:color="000000"/>
                    <w:bottom w:val="single" w:sz="4" w:space="0" w:color="000000"/>
                    <w:right w:val="single" w:sz="4" w:space="0" w:color="000000"/>
                  </w:tcBorders>
                </w:tcPr>
                <w:p w14:paraId="37A1DA5B"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Písomná skúška </w:t>
                  </w:r>
                </w:p>
                <w:p w14:paraId="5742AD2C"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33FA6234" w14:textId="77777777" w:rsidR="00784C45" w:rsidRPr="00216704" w:rsidRDefault="00784C45" w:rsidP="005D3B5A">
                  <w:pPr>
                    <w:autoSpaceDE w:val="0"/>
                    <w:autoSpaceDN w:val="0"/>
                    <w:adjustRightInd w:val="0"/>
                    <w:spacing w:after="0" w:line="240" w:lineRule="auto"/>
                    <w:rPr>
                      <w:rFonts w:cstheme="minorHAnsi"/>
                      <w:sz w:val="20"/>
                      <w:szCs w:val="20"/>
                    </w:rPr>
                  </w:pPr>
                </w:p>
                <w:p w14:paraId="279629FA" w14:textId="77777777" w:rsidR="00784C45" w:rsidRPr="00216704" w:rsidRDefault="00784C45" w:rsidP="005D3B5A">
                  <w:pPr>
                    <w:autoSpaceDE w:val="0"/>
                    <w:autoSpaceDN w:val="0"/>
                    <w:adjustRightInd w:val="0"/>
                    <w:spacing w:after="0" w:line="240" w:lineRule="auto"/>
                    <w:rPr>
                      <w:rFonts w:cstheme="minorHAnsi"/>
                      <w:sz w:val="20"/>
                      <w:szCs w:val="20"/>
                    </w:rPr>
                  </w:pPr>
                </w:p>
              </w:tc>
            </w:tr>
            <w:tr w:rsidR="00784C45" w:rsidRPr="00216704" w14:paraId="639F818D" w14:textId="77777777" w:rsidTr="005D3B5A">
              <w:trPr>
                <w:trHeight w:val="268"/>
              </w:trPr>
              <w:tc>
                <w:tcPr>
                  <w:tcW w:w="793" w:type="dxa"/>
                  <w:tcBorders>
                    <w:top w:val="single" w:sz="4" w:space="0" w:color="000000"/>
                    <w:left w:val="single" w:sz="4" w:space="0" w:color="000000"/>
                    <w:bottom w:val="single" w:sz="4" w:space="0" w:color="000000"/>
                    <w:right w:val="single" w:sz="4" w:space="0" w:color="000000"/>
                  </w:tcBorders>
                  <w:hideMark/>
                </w:tcPr>
                <w:p w14:paraId="797048FB" w14:textId="77777777" w:rsidR="00784C45" w:rsidRPr="00216704" w:rsidRDefault="00784C45"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5461" w:type="dxa"/>
                  <w:tcBorders>
                    <w:top w:val="single" w:sz="4" w:space="0" w:color="000000"/>
                    <w:left w:val="single" w:sz="4" w:space="0" w:color="000000"/>
                    <w:bottom w:val="single" w:sz="4" w:space="0" w:color="000000"/>
                    <w:right w:val="single" w:sz="4" w:space="0" w:color="000000"/>
                  </w:tcBorders>
                  <w:hideMark/>
                </w:tcPr>
                <w:p w14:paraId="63ACC516" w14:textId="77777777" w:rsidR="00784C45" w:rsidRPr="00216704" w:rsidRDefault="00784C45" w:rsidP="005D3B5A">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kompetentnosť: </w:t>
                  </w:r>
                </w:p>
                <w:p w14:paraId="7611B93A"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poznajú ošetrovateľské aspekty v starostlivosti o postihnutých </w:t>
                  </w:r>
                </w:p>
                <w:p w14:paraId="20FBD6EA"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Študenti sú schopní opísať špecifiká ošetrovateľskej starostlivosti o postihnutých v rodine a v inštitucionálnych zdravotníckych zariadeniach.</w:t>
                  </w:r>
                </w:p>
              </w:tc>
              <w:tc>
                <w:tcPr>
                  <w:tcW w:w="1293" w:type="dxa"/>
                  <w:tcBorders>
                    <w:top w:val="single" w:sz="4" w:space="0" w:color="000000"/>
                    <w:left w:val="single" w:sz="4" w:space="0" w:color="000000"/>
                    <w:bottom w:val="single" w:sz="4" w:space="0" w:color="000000"/>
                    <w:right w:val="single" w:sz="4" w:space="0" w:color="000000"/>
                  </w:tcBorders>
                </w:tcPr>
                <w:p w14:paraId="787097C3"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Prednáška, </w:t>
                  </w:r>
                </w:p>
                <w:p w14:paraId="127AFBFE"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Cvičenie </w:t>
                  </w:r>
                </w:p>
                <w:p w14:paraId="13220556" w14:textId="77777777" w:rsidR="00784C45" w:rsidRPr="00216704" w:rsidRDefault="00784C45" w:rsidP="005D3B5A">
                  <w:pPr>
                    <w:autoSpaceDE w:val="0"/>
                    <w:autoSpaceDN w:val="0"/>
                    <w:adjustRightInd w:val="0"/>
                    <w:spacing w:after="0" w:line="240" w:lineRule="auto"/>
                    <w:rPr>
                      <w:rFonts w:cstheme="minorHAnsi"/>
                      <w:sz w:val="20"/>
                      <w:szCs w:val="20"/>
                    </w:rPr>
                  </w:pPr>
                </w:p>
              </w:tc>
              <w:tc>
                <w:tcPr>
                  <w:tcW w:w="1549" w:type="dxa"/>
                  <w:tcBorders>
                    <w:top w:val="single" w:sz="4" w:space="0" w:color="000000"/>
                    <w:left w:val="single" w:sz="4" w:space="0" w:color="000000"/>
                    <w:bottom w:val="single" w:sz="4" w:space="0" w:color="000000"/>
                    <w:right w:val="single" w:sz="4" w:space="0" w:color="000000"/>
                  </w:tcBorders>
                </w:tcPr>
                <w:p w14:paraId="1B33615A"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Písomná skúška </w:t>
                  </w:r>
                </w:p>
                <w:p w14:paraId="1D2A7A83"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61% a viac</w:t>
                  </w:r>
                </w:p>
                <w:p w14:paraId="01AAABA4" w14:textId="77777777" w:rsidR="00784C45" w:rsidRPr="00216704" w:rsidRDefault="00784C45" w:rsidP="005D3B5A">
                  <w:pPr>
                    <w:autoSpaceDE w:val="0"/>
                    <w:autoSpaceDN w:val="0"/>
                    <w:adjustRightInd w:val="0"/>
                    <w:spacing w:after="0" w:line="240" w:lineRule="auto"/>
                    <w:rPr>
                      <w:rFonts w:cstheme="minorHAnsi"/>
                      <w:sz w:val="20"/>
                      <w:szCs w:val="20"/>
                    </w:rPr>
                  </w:pPr>
                </w:p>
                <w:p w14:paraId="0B8760F6" w14:textId="77777777" w:rsidR="00784C45" w:rsidRPr="00216704" w:rsidRDefault="00784C45" w:rsidP="005D3B5A">
                  <w:pPr>
                    <w:autoSpaceDE w:val="0"/>
                    <w:autoSpaceDN w:val="0"/>
                    <w:adjustRightInd w:val="0"/>
                    <w:spacing w:after="0" w:line="240" w:lineRule="auto"/>
                    <w:rPr>
                      <w:rFonts w:cstheme="minorHAnsi"/>
                      <w:sz w:val="20"/>
                      <w:szCs w:val="20"/>
                    </w:rPr>
                  </w:pPr>
                </w:p>
              </w:tc>
            </w:tr>
          </w:tbl>
          <w:p w14:paraId="7939FA4B" w14:textId="77777777" w:rsidR="00784C45" w:rsidRPr="00216704" w:rsidRDefault="00784C45" w:rsidP="005D3B5A">
            <w:pPr>
              <w:autoSpaceDE w:val="0"/>
              <w:autoSpaceDN w:val="0"/>
              <w:adjustRightInd w:val="0"/>
              <w:spacing w:after="0" w:line="240" w:lineRule="auto"/>
              <w:rPr>
                <w:rFonts w:cstheme="minorHAnsi"/>
                <w:sz w:val="20"/>
                <w:szCs w:val="20"/>
              </w:rPr>
            </w:pPr>
          </w:p>
        </w:tc>
      </w:tr>
      <w:tr w:rsidR="00784C45" w:rsidRPr="00216704" w14:paraId="6203032C"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0A9C285C"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sz w:val="20"/>
                <w:szCs w:val="20"/>
              </w:rPr>
              <w:t>Stručná osnova predmetu:</w:t>
            </w:r>
            <w:r w:rsidRPr="00216704">
              <w:rPr>
                <w:rFonts w:cstheme="minorHAnsi"/>
                <w:sz w:val="20"/>
                <w:szCs w:val="20"/>
              </w:rPr>
              <w:t xml:space="preserve"> </w:t>
            </w:r>
          </w:p>
          <w:p w14:paraId="23C50EB7" w14:textId="77777777" w:rsidR="00784C45" w:rsidRPr="00216704" w:rsidRDefault="00784C45" w:rsidP="005D3B5A">
            <w:pPr>
              <w:numPr>
                <w:ilvl w:val="0"/>
                <w:numId w:val="43"/>
              </w:numPr>
              <w:autoSpaceDE w:val="0"/>
              <w:autoSpaceDN w:val="0"/>
              <w:adjustRightInd w:val="0"/>
              <w:spacing w:after="0" w:line="240" w:lineRule="auto"/>
              <w:rPr>
                <w:rFonts w:cstheme="minorHAnsi"/>
                <w:sz w:val="20"/>
                <w:szCs w:val="20"/>
              </w:rPr>
            </w:pPr>
            <w:r w:rsidRPr="00216704">
              <w:rPr>
                <w:rFonts w:cstheme="minorHAnsi"/>
                <w:sz w:val="20"/>
                <w:szCs w:val="20"/>
              </w:rPr>
              <w:t>základné štatistické pojmy</w:t>
            </w:r>
          </w:p>
          <w:p w14:paraId="59D24C49" w14:textId="77777777" w:rsidR="00784C45" w:rsidRPr="00216704" w:rsidRDefault="00784C45" w:rsidP="005D3B5A">
            <w:pPr>
              <w:numPr>
                <w:ilvl w:val="0"/>
                <w:numId w:val="43"/>
              </w:numPr>
              <w:autoSpaceDE w:val="0"/>
              <w:autoSpaceDN w:val="0"/>
              <w:adjustRightInd w:val="0"/>
              <w:spacing w:after="0" w:line="240" w:lineRule="auto"/>
              <w:rPr>
                <w:rFonts w:cstheme="minorHAnsi"/>
                <w:sz w:val="20"/>
                <w:szCs w:val="20"/>
              </w:rPr>
            </w:pPr>
            <w:r w:rsidRPr="00216704">
              <w:rPr>
                <w:rFonts w:cstheme="minorHAnsi"/>
                <w:sz w:val="20"/>
                <w:szCs w:val="20"/>
              </w:rPr>
              <w:t>tabuľka rozdelenia početností</w:t>
            </w:r>
          </w:p>
          <w:p w14:paraId="73C56322" w14:textId="77777777" w:rsidR="00784C45" w:rsidRPr="00216704" w:rsidRDefault="00784C45" w:rsidP="005D3B5A">
            <w:pPr>
              <w:numPr>
                <w:ilvl w:val="0"/>
                <w:numId w:val="43"/>
              </w:numPr>
              <w:autoSpaceDE w:val="0"/>
              <w:autoSpaceDN w:val="0"/>
              <w:adjustRightInd w:val="0"/>
              <w:spacing w:after="0" w:line="240" w:lineRule="auto"/>
              <w:rPr>
                <w:rFonts w:cstheme="minorHAnsi"/>
                <w:sz w:val="20"/>
                <w:szCs w:val="20"/>
              </w:rPr>
            </w:pPr>
            <w:r w:rsidRPr="00216704">
              <w:rPr>
                <w:rFonts w:cstheme="minorHAnsi"/>
                <w:sz w:val="20"/>
                <w:szCs w:val="20"/>
              </w:rPr>
              <w:t xml:space="preserve">kumulatívne rozdelenie početností </w:t>
            </w:r>
          </w:p>
          <w:p w14:paraId="76790EA7" w14:textId="77777777" w:rsidR="00784C45" w:rsidRPr="00216704" w:rsidRDefault="00784C45" w:rsidP="005D3B5A">
            <w:pPr>
              <w:numPr>
                <w:ilvl w:val="0"/>
                <w:numId w:val="43"/>
              </w:numPr>
              <w:autoSpaceDE w:val="0"/>
              <w:autoSpaceDN w:val="0"/>
              <w:adjustRightInd w:val="0"/>
              <w:spacing w:after="0" w:line="240" w:lineRule="auto"/>
              <w:rPr>
                <w:rFonts w:cstheme="minorHAnsi"/>
                <w:sz w:val="20"/>
                <w:szCs w:val="20"/>
              </w:rPr>
            </w:pPr>
            <w:r w:rsidRPr="00216704">
              <w:rPr>
                <w:rFonts w:cstheme="minorHAnsi"/>
                <w:sz w:val="20"/>
                <w:szCs w:val="20"/>
              </w:rPr>
              <w:t>aritmetický, chronologický, harmonický, geometrický priemer</w:t>
            </w:r>
          </w:p>
          <w:p w14:paraId="1D340DE3" w14:textId="77777777" w:rsidR="00784C45" w:rsidRPr="00216704" w:rsidRDefault="00784C45" w:rsidP="005D3B5A">
            <w:pPr>
              <w:numPr>
                <w:ilvl w:val="0"/>
                <w:numId w:val="43"/>
              </w:numPr>
              <w:autoSpaceDE w:val="0"/>
              <w:autoSpaceDN w:val="0"/>
              <w:adjustRightInd w:val="0"/>
              <w:spacing w:after="0" w:line="240" w:lineRule="auto"/>
              <w:rPr>
                <w:rFonts w:cstheme="minorHAnsi"/>
                <w:sz w:val="20"/>
                <w:szCs w:val="20"/>
              </w:rPr>
            </w:pPr>
            <w:r w:rsidRPr="00216704">
              <w:rPr>
                <w:rFonts w:cstheme="minorHAnsi"/>
                <w:sz w:val="20"/>
                <w:szCs w:val="20"/>
              </w:rPr>
              <w:t xml:space="preserve">medián, modus, percentily, kvartily, </w:t>
            </w:r>
          </w:p>
          <w:p w14:paraId="7105829F" w14:textId="77777777" w:rsidR="00784C45" w:rsidRPr="00216704" w:rsidRDefault="00784C45" w:rsidP="005D3B5A">
            <w:pPr>
              <w:numPr>
                <w:ilvl w:val="0"/>
                <w:numId w:val="43"/>
              </w:numPr>
              <w:autoSpaceDE w:val="0"/>
              <w:autoSpaceDN w:val="0"/>
              <w:adjustRightInd w:val="0"/>
              <w:spacing w:after="0" w:line="240" w:lineRule="auto"/>
              <w:rPr>
                <w:rFonts w:cstheme="minorHAnsi"/>
                <w:sz w:val="20"/>
                <w:szCs w:val="20"/>
              </w:rPr>
            </w:pPr>
            <w:r w:rsidRPr="00216704">
              <w:rPr>
                <w:rFonts w:cstheme="minorHAnsi"/>
                <w:sz w:val="20"/>
                <w:szCs w:val="20"/>
              </w:rPr>
              <w:t>variačné rozpätie</w:t>
            </w:r>
          </w:p>
          <w:p w14:paraId="7B7100B3" w14:textId="77777777" w:rsidR="00784C45" w:rsidRPr="00216704" w:rsidRDefault="00784C45" w:rsidP="005D3B5A">
            <w:pPr>
              <w:numPr>
                <w:ilvl w:val="0"/>
                <w:numId w:val="43"/>
              </w:numPr>
              <w:autoSpaceDE w:val="0"/>
              <w:autoSpaceDN w:val="0"/>
              <w:adjustRightInd w:val="0"/>
              <w:spacing w:after="0" w:line="240" w:lineRule="auto"/>
              <w:rPr>
                <w:rFonts w:cstheme="minorHAnsi"/>
                <w:sz w:val="20"/>
                <w:szCs w:val="20"/>
              </w:rPr>
            </w:pPr>
            <w:r w:rsidRPr="00216704">
              <w:rPr>
                <w:rFonts w:cstheme="minorHAnsi"/>
                <w:sz w:val="20"/>
                <w:szCs w:val="20"/>
              </w:rPr>
              <w:t>rozptyl a smerodajná odchýlka</w:t>
            </w:r>
          </w:p>
          <w:p w14:paraId="3934C572" w14:textId="77777777" w:rsidR="00784C45" w:rsidRPr="00216704" w:rsidRDefault="00784C45" w:rsidP="005D3B5A">
            <w:pPr>
              <w:numPr>
                <w:ilvl w:val="0"/>
                <w:numId w:val="43"/>
              </w:numPr>
              <w:autoSpaceDE w:val="0"/>
              <w:autoSpaceDN w:val="0"/>
              <w:adjustRightInd w:val="0"/>
              <w:spacing w:after="0" w:line="240" w:lineRule="auto"/>
              <w:rPr>
                <w:rFonts w:cstheme="minorHAnsi"/>
                <w:sz w:val="20"/>
                <w:szCs w:val="20"/>
              </w:rPr>
            </w:pPr>
            <w:r w:rsidRPr="00216704">
              <w:rPr>
                <w:rFonts w:cstheme="minorHAnsi"/>
                <w:sz w:val="20"/>
                <w:szCs w:val="20"/>
              </w:rPr>
              <w:t>histogram, stĺpcový graf, polygón, kruhový graf</w:t>
            </w:r>
          </w:p>
          <w:p w14:paraId="388767FA" w14:textId="77777777" w:rsidR="00784C45" w:rsidRPr="00216704" w:rsidRDefault="00784C45" w:rsidP="005D3B5A">
            <w:pPr>
              <w:numPr>
                <w:ilvl w:val="0"/>
                <w:numId w:val="43"/>
              </w:numPr>
              <w:autoSpaceDE w:val="0"/>
              <w:autoSpaceDN w:val="0"/>
              <w:adjustRightInd w:val="0"/>
              <w:spacing w:after="0" w:line="240" w:lineRule="auto"/>
              <w:rPr>
                <w:rFonts w:cstheme="minorHAnsi"/>
                <w:sz w:val="20"/>
                <w:szCs w:val="20"/>
              </w:rPr>
            </w:pPr>
            <w:r w:rsidRPr="00216704">
              <w:rPr>
                <w:rFonts w:cstheme="minorHAnsi"/>
                <w:sz w:val="20"/>
                <w:szCs w:val="20"/>
              </w:rPr>
              <w:t>korelácia a kontingencia</w:t>
            </w:r>
          </w:p>
          <w:p w14:paraId="3DACB930" w14:textId="77777777" w:rsidR="00784C45" w:rsidRPr="00216704" w:rsidRDefault="00784C45" w:rsidP="005D3B5A">
            <w:pPr>
              <w:numPr>
                <w:ilvl w:val="0"/>
                <w:numId w:val="43"/>
              </w:numPr>
              <w:autoSpaceDE w:val="0"/>
              <w:autoSpaceDN w:val="0"/>
              <w:adjustRightInd w:val="0"/>
              <w:spacing w:after="0" w:line="240" w:lineRule="auto"/>
              <w:rPr>
                <w:rFonts w:cstheme="minorHAnsi"/>
                <w:sz w:val="20"/>
                <w:szCs w:val="20"/>
              </w:rPr>
            </w:pPr>
            <w:r w:rsidRPr="00216704">
              <w:rPr>
                <w:rFonts w:cstheme="minorHAnsi"/>
                <w:sz w:val="20"/>
                <w:szCs w:val="20"/>
              </w:rPr>
              <w:t>analýza dát v MS Excel</w:t>
            </w:r>
          </w:p>
          <w:p w14:paraId="26493856" w14:textId="77777777" w:rsidR="00784C45" w:rsidRPr="00216704" w:rsidRDefault="00784C45" w:rsidP="005D3B5A">
            <w:pPr>
              <w:numPr>
                <w:ilvl w:val="0"/>
                <w:numId w:val="43"/>
              </w:numPr>
              <w:autoSpaceDE w:val="0"/>
              <w:autoSpaceDN w:val="0"/>
              <w:adjustRightInd w:val="0"/>
              <w:spacing w:after="0" w:line="240" w:lineRule="auto"/>
              <w:rPr>
                <w:rFonts w:cstheme="minorHAnsi"/>
                <w:sz w:val="20"/>
                <w:szCs w:val="20"/>
              </w:rPr>
            </w:pPr>
            <w:r w:rsidRPr="00216704">
              <w:rPr>
                <w:rFonts w:cstheme="minorHAnsi"/>
                <w:sz w:val="20"/>
                <w:szCs w:val="20"/>
              </w:rPr>
              <w:t>interpretácia dát.</w:t>
            </w:r>
          </w:p>
        </w:tc>
      </w:tr>
      <w:tr w:rsidR="00784C45" w:rsidRPr="00216704" w14:paraId="4C5CF4B1"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289D9736"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sz w:val="20"/>
                <w:szCs w:val="20"/>
              </w:rPr>
              <w:t>Odporúčaná literatúra:</w:t>
            </w:r>
            <w:r w:rsidRPr="00216704">
              <w:rPr>
                <w:rFonts w:cstheme="minorHAnsi"/>
                <w:sz w:val="20"/>
                <w:szCs w:val="20"/>
              </w:rPr>
              <w:t xml:space="preserve"> </w:t>
            </w:r>
          </w:p>
          <w:p w14:paraId="40BEBF7E"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lastRenderedPageBreak/>
              <w:t>CHAJDIAK,  J. 2009. Štatistika v exceli 2007, STATIS 2009. ISBN 9788085659498.</w:t>
            </w:r>
          </w:p>
          <w:p w14:paraId="70C52C8C"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PACÁKOVÁ, V. 2003. Štatistika pre ekonómov. Bratislava: IURA Edition, 2003. ISBN 80-89047-74-2. </w:t>
            </w:r>
          </w:p>
          <w:p w14:paraId="574AE6A7"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PAVLÍČEK, J., DOBRÍKOVÁ, P. 2007. Sociálny výskum a štatistické spracovanie dát. Bratislava: VŠZaSP sv. Alžbety, 2007.</w:t>
            </w:r>
          </w:p>
          <w:p w14:paraId="6F7F6ECE"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RIMARČÍK, M. 2006. Základy štatistiky. 1. vyd. 2006. 96 s. ISBN 80-969449-2-4.</w:t>
            </w:r>
          </w:p>
          <w:p w14:paraId="06CAC263"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RITOMSKÁ, A. 199. Deskripcia dát pomocou SPSS Sondy do súčasnej rodiny a domácnosti. Bratislava Medzinárodné stredisko pre štúdium rodiny, 215 s.</w:t>
            </w:r>
          </w:p>
          <w:p w14:paraId="2B8FF2A9"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RITOMSKÝ, A., IMRICHOVIČOVÁ, M. 2001. Súčasné trendy v analýze sociologických údajov. Martin: Honner, 2001, 162 s. ISBN BO96839926.</w:t>
            </w:r>
            <w:r w:rsidRPr="00216704">
              <w:rPr>
                <w:rFonts w:cstheme="minorHAnsi"/>
                <w:sz w:val="20"/>
                <w:szCs w:val="20"/>
              </w:rPr>
              <w:br/>
              <w:t>RITOMSKÝ, A. 2002. Metódy psychologického výskumu kvantitatívna analýza dát. Bratislava: Medzinárodné stredisko pre štúdium rodiny, 2002. 386 s. ISBN 978-80-89726-46-2.</w:t>
            </w:r>
          </w:p>
        </w:tc>
      </w:tr>
      <w:tr w:rsidR="00784C45" w:rsidRPr="00216704" w14:paraId="720A6762"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25240617"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sz w:val="20"/>
                <w:szCs w:val="20"/>
              </w:rPr>
              <w:lastRenderedPageBreak/>
              <w:t>Jazyk, ktorého znalosť je potrebná na absolvovanie predmetu:</w:t>
            </w:r>
            <w:r w:rsidRPr="00216704">
              <w:rPr>
                <w:rFonts w:cstheme="minorHAnsi"/>
                <w:sz w:val="20"/>
                <w:szCs w:val="20"/>
              </w:rPr>
              <w:t xml:space="preserve"> slovenský jazyk</w:t>
            </w:r>
          </w:p>
        </w:tc>
      </w:tr>
      <w:tr w:rsidR="00784C45" w:rsidRPr="00216704" w14:paraId="228995A7"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142D224D"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sz w:val="20"/>
                <w:szCs w:val="20"/>
              </w:rPr>
              <w:t>Poznámky:</w:t>
            </w:r>
            <w:r w:rsidRPr="00216704">
              <w:rPr>
                <w:rFonts w:cstheme="minorHAnsi"/>
                <w:sz w:val="20"/>
                <w:szCs w:val="20"/>
              </w:rPr>
              <w:t xml:space="preserve"> -</w:t>
            </w:r>
          </w:p>
        </w:tc>
      </w:tr>
      <w:tr w:rsidR="00784C45" w:rsidRPr="00216704" w14:paraId="10C6222F"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133EEB8E" w14:textId="77777777" w:rsidR="00784C45" w:rsidRPr="00216704" w:rsidRDefault="00784C45" w:rsidP="005D3B5A">
            <w:pPr>
              <w:autoSpaceDE w:val="0"/>
              <w:autoSpaceDN w:val="0"/>
              <w:adjustRightInd w:val="0"/>
              <w:spacing w:after="0" w:line="240" w:lineRule="auto"/>
              <w:rPr>
                <w:rFonts w:cstheme="minorHAnsi"/>
                <w:b/>
                <w:sz w:val="20"/>
                <w:szCs w:val="20"/>
              </w:rPr>
            </w:pPr>
            <w:r w:rsidRPr="00216704">
              <w:rPr>
                <w:rFonts w:cstheme="minorHAnsi"/>
                <w:b/>
                <w:sz w:val="20"/>
                <w:szCs w:val="20"/>
              </w:rPr>
              <w:t>Hodnotenie predmetov</w:t>
            </w:r>
          </w:p>
          <w:p w14:paraId="6FDF6FCA"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86</w:t>
            </w:r>
          </w:p>
          <w:tbl>
            <w:tblPr>
              <w:tblStyle w:val="Mriekatabuky2"/>
              <w:tblW w:w="0" w:type="auto"/>
              <w:tblLook w:val="04A0" w:firstRow="1" w:lastRow="0" w:firstColumn="1" w:lastColumn="0" w:noHBand="0" w:noVBand="1"/>
            </w:tblPr>
            <w:tblGrid>
              <w:gridCol w:w="1496"/>
              <w:gridCol w:w="1497"/>
              <w:gridCol w:w="1497"/>
              <w:gridCol w:w="1497"/>
              <w:gridCol w:w="1497"/>
              <w:gridCol w:w="1497"/>
            </w:tblGrid>
            <w:tr w:rsidR="00784C45" w:rsidRPr="00216704" w14:paraId="1A6804D4" w14:textId="77777777" w:rsidTr="005D3B5A">
              <w:tc>
                <w:tcPr>
                  <w:tcW w:w="1496" w:type="dxa"/>
                  <w:tcBorders>
                    <w:top w:val="single" w:sz="4" w:space="0" w:color="auto"/>
                    <w:left w:val="single" w:sz="4" w:space="0" w:color="auto"/>
                    <w:bottom w:val="single" w:sz="4" w:space="0" w:color="auto"/>
                    <w:right w:val="single" w:sz="4" w:space="0" w:color="auto"/>
                  </w:tcBorders>
                  <w:hideMark/>
                </w:tcPr>
                <w:p w14:paraId="69D083FA"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7F6407BA"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3B8958B7"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1F1D3EEC"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4003A06D"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662E5461"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784C45" w:rsidRPr="00216704" w14:paraId="3A147885" w14:textId="77777777" w:rsidTr="005D3B5A">
              <w:tc>
                <w:tcPr>
                  <w:tcW w:w="1496" w:type="dxa"/>
                  <w:tcBorders>
                    <w:top w:val="single" w:sz="4" w:space="0" w:color="auto"/>
                    <w:left w:val="single" w:sz="4" w:space="0" w:color="auto"/>
                    <w:bottom w:val="single" w:sz="4" w:space="0" w:color="auto"/>
                    <w:right w:val="single" w:sz="4" w:space="0" w:color="auto"/>
                  </w:tcBorders>
                  <w:vAlign w:val="bottom"/>
                  <w:hideMark/>
                </w:tcPr>
                <w:p w14:paraId="238DE899"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96,51</w:t>
                  </w:r>
                </w:p>
              </w:tc>
              <w:tc>
                <w:tcPr>
                  <w:tcW w:w="1497" w:type="dxa"/>
                  <w:tcBorders>
                    <w:top w:val="single" w:sz="4" w:space="0" w:color="auto"/>
                    <w:left w:val="single" w:sz="4" w:space="0" w:color="auto"/>
                    <w:bottom w:val="single" w:sz="4" w:space="0" w:color="auto"/>
                    <w:right w:val="single" w:sz="4" w:space="0" w:color="auto"/>
                  </w:tcBorders>
                  <w:vAlign w:val="bottom"/>
                  <w:hideMark/>
                </w:tcPr>
                <w:p w14:paraId="1620F62C"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0990BF7E"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110EFF85"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076D5462"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hideMark/>
                </w:tcPr>
                <w:p w14:paraId="084AD686"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3,49</w:t>
                  </w:r>
                </w:p>
              </w:tc>
            </w:tr>
          </w:tbl>
          <w:p w14:paraId="3E6055BE"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784C45" w:rsidRPr="00216704" w14:paraId="2FB6D033"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1C1A157B"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sz w:val="20"/>
                <w:szCs w:val="20"/>
              </w:rPr>
              <w:t>Vyučujúci:</w:t>
            </w:r>
            <w:r w:rsidRPr="00216704">
              <w:rPr>
                <w:rFonts w:cstheme="minorHAnsi"/>
                <w:sz w:val="20"/>
                <w:szCs w:val="20"/>
              </w:rPr>
              <w:t xml:space="preserve"> prof. PaedDr. Ing. M. Paľun, PhD., MHA, MBA</w:t>
            </w:r>
          </w:p>
        </w:tc>
      </w:tr>
      <w:tr w:rsidR="00784C45" w:rsidRPr="00216704" w14:paraId="16DC060B"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135DF711" w14:textId="77777777" w:rsidR="00784C45" w:rsidRPr="00216704" w:rsidRDefault="00784C45" w:rsidP="005D3B5A">
            <w:pPr>
              <w:autoSpaceDE w:val="0"/>
              <w:autoSpaceDN w:val="0"/>
              <w:adjustRightInd w:val="0"/>
              <w:spacing w:after="0" w:line="240" w:lineRule="auto"/>
              <w:rPr>
                <w:rFonts w:cstheme="minorHAnsi"/>
                <w:sz w:val="20"/>
                <w:szCs w:val="20"/>
                <w:lang w:val="en-US"/>
              </w:rPr>
            </w:pPr>
            <w:r w:rsidRPr="00216704">
              <w:rPr>
                <w:rFonts w:cstheme="minorHAnsi"/>
                <w:b/>
                <w:sz w:val="20"/>
                <w:szCs w:val="20"/>
              </w:rPr>
              <w:t xml:space="preserve">Dátum poslednej zmeny: </w:t>
            </w:r>
            <w:r w:rsidRPr="00216704">
              <w:rPr>
                <w:rFonts w:cstheme="minorHAnsi"/>
                <w:bCs/>
                <w:sz w:val="20"/>
                <w:szCs w:val="20"/>
                <w:lang w:val="en-US"/>
              </w:rPr>
              <w:t>11.4.2026</w:t>
            </w:r>
          </w:p>
        </w:tc>
      </w:tr>
      <w:tr w:rsidR="00784C45" w:rsidRPr="00216704" w14:paraId="70018460"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11E096AF"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sz w:val="20"/>
                <w:szCs w:val="20"/>
              </w:rPr>
              <w:t xml:space="preserve">Schválil:  </w:t>
            </w:r>
            <w:r w:rsidRPr="00216704">
              <w:rPr>
                <w:rFonts w:cstheme="minorHAnsi"/>
                <w:sz w:val="20"/>
                <w:szCs w:val="20"/>
              </w:rPr>
              <w:t>prof</w:t>
            </w:r>
            <w:r w:rsidRPr="00216704">
              <w:rPr>
                <w:rFonts w:cstheme="minorHAnsi"/>
                <w:b/>
                <w:bCs/>
                <w:sz w:val="20"/>
                <w:szCs w:val="20"/>
              </w:rPr>
              <w:t xml:space="preserve">. </w:t>
            </w:r>
            <w:r w:rsidRPr="00216704">
              <w:rPr>
                <w:rFonts w:cstheme="minorHAnsi"/>
                <w:sz w:val="20"/>
                <w:szCs w:val="20"/>
              </w:rPr>
              <w:t>PhDr. Vlastimil Kozoň, PhD.</w:t>
            </w:r>
          </w:p>
        </w:tc>
      </w:tr>
    </w:tbl>
    <w:p w14:paraId="054037B0" w14:textId="77777777" w:rsidR="00784C45" w:rsidRDefault="00784C45" w:rsidP="00784C45">
      <w:pPr>
        <w:autoSpaceDE w:val="0"/>
        <w:autoSpaceDN w:val="0"/>
        <w:adjustRightInd w:val="0"/>
        <w:spacing w:after="0" w:line="240" w:lineRule="auto"/>
        <w:rPr>
          <w:rFonts w:cstheme="minorHAnsi"/>
          <w:sz w:val="20"/>
          <w:szCs w:val="20"/>
        </w:rPr>
      </w:pPr>
    </w:p>
    <w:p w14:paraId="68DBDE2A" w14:textId="77777777" w:rsidR="005962A4" w:rsidRDefault="005962A4" w:rsidP="00784C45">
      <w:pPr>
        <w:autoSpaceDE w:val="0"/>
        <w:autoSpaceDN w:val="0"/>
        <w:adjustRightInd w:val="0"/>
        <w:spacing w:after="0" w:line="240" w:lineRule="auto"/>
        <w:rPr>
          <w:rFonts w:cstheme="minorHAnsi"/>
          <w:sz w:val="20"/>
          <w:szCs w:val="20"/>
        </w:rPr>
      </w:pPr>
    </w:p>
    <w:p w14:paraId="159DD687" w14:textId="77777777" w:rsidR="005962A4" w:rsidRDefault="005962A4" w:rsidP="00784C45">
      <w:pPr>
        <w:autoSpaceDE w:val="0"/>
        <w:autoSpaceDN w:val="0"/>
        <w:adjustRightInd w:val="0"/>
        <w:spacing w:after="0" w:line="240" w:lineRule="auto"/>
        <w:rPr>
          <w:rFonts w:cstheme="minorHAnsi"/>
          <w:sz w:val="20"/>
          <w:szCs w:val="20"/>
        </w:rPr>
      </w:pPr>
    </w:p>
    <w:p w14:paraId="07444EBA" w14:textId="77777777" w:rsidR="005962A4" w:rsidRDefault="005962A4" w:rsidP="00784C45">
      <w:pPr>
        <w:autoSpaceDE w:val="0"/>
        <w:autoSpaceDN w:val="0"/>
        <w:adjustRightInd w:val="0"/>
        <w:spacing w:after="0" w:line="240" w:lineRule="auto"/>
        <w:rPr>
          <w:rFonts w:cstheme="minorHAnsi"/>
          <w:sz w:val="20"/>
          <w:szCs w:val="20"/>
        </w:rPr>
      </w:pPr>
    </w:p>
    <w:p w14:paraId="1181D164" w14:textId="77777777" w:rsidR="005962A4" w:rsidRDefault="005962A4" w:rsidP="00784C45">
      <w:pPr>
        <w:autoSpaceDE w:val="0"/>
        <w:autoSpaceDN w:val="0"/>
        <w:adjustRightInd w:val="0"/>
        <w:spacing w:after="0" w:line="240" w:lineRule="auto"/>
        <w:rPr>
          <w:rFonts w:cstheme="minorHAnsi"/>
          <w:sz w:val="20"/>
          <w:szCs w:val="20"/>
        </w:rPr>
      </w:pPr>
    </w:p>
    <w:p w14:paraId="1700D5E8" w14:textId="77777777" w:rsidR="005962A4" w:rsidRDefault="005962A4" w:rsidP="00784C45">
      <w:pPr>
        <w:autoSpaceDE w:val="0"/>
        <w:autoSpaceDN w:val="0"/>
        <w:adjustRightInd w:val="0"/>
        <w:spacing w:after="0" w:line="240" w:lineRule="auto"/>
        <w:rPr>
          <w:rFonts w:cstheme="minorHAnsi"/>
          <w:sz w:val="20"/>
          <w:szCs w:val="20"/>
        </w:rPr>
      </w:pPr>
    </w:p>
    <w:p w14:paraId="20E0264B" w14:textId="77777777" w:rsidR="005962A4" w:rsidRDefault="005962A4" w:rsidP="00784C45">
      <w:pPr>
        <w:autoSpaceDE w:val="0"/>
        <w:autoSpaceDN w:val="0"/>
        <w:adjustRightInd w:val="0"/>
        <w:spacing w:after="0" w:line="240" w:lineRule="auto"/>
        <w:rPr>
          <w:rFonts w:cstheme="minorHAnsi"/>
          <w:sz w:val="20"/>
          <w:szCs w:val="20"/>
        </w:rPr>
      </w:pPr>
    </w:p>
    <w:p w14:paraId="2B51F9A9" w14:textId="77777777" w:rsidR="005962A4" w:rsidRDefault="005962A4" w:rsidP="00784C45">
      <w:pPr>
        <w:autoSpaceDE w:val="0"/>
        <w:autoSpaceDN w:val="0"/>
        <w:adjustRightInd w:val="0"/>
        <w:spacing w:after="0" w:line="240" w:lineRule="auto"/>
        <w:rPr>
          <w:rFonts w:cstheme="minorHAnsi"/>
          <w:sz w:val="20"/>
          <w:szCs w:val="20"/>
        </w:rPr>
      </w:pPr>
    </w:p>
    <w:p w14:paraId="5514292A" w14:textId="77777777" w:rsidR="005962A4" w:rsidRDefault="005962A4" w:rsidP="00784C45">
      <w:pPr>
        <w:autoSpaceDE w:val="0"/>
        <w:autoSpaceDN w:val="0"/>
        <w:adjustRightInd w:val="0"/>
        <w:spacing w:after="0" w:line="240" w:lineRule="auto"/>
        <w:rPr>
          <w:rFonts w:cstheme="minorHAnsi"/>
          <w:sz w:val="20"/>
          <w:szCs w:val="20"/>
        </w:rPr>
      </w:pPr>
    </w:p>
    <w:tbl>
      <w:tblPr>
        <w:tblpPr w:leftFromText="141" w:rightFromText="141" w:horzAnchor="margin" w:tblpY="660"/>
        <w:tblW w:w="934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110"/>
        <w:gridCol w:w="5211"/>
        <w:gridCol w:w="24"/>
      </w:tblGrid>
      <w:tr w:rsidR="00784C45" w:rsidRPr="00216704" w14:paraId="040B4A09" w14:textId="77777777" w:rsidTr="005D3B5A">
        <w:tc>
          <w:tcPr>
            <w:tcW w:w="9345" w:type="dxa"/>
            <w:gridSpan w:val="3"/>
            <w:tcBorders>
              <w:top w:val="single" w:sz="4" w:space="0" w:color="auto"/>
              <w:left w:val="single" w:sz="4" w:space="0" w:color="auto"/>
              <w:bottom w:val="single" w:sz="4" w:space="0" w:color="auto"/>
              <w:right w:val="single" w:sz="4" w:space="0" w:color="auto"/>
            </w:tcBorders>
            <w:hideMark/>
          </w:tcPr>
          <w:p w14:paraId="544F5F63" w14:textId="77777777" w:rsidR="00784C45" w:rsidRPr="00216704" w:rsidRDefault="00784C45" w:rsidP="005D3B5A">
            <w:pPr>
              <w:autoSpaceDE w:val="0"/>
              <w:autoSpaceDN w:val="0"/>
              <w:adjustRightInd w:val="0"/>
              <w:spacing w:after="0" w:line="240" w:lineRule="auto"/>
              <w:rPr>
                <w:rFonts w:cstheme="minorHAnsi"/>
                <w:b/>
                <w:bCs/>
                <w:sz w:val="20"/>
                <w:szCs w:val="20"/>
              </w:rPr>
            </w:pPr>
            <w:r w:rsidRPr="00216704">
              <w:rPr>
                <w:rFonts w:cstheme="minorHAnsi"/>
                <w:b/>
                <w:sz w:val="20"/>
                <w:szCs w:val="20"/>
              </w:rPr>
              <w:lastRenderedPageBreak/>
              <w:t>Vysoká škola:</w:t>
            </w:r>
            <w:r w:rsidRPr="00216704">
              <w:rPr>
                <w:rFonts w:cstheme="minorHAnsi"/>
                <w:sz w:val="20"/>
                <w:szCs w:val="20"/>
              </w:rPr>
              <w:t xml:space="preserve"> Vysoká škola zdravotníctva a sociálnej práce sv. Alžbety v Bratislave, n. o. </w:t>
            </w:r>
          </w:p>
        </w:tc>
      </w:tr>
      <w:tr w:rsidR="00784C45" w:rsidRPr="00216704" w14:paraId="3E17C0B9" w14:textId="77777777" w:rsidTr="005D3B5A">
        <w:tc>
          <w:tcPr>
            <w:tcW w:w="9345" w:type="dxa"/>
            <w:gridSpan w:val="3"/>
            <w:tcBorders>
              <w:top w:val="single" w:sz="4" w:space="0" w:color="auto"/>
              <w:left w:val="single" w:sz="4" w:space="0" w:color="auto"/>
              <w:bottom w:val="single" w:sz="4" w:space="0" w:color="auto"/>
              <w:right w:val="single" w:sz="4" w:space="0" w:color="auto"/>
            </w:tcBorders>
            <w:hideMark/>
          </w:tcPr>
          <w:p w14:paraId="4023F26B" w14:textId="77777777" w:rsidR="00784C45" w:rsidRPr="00216704" w:rsidRDefault="00784C45" w:rsidP="005D3B5A">
            <w:pPr>
              <w:autoSpaceDE w:val="0"/>
              <w:autoSpaceDN w:val="0"/>
              <w:adjustRightInd w:val="0"/>
              <w:spacing w:after="0" w:line="240" w:lineRule="auto"/>
              <w:rPr>
                <w:rFonts w:cstheme="minorHAnsi"/>
                <w:b/>
                <w:bCs/>
                <w:sz w:val="20"/>
                <w:szCs w:val="20"/>
              </w:rPr>
            </w:pPr>
            <w:r w:rsidRPr="00216704">
              <w:rPr>
                <w:rFonts w:cstheme="minorHAnsi"/>
                <w:sz w:val="20"/>
                <w:szCs w:val="20"/>
              </w:rPr>
              <w:t xml:space="preserve">                          Katedra ošetrovateľstva, Bratislava</w:t>
            </w:r>
          </w:p>
        </w:tc>
      </w:tr>
      <w:tr w:rsidR="00784C45" w:rsidRPr="00216704" w14:paraId="56E24AB6" w14:textId="77777777" w:rsidTr="005D3B5A">
        <w:trPr>
          <w:gridAfter w:val="1"/>
          <w:wAfter w:w="24" w:type="dxa"/>
        </w:trPr>
        <w:tc>
          <w:tcPr>
            <w:tcW w:w="4110" w:type="dxa"/>
            <w:tcBorders>
              <w:top w:val="single" w:sz="4" w:space="0" w:color="auto"/>
              <w:left w:val="single" w:sz="4" w:space="0" w:color="auto"/>
              <w:bottom w:val="single" w:sz="4" w:space="0" w:color="auto"/>
              <w:right w:val="single" w:sz="4" w:space="0" w:color="auto"/>
            </w:tcBorders>
            <w:hideMark/>
          </w:tcPr>
          <w:p w14:paraId="3049487C"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Kód predmetu:</w:t>
            </w:r>
            <w:r w:rsidRPr="00216704">
              <w:rPr>
                <w:rFonts w:cstheme="minorHAnsi"/>
                <w:sz w:val="20"/>
                <w:szCs w:val="20"/>
              </w:rPr>
              <w:t xml:space="preserve">  01736t</w:t>
            </w:r>
          </w:p>
        </w:tc>
        <w:tc>
          <w:tcPr>
            <w:tcW w:w="5211" w:type="dxa"/>
            <w:tcBorders>
              <w:top w:val="single" w:sz="4" w:space="0" w:color="auto"/>
              <w:left w:val="single" w:sz="4" w:space="0" w:color="auto"/>
              <w:bottom w:val="single" w:sz="4" w:space="0" w:color="auto"/>
              <w:right w:val="single" w:sz="4" w:space="0" w:color="auto"/>
            </w:tcBorders>
            <w:hideMark/>
          </w:tcPr>
          <w:p w14:paraId="066E7745"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Názov predmetu: </w:t>
            </w:r>
            <w:r w:rsidRPr="00216704">
              <w:rPr>
                <w:rFonts w:cstheme="minorHAnsi"/>
                <w:sz w:val="20"/>
                <w:szCs w:val="20"/>
              </w:rPr>
              <w:t>Zdravotnícke  poisťovníctvo</w:t>
            </w:r>
          </w:p>
        </w:tc>
      </w:tr>
      <w:tr w:rsidR="00784C45" w:rsidRPr="00216704" w14:paraId="17039044" w14:textId="77777777" w:rsidTr="005D3B5A">
        <w:trPr>
          <w:gridAfter w:val="1"/>
          <w:wAfter w:w="24" w:type="dxa"/>
          <w:trHeight w:val="1110"/>
        </w:trPr>
        <w:tc>
          <w:tcPr>
            <w:tcW w:w="9321" w:type="dxa"/>
            <w:gridSpan w:val="2"/>
            <w:tcBorders>
              <w:top w:val="single" w:sz="4" w:space="0" w:color="auto"/>
              <w:left w:val="single" w:sz="4" w:space="0" w:color="auto"/>
              <w:bottom w:val="single" w:sz="4" w:space="0" w:color="auto"/>
              <w:right w:val="single" w:sz="4" w:space="0" w:color="auto"/>
            </w:tcBorders>
            <w:hideMark/>
          </w:tcPr>
          <w:p w14:paraId="42590E3F" w14:textId="77777777" w:rsidR="00784C45" w:rsidRPr="00216704" w:rsidRDefault="00784C45"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Druh, rozsah a metóda vzdelávacích činností:</w:t>
            </w:r>
          </w:p>
          <w:p w14:paraId="6D845077" w14:textId="0A06EC0B"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sz w:val="20"/>
                <w:szCs w:val="20"/>
              </w:rPr>
              <w:t xml:space="preserve">: </w:t>
            </w:r>
            <w:r w:rsidR="00234521" w:rsidRPr="007F0E11">
              <w:rPr>
                <w:rFonts w:cstheme="minorHAnsi"/>
                <w:sz w:val="20"/>
                <w:szCs w:val="20"/>
              </w:rPr>
              <w:t>denná</w:t>
            </w:r>
            <w:r w:rsidRPr="00234521">
              <w:rPr>
                <w:rFonts w:cstheme="minorHAnsi"/>
                <w:color w:val="FF0000"/>
                <w:sz w:val="20"/>
                <w:szCs w:val="20"/>
              </w:rPr>
              <w:t xml:space="preserve"> </w:t>
            </w:r>
            <w:r w:rsidRPr="00216704">
              <w:rPr>
                <w:rFonts w:cstheme="minorHAnsi"/>
                <w:sz w:val="20"/>
                <w:szCs w:val="20"/>
              </w:rPr>
              <w:t xml:space="preserve">forma </w:t>
            </w:r>
          </w:p>
          <w:p w14:paraId="080FCD4F"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Typ predmetu</w:t>
            </w:r>
            <w:r w:rsidRPr="00216704">
              <w:rPr>
                <w:rFonts w:cstheme="minorHAnsi"/>
                <w:sz w:val="20"/>
                <w:szCs w:val="20"/>
              </w:rPr>
              <w:t>: povinný</w:t>
            </w:r>
          </w:p>
          <w:p w14:paraId="61440EB6"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xml:space="preserve">: prednáška </w:t>
            </w:r>
          </w:p>
          <w:p w14:paraId="0AF5531B"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Odporúčaný  rozsah výučby v hodinách: </w:t>
            </w:r>
            <w:r w:rsidRPr="00216704">
              <w:rPr>
                <w:rFonts w:cstheme="minorHAnsi"/>
                <w:bCs/>
                <w:sz w:val="20"/>
                <w:szCs w:val="20"/>
              </w:rPr>
              <w:t>2</w:t>
            </w:r>
            <w:r w:rsidRPr="00216704">
              <w:rPr>
                <w:rFonts w:cstheme="minorHAnsi"/>
                <w:sz w:val="20"/>
                <w:szCs w:val="20"/>
              </w:rPr>
              <w:t xml:space="preserve"> h  prednáška / týždeň  </w:t>
            </w:r>
          </w:p>
          <w:p w14:paraId="0081F75F"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Záťaž študenta</w:t>
            </w:r>
            <w:r w:rsidRPr="00216704">
              <w:rPr>
                <w:rFonts w:cstheme="minorHAnsi"/>
                <w:sz w:val="20"/>
                <w:szCs w:val="20"/>
              </w:rPr>
              <w:t>: 100 h = 26 h prednáška, 74 h samoštúdium</w:t>
            </w:r>
          </w:p>
          <w:p w14:paraId="14FBB2B5"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Metóda štúdia:</w:t>
            </w:r>
            <w:r w:rsidRPr="00216704">
              <w:rPr>
                <w:rFonts w:cstheme="minorHAnsi"/>
                <w:sz w:val="20"/>
                <w:szCs w:val="20"/>
              </w:rPr>
              <w:t xml:space="preserve"> distančná (e-learning, online)</w:t>
            </w:r>
          </w:p>
        </w:tc>
      </w:tr>
      <w:tr w:rsidR="00784C45" w:rsidRPr="00216704" w14:paraId="7CA1BB92" w14:textId="77777777" w:rsidTr="005D3B5A">
        <w:trPr>
          <w:gridAfter w:val="1"/>
          <w:wAfter w:w="24" w:type="dxa"/>
          <w:trHeight w:val="208"/>
        </w:trPr>
        <w:tc>
          <w:tcPr>
            <w:tcW w:w="9321" w:type="dxa"/>
            <w:gridSpan w:val="2"/>
            <w:tcBorders>
              <w:top w:val="single" w:sz="4" w:space="0" w:color="auto"/>
              <w:left w:val="single" w:sz="4" w:space="0" w:color="auto"/>
              <w:bottom w:val="single" w:sz="4" w:space="0" w:color="auto"/>
              <w:right w:val="single" w:sz="4" w:space="0" w:color="auto"/>
            </w:tcBorders>
            <w:hideMark/>
          </w:tcPr>
          <w:p w14:paraId="7EC23CC1"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Počet kreditov: </w:t>
            </w:r>
            <w:r w:rsidRPr="00216704">
              <w:rPr>
                <w:rFonts w:cstheme="minorHAnsi"/>
                <w:sz w:val="20"/>
                <w:szCs w:val="20"/>
              </w:rPr>
              <w:t>4</w:t>
            </w:r>
          </w:p>
        </w:tc>
      </w:tr>
      <w:tr w:rsidR="00784C45" w:rsidRPr="00216704" w14:paraId="6C4C5F98" w14:textId="77777777" w:rsidTr="005D3B5A">
        <w:trPr>
          <w:gridAfter w:val="1"/>
          <w:wAfter w:w="24" w:type="dxa"/>
        </w:trPr>
        <w:tc>
          <w:tcPr>
            <w:tcW w:w="9321" w:type="dxa"/>
            <w:gridSpan w:val="2"/>
            <w:tcBorders>
              <w:top w:val="single" w:sz="4" w:space="0" w:color="auto"/>
              <w:left w:val="single" w:sz="4" w:space="0" w:color="auto"/>
              <w:bottom w:val="single" w:sz="4" w:space="0" w:color="auto"/>
              <w:right w:val="single" w:sz="4" w:space="0" w:color="auto"/>
            </w:tcBorders>
            <w:hideMark/>
          </w:tcPr>
          <w:p w14:paraId="63A5D795"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Odporúčaný semester/trimester štúdia:</w:t>
            </w:r>
            <w:r w:rsidRPr="00216704">
              <w:rPr>
                <w:rFonts w:cstheme="minorHAnsi"/>
                <w:sz w:val="20"/>
                <w:szCs w:val="20"/>
              </w:rPr>
              <w:t xml:space="preserve"> 3. semester </w:t>
            </w:r>
          </w:p>
        </w:tc>
      </w:tr>
      <w:tr w:rsidR="00784C45" w:rsidRPr="00216704" w14:paraId="0FB1DA93" w14:textId="77777777" w:rsidTr="005D3B5A">
        <w:trPr>
          <w:gridAfter w:val="1"/>
          <w:wAfter w:w="24" w:type="dxa"/>
        </w:trPr>
        <w:tc>
          <w:tcPr>
            <w:tcW w:w="9321" w:type="dxa"/>
            <w:gridSpan w:val="2"/>
            <w:tcBorders>
              <w:top w:val="single" w:sz="4" w:space="0" w:color="auto"/>
              <w:left w:val="single" w:sz="4" w:space="0" w:color="auto"/>
              <w:bottom w:val="single" w:sz="4" w:space="0" w:color="auto"/>
              <w:right w:val="single" w:sz="4" w:space="0" w:color="auto"/>
            </w:tcBorders>
            <w:hideMark/>
          </w:tcPr>
          <w:p w14:paraId="48FC3CB5"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Stupeň štúdia: </w:t>
            </w:r>
            <w:r w:rsidRPr="00216704">
              <w:rPr>
                <w:rFonts w:cstheme="minorHAnsi"/>
                <w:sz w:val="20"/>
                <w:szCs w:val="20"/>
              </w:rPr>
              <w:t>2.stupeň</w:t>
            </w:r>
          </w:p>
        </w:tc>
      </w:tr>
      <w:tr w:rsidR="00784C45" w:rsidRPr="00216704" w14:paraId="68B5BA9A" w14:textId="77777777" w:rsidTr="005D3B5A">
        <w:trPr>
          <w:gridAfter w:val="1"/>
          <w:wAfter w:w="24" w:type="dxa"/>
        </w:trPr>
        <w:tc>
          <w:tcPr>
            <w:tcW w:w="9321" w:type="dxa"/>
            <w:gridSpan w:val="2"/>
            <w:tcBorders>
              <w:top w:val="single" w:sz="4" w:space="0" w:color="auto"/>
              <w:left w:val="single" w:sz="4" w:space="0" w:color="auto"/>
              <w:bottom w:val="single" w:sz="4" w:space="0" w:color="auto"/>
              <w:right w:val="single" w:sz="4" w:space="0" w:color="auto"/>
            </w:tcBorders>
            <w:hideMark/>
          </w:tcPr>
          <w:p w14:paraId="351B05AE"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Podmieňujúce predmety: </w:t>
            </w:r>
            <w:r w:rsidRPr="00216704">
              <w:rPr>
                <w:rFonts w:cstheme="minorHAnsi"/>
                <w:sz w:val="20"/>
                <w:szCs w:val="20"/>
              </w:rPr>
              <w:t>Manažment v zdravotníctve</w:t>
            </w:r>
          </w:p>
        </w:tc>
      </w:tr>
      <w:tr w:rsidR="00784C45" w:rsidRPr="00216704" w14:paraId="3CAA2D16" w14:textId="77777777" w:rsidTr="005D3B5A">
        <w:trPr>
          <w:gridAfter w:val="1"/>
          <w:wAfter w:w="24" w:type="dxa"/>
        </w:trPr>
        <w:tc>
          <w:tcPr>
            <w:tcW w:w="9321" w:type="dxa"/>
            <w:gridSpan w:val="2"/>
            <w:tcBorders>
              <w:top w:val="single" w:sz="4" w:space="0" w:color="auto"/>
              <w:left w:val="single" w:sz="4" w:space="0" w:color="auto"/>
              <w:bottom w:val="single" w:sz="4" w:space="0" w:color="auto"/>
              <w:right w:val="single" w:sz="4" w:space="0" w:color="auto"/>
            </w:tcBorders>
            <w:hideMark/>
          </w:tcPr>
          <w:p w14:paraId="1EC49059" w14:textId="77777777" w:rsidR="00784C45" w:rsidRPr="00216704" w:rsidRDefault="00784C45"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Podmienky na absolvovanie predmetu: </w:t>
            </w:r>
            <w:r w:rsidRPr="00216704">
              <w:rPr>
                <w:rFonts w:cstheme="minorHAnsi"/>
                <w:sz w:val="20"/>
                <w:szCs w:val="20"/>
              </w:rPr>
              <w:t>Kredity sa udelia študentovi, ktorý splnil účasť na prednáškach (75% účasť) a absolvoval úspešne písomný test.</w:t>
            </w:r>
          </w:p>
          <w:p w14:paraId="75E2571B"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0734B088"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0B64FF7E"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784C45" w:rsidRPr="00216704" w14:paraId="27BDA82F" w14:textId="77777777" w:rsidTr="005D3B5A">
        <w:trPr>
          <w:gridAfter w:val="1"/>
          <w:wAfter w:w="24" w:type="dxa"/>
        </w:trPr>
        <w:tc>
          <w:tcPr>
            <w:tcW w:w="9321" w:type="dxa"/>
            <w:gridSpan w:val="2"/>
            <w:tcBorders>
              <w:top w:val="single" w:sz="4" w:space="0" w:color="auto"/>
              <w:left w:val="single" w:sz="4" w:space="0" w:color="auto"/>
              <w:bottom w:val="single" w:sz="4" w:space="0" w:color="auto"/>
              <w:right w:val="single" w:sz="4" w:space="0" w:color="auto"/>
            </w:tcBorders>
            <w:hideMark/>
          </w:tcPr>
          <w:p w14:paraId="67907430"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Výsledky vzdelávania:</w:t>
            </w:r>
          </w:p>
          <w:tbl>
            <w:tblPr>
              <w:tblW w:w="90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9"/>
              <w:gridCol w:w="4407"/>
              <w:gridCol w:w="1679"/>
              <w:gridCol w:w="2155"/>
            </w:tblGrid>
            <w:tr w:rsidR="00784C45" w:rsidRPr="00216704" w14:paraId="67B298C3" w14:textId="77777777" w:rsidTr="005D3B5A">
              <w:trPr>
                <w:trHeight w:val="804"/>
              </w:trPr>
              <w:tc>
                <w:tcPr>
                  <w:tcW w:w="848" w:type="dxa"/>
                  <w:tcBorders>
                    <w:top w:val="single" w:sz="4" w:space="0" w:color="000000"/>
                    <w:left w:val="single" w:sz="4" w:space="0" w:color="000000"/>
                    <w:bottom w:val="single" w:sz="4" w:space="0" w:color="000000"/>
                    <w:right w:val="single" w:sz="4" w:space="0" w:color="000000"/>
                  </w:tcBorders>
                  <w:hideMark/>
                </w:tcPr>
                <w:p w14:paraId="2BC6556B" w14:textId="77777777" w:rsidR="00784C45" w:rsidRPr="00216704" w:rsidRDefault="00784C45" w:rsidP="00143753">
                  <w:pPr>
                    <w:framePr w:hSpace="141" w:wrap="around" w:hAnchor="margin" w:y="660"/>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4406" w:type="dxa"/>
                  <w:tcBorders>
                    <w:top w:val="single" w:sz="4" w:space="0" w:color="000000"/>
                    <w:left w:val="single" w:sz="4" w:space="0" w:color="000000"/>
                    <w:bottom w:val="single" w:sz="4" w:space="0" w:color="000000"/>
                    <w:right w:val="single" w:sz="4" w:space="0" w:color="000000"/>
                  </w:tcBorders>
                  <w:hideMark/>
                </w:tcPr>
                <w:p w14:paraId="72C7A6A3" w14:textId="77777777" w:rsidR="00784C45" w:rsidRPr="00216704" w:rsidRDefault="00784C45" w:rsidP="00143753">
                  <w:pPr>
                    <w:framePr w:hSpace="141" w:wrap="around" w:hAnchor="margin" w:y="660"/>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679" w:type="dxa"/>
                  <w:tcBorders>
                    <w:top w:val="single" w:sz="4" w:space="0" w:color="000000"/>
                    <w:left w:val="single" w:sz="4" w:space="0" w:color="000000"/>
                    <w:bottom w:val="single" w:sz="4" w:space="0" w:color="000000"/>
                    <w:right w:val="single" w:sz="4" w:space="0" w:color="000000"/>
                  </w:tcBorders>
                  <w:hideMark/>
                </w:tcPr>
                <w:p w14:paraId="7050A0F7" w14:textId="77777777" w:rsidR="00784C45" w:rsidRPr="00216704" w:rsidRDefault="00784C45" w:rsidP="00143753">
                  <w:pPr>
                    <w:framePr w:hSpace="141" w:wrap="around" w:hAnchor="margin" w:y="660"/>
                    <w:autoSpaceDE w:val="0"/>
                    <w:autoSpaceDN w:val="0"/>
                    <w:adjustRightInd w:val="0"/>
                    <w:spacing w:after="0" w:line="240" w:lineRule="auto"/>
                    <w:rPr>
                      <w:rFonts w:cstheme="minorHAnsi"/>
                      <w:b/>
                      <w:bCs/>
                      <w:sz w:val="20"/>
                      <w:szCs w:val="20"/>
                    </w:rPr>
                  </w:pPr>
                  <w:r w:rsidRPr="00216704">
                    <w:rPr>
                      <w:rFonts w:cstheme="minorHAnsi"/>
                      <w:b/>
                      <w:bCs/>
                      <w:sz w:val="20"/>
                      <w:szCs w:val="20"/>
                    </w:rPr>
                    <w:t>Forma</w:t>
                  </w:r>
                </w:p>
                <w:p w14:paraId="603C1758" w14:textId="77777777" w:rsidR="00784C45" w:rsidRPr="00216704" w:rsidRDefault="00784C45" w:rsidP="00143753">
                  <w:pPr>
                    <w:framePr w:hSpace="141" w:wrap="around" w:hAnchor="margin" w:y="660"/>
                    <w:autoSpaceDE w:val="0"/>
                    <w:autoSpaceDN w:val="0"/>
                    <w:adjustRightInd w:val="0"/>
                    <w:spacing w:after="0" w:line="240" w:lineRule="auto"/>
                    <w:rPr>
                      <w:rFonts w:cstheme="minorHAnsi"/>
                      <w:b/>
                      <w:bCs/>
                      <w:sz w:val="20"/>
                      <w:szCs w:val="20"/>
                    </w:rPr>
                  </w:pPr>
                  <w:r w:rsidRPr="00216704">
                    <w:rPr>
                      <w:rFonts w:cstheme="minorHAnsi"/>
                      <w:b/>
                      <w:bCs/>
                      <w:sz w:val="20"/>
                      <w:szCs w:val="20"/>
                    </w:rPr>
                    <w:t>vzdelávania</w:t>
                  </w:r>
                </w:p>
              </w:tc>
              <w:tc>
                <w:tcPr>
                  <w:tcW w:w="2155" w:type="dxa"/>
                  <w:tcBorders>
                    <w:top w:val="single" w:sz="4" w:space="0" w:color="000000"/>
                    <w:left w:val="single" w:sz="4" w:space="0" w:color="000000"/>
                    <w:bottom w:val="single" w:sz="4" w:space="0" w:color="000000"/>
                    <w:right w:val="single" w:sz="4" w:space="0" w:color="000000"/>
                  </w:tcBorders>
                  <w:hideMark/>
                </w:tcPr>
                <w:p w14:paraId="7C586F4B" w14:textId="77777777" w:rsidR="00784C45" w:rsidRPr="00216704" w:rsidRDefault="00784C45" w:rsidP="00143753">
                  <w:pPr>
                    <w:framePr w:hSpace="141" w:wrap="around" w:hAnchor="margin" w:y="660"/>
                    <w:autoSpaceDE w:val="0"/>
                    <w:autoSpaceDN w:val="0"/>
                    <w:adjustRightInd w:val="0"/>
                    <w:spacing w:after="0" w:line="240" w:lineRule="auto"/>
                    <w:rPr>
                      <w:rFonts w:cstheme="minorHAnsi"/>
                      <w:b/>
                      <w:bCs/>
                      <w:sz w:val="20"/>
                      <w:szCs w:val="20"/>
                    </w:rPr>
                  </w:pPr>
                  <w:r w:rsidRPr="00216704">
                    <w:rPr>
                      <w:rFonts w:cstheme="minorHAnsi"/>
                      <w:b/>
                      <w:bCs/>
                      <w:sz w:val="20"/>
                      <w:szCs w:val="20"/>
                    </w:rPr>
                    <w:t>Metóda hodnotenia / overenia VV: spolu 100 bodov</w:t>
                  </w:r>
                </w:p>
              </w:tc>
            </w:tr>
            <w:tr w:rsidR="00784C45" w:rsidRPr="00216704" w14:paraId="7BE27792" w14:textId="77777777" w:rsidTr="005D3B5A">
              <w:trPr>
                <w:trHeight w:val="268"/>
              </w:trPr>
              <w:tc>
                <w:tcPr>
                  <w:tcW w:w="848" w:type="dxa"/>
                  <w:tcBorders>
                    <w:top w:val="single" w:sz="4" w:space="0" w:color="000000"/>
                    <w:left w:val="single" w:sz="4" w:space="0" w:color="000000"/>
                    <w:bottom w:val="single" w:sz="4" w:space="0" w:color="000000"/>
                    <w:right w:val="single" w:sz="4" w:space="0" w:color="000000"/>
                  </w:tcBorders>
                  <w:hideMark/>
                </w:tcPr>
                <w:p w14:paraId="499B6F3E" w14:textId="77777777" w:rsidR="00784C45" w:rsidRPr="00216704" w:rsidRDefault="00784C45" w:rsidP="00143753">
                  <w:pPr>
                    <w:framePr w:hSpace="141" w:wrap="around" w:hAnchor="margin" w:y="660"/>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4406" w:type="dxa"/>
                  <w:tcBorders>
                    <w:top w:val="single" w:sz="4" w:space="0" w:color="000000"/>
                    <w:left w:val="single" w:sz="4" w:space="0" w:color="000000"/>
                    <w:bottom w:val="single" w:sz="4" w:space="0" w:color="000000"/>
                    <w:right w:val="single" w:sz="4" w:space="0" w:color="000000"/>
                  </w:tcBorders>
                  <w:hideMark/>
                </w:tcPr>
                <w:p w14:paraId="6B0787C5" w14:textId="77777777" w:rsidR="00784C45" w:rsidRPr="00216704" w:rsidRDefault="00784C45" w:rsidP="00143753">
                  <w:pPr>
                    <w:framePr w:hSpace="141" w:wrap="around" w:hAnchor="margin" w:y="660"/>
                    <w:autoSpaceDE w:val="0"/>
                    <w:autoSpaceDN w:val="0"/>
                    <w:adjustRightInd w:val="0"/>
                    <w:spacing w:after="0" w:line="240" w:lineRule="auto"/>
                    <w:rPr>
                      <w:rFonts w:cstheme="minorHAnsi"/>
                      <w:sz w:val="20"/>
                      <w:szCs w:val="20"/>
                    </w:rPr>
                  </w:pPr>
                  <w:r w:rsidRPr="00216704">
                    <w:rPr>
                      <w:rFonts w:cstheme="minorHAnsi"/>
                      <w:b/>
                      <w:bCs/>
                      <w:sz w:val="20"/>
                      <w:szCs w:val="20"/>
                    </w:rPr>
                    <w:t>Zameranie na vedomosti:</w:t>
                  </w:r>
                  <w:r w:rsidRPr="00216704">
                    <w:rPr>
                      <w:rFonts w:cstheme="minorHAnsi"/>
                      <w:sz w:val="20"/>
                      <w:szCs w:val="20"/>
                    </w:rPr>
                    <w:t xml:space="preserve"> </w:t>
                  </w:r>
                </w:p>
                <w:p w14:paraId="1AF08023" w14:textId="77777777" w:rsidR="00784C45" w:rsidRPr="00216704" w:rsidRDefault="00784C45" w:rsidP="00143753">
                  <w:pPr>
                    <w:framePr w:hSpace="141" w:wrap="around" w:hAnchor="margin" w:y="660"/>
                    <w:numPr>
                      <w:ilvl w:val="0"/>
                      <w:numId w:val="46"/>
                    </w:numPr>
                    <w:autoSpaceDE w:val="0"/>
                    <w:autoSpaceDN w:val="0"/>
                    <w:adjustRightInd w:val="0"/>
                    <w:spacing w:after="0" w:line="240" w:lineRule="auto"/>
                    <w:rPr>
                      <w:rFonts w:cstheme="minorHAnsi"/>
                      <w:sz w:val="20"/>
                      <w:szCs w:val="20"/>
                    </w:rPr>
                  </w:pPr>
                  <w:r w:rsidRPr="00216704">
                    <w:rPr>
                      <w:rFonts w:cstheme="minorHAnsi"/>
                      <w:sz w:val="20"/>
                      <w:szCs w:val="20"/>
                    </w:rPr>
                    <w:t>Študenti získajú poznatky o predmete zdravotné poistenie</w:t>
                  </w:r>
                </w:p>
                <w:p w14:paraId="17708407" w14:textId="77777777" w:rsidR="00784C45" w:rsidRPr="00216704" w:rsidRDefault="00784C45" w:rsidP="00143753">
                  <w:pPr>
                    <w:framePr w:hSpace="141" w:wrap="around" w:hAnchor="margin" w:y="660"/>
                    <w:numPr>
                      <w:ilvl w:val="0"/>
                      <w:numId w:val="46"/>
                    </w:numPr>
                    <w:autoSpaceDE w:val="0"/>
                    <w:autoSpaceDN w:val="0"/>
                    <w:adjustRightInd w:val="0"/>
                    <w:spacing w:after="0" w:line="240" w:lineRule="auto"/>
                    <w:rPr>
                      <w:rFonts w:cstheme="minorHAnsi"/>
                      <w:sz w:val="20"/>
                      <w:szCs w:val="20"/>
                    </w:rPr>
                  </w:pPr>
                  <w:r w:rsidRPr="00216704">
                    <w:rPr>
                      <w:rFonts w:cstheme="minorHAnsi"/>
                      <w:sz w:val="20"/>
                      <w:szCs w:val="20"/>
                    </w:rPr>
                    <w:t xml:space="preserve">Osvoja si základné vedomosti o štruktúre zdravotníckych systémov, ich úlohách </w:t>
                  </w:r>
                </w:p>
                <w:p w14:paraId="5285B4B1" w14:textId="77777777" w:rsidR="00784C45" w:rsidRPr="00216704" w:rsidRDefault="00784C45" w:rsidP="00143753">
                  <w:pPr>
                    <w:framePr w:hSpace="141" w:wrap="around" w:hAnchor="margin" w:y="660"/>
                    <w:numPr>
                      <w:ilvl w:val="0"/>
                      <w:numId w:val="46"/>
                    </w:numPr>
                    <w:autoSpaceDE w:val="0"/>
                    <w:autoSpaceDN w:val="0"/>
                    <w:adjustRightInd w:val="0"/>
                    <w:spacing w:after="0" w:line="240" w:lineRule="auto"/>
                    <w:rPr>
                      <w:rFonts w:cstheme="minorHAnsi"/>
                      <w:sz w:val="20"/>
                      <w:szCs w:val="20"/>
                    </w:rPr>
                  </w:pPr>
                  <w:r w:rsidRPr="00216704">
                    <w:rPr>
                      <w:rFonts w:cstheme="minorHAnsi"/>
                      <w:sz w:val="20"/>
                      <w:szCs w:val="20"/>
                    </w:rPr>
                    <w:t>Študenti vedia  vysvetliť základné prvky zdravotníckeho systému a financovania v SR</w:t>
                  </w:r>
                </w:p>
              </w:tc>
              <w:tc>
                <w:tcPr>
                  <w:tcW w:w="1679" w:type="dxa"/>
                  <w:tcBorders>
                    <w:top w:val="single" w:sz="4" w:space="0" w:color="000000"/>
                    <w:left w:val="single" w:sz="4" w:space="0" w:color="000000"/>
                    <w:bottom w:val="single" w:sz="4" w:space="0" w:color="000000"/>
                    <w:right w:val="single" w:sz="4" w:space="0" w:color="000000"/>
                  </w:tcBorders>
                  <w:hideMark/>
                </w:tcPr>
                <w:p w14:paraId="6E71D452" w14:textId="77777777" w:rsidR="00784C45" w:rsidRPr="00216704" w:rsidRDefault="00784C45" w:rsidP="00143753">
                  <w:pPr>
                    <w:framePr w:hSpace="141" w:wrap="around" w:hAnchor="margin" w:y="660"/>
                    <w:autoSpaceDE w:val="0"/>
                    <w:autoSpaceDN w:val="0"/>
                    <w:adjustRightInd w:val="0"/>
                    <w:spacing w:after="0" w:line="240" w:lineRule="auto"/>
                    <w:rPr>
                      <w:rFonts w:cstheme="minorHAnsi"/>
                      <w:sz w:val="20"/>
                      <w:szCs w:val="20"/>
                    </w:rPr>
                  </w:pPr>
                  <w:r w:rsidRPr="00216704">
                    <w:rPr>
                      <w:rFonts w:cstheme="minorHAnsi"/>
                      <w:sz w:val="20"/>
                      <w:szCs w:val="20"/>
                    </w:rPr>
                    <w:t>Prednáška +</w:t>
                  </w:r>
                </w:p>
                <w:p w14:paraId="1FEB4ED1" w14:textId="77777777" w:rsidR="00784C45" w:rsidRPr="00216704" w:rsidRDefault="00784C45" w:rsidP="00143753">
                  <w:pPr>
                    <w:framePr w:hSpace="141" w:wrap="around" w:hAnchor="margin" w:y="660"/>
                    <w:autoSpaceDE w:val="0"/>
                    <w:autoSpaceDN w:val="0"/>
                    <w:adjustRightInd w:val="0"/>
                    <w:spacing w:after="0" w:line="240" w:lineRule="auto"/>
                    <w:rPr>
                      <w:rFonts w:cstheme="minorHAnsi"/>
                      <w:sz w:val="20"/>
                      <w:szCs w:val="20"/>
                    </w:rPr>
                  </w:pPr>
                  <w:r w:rsidRPr="00216704">
                    <w:rPr>
                      <w:rFonts w:cstheme="minorHAnsi"/>
                      <w:sz w:val="20"/>
                      <w:szCs w:val="20"/>
                    </w:rPr>
                    <w:t xml:space="preserve">Samoštúdium </w:t>
                  </w:r>
                </w:p>
              </w:tc>
              <w:tc>
                <w:tcPr>
                  <w:tcW w:w="2155" w:type="dxa"/>
                  <w:tcBorders>
                    <w:top w:val="single" w:sz="4" w:space="0" w:color="000000"/>
                    <w:left w:val="single" w:sz="4" w:space="0" w:color="000000"/>
                    <w:bottom w:val="single" w:sz="4" w:space="0" w:color="000000"/>
                    <w:right w:val="single" w:sz="4" w:space="0" w:color="000000"/>
                  </w:tcBorders>
                  <w:hideMark/>
                </w:tcPr>
                <w:p w14:paraId="213B79AD" w14:textId="77777777" w:rsidR="00784C45" w:rsidRPr="00216704" w:rsidRDefault="00784C45" w:rsidP="00143753">
                  <w:pPr>
                    <w:framePr w:hSpace="141" w:wrap="around" w:hAnchor="margin" w:y="660"/>
                    <w:autoSpaceDE w:val="0"/>
                    <w:autoSpaceDN w:val="0"/>
                    <w:adjustRightInd w:val="0"/>
                    <w:spacing w:after="0" w:line="240" w:lineRule="auto"/>
                    <w:rPr>
                      <w:rFonts w:cstheme="minorHAnsi"/>
                      <w:sz w:val="20"/>
                      <w:szCs w:val="20"/>
                    </w:rPr>
                  </w:pPr>
                  <w:r w:rsidRPr="00216704">
                    <w:rPr>
                      <w:rFonts w:cstheme="minorHAnsi"/>
                      <w:sz w:val="20"/>
                      <w:szCs w:val="20"/>
                    </w:rPr>
                    <w:t xml:space="preserve">Test </w:t>
                  </w:r>
                </w:p>
                <w:p w14:paraId="01B79BD9" w14:textId="77777777" w:rsidR="00784C45" w:rsidRPr="00216704" w:rsidRDefault="00784C45" w:rsidP="00143753">
                  <w:pPr>
                    <w:framePr w:hSpace="141" w:wrap="around" w:hAnchor="margin" w:y="660"/>
                    <w:autoSpaceDE w:val="0"/>
                    <w:autoSpaceDN w:val="0"/>
                    <w:adjustRightInd w:val="0"/>
                    <w:spacing w:after="0" w:line="240" w:lineRule="auto"/>
                    <w:rPr>
                      <w:rFonts w:cstheme="minorHAnsi"/>
                      <w:sz w:val="20"/>
                      <w:szCs w:val="20"/>
                    </w:rPr>
                  </w:pPr>
                  <w:r w:rsidRPr="00216704">
                    <w:rPr>
                      <w:rFonts w:cstheme="minorHAnsi"/>
                      <w:sz w:val="20"/>
                      <w:szCs w:val="20"/>
                    </w:rPr>
                    <w:t>61% a viac</w:t>
                  </w:r>
                </w:p>
              </w:tc>
            </w:tr>
            <w:tr w:rsidR="00784C45" w:rsidRPr="00216704" w14:paraId="2A8A3DAF" w14:textId="77777777" w:rsidTr="005D3B5A">
              <w:trPr>
                <w:trHeight w:val="268"/>
              </w:trPr>
              <w:tc>
                <w:tcPr>
                  <w:tcW w:w="848" w:type="dxa"/>
                  <w:tcBorders>
                    <w:top w:val="single" w:sz="4" w:space="0" w:color="000000"/>
                    <w:left w:val="single" w:sz="4" w:space="0" w:color="000000"/>
                    <w:bottom w:val="single" w:sz="4" w:space="0" w:color="000000"/>
                    <w:right w:val="single" w:sz="4" w:space="0" w:color="000000"/>
                  </w:tcBorders>
                  <w:hideMark/>
                </w:tcPr>
                <w:p w14:paraId="3A120E88" w14:textId="77777777" w:rsidR="00784C45" w:rsidRPr="00216704" w:rsidRDefault="00784C45" w:rsidP="00143753">
                  <w:pPr>
                    <w:framePr w:hSpace="141" w:wrap="around" w:hAnchor="margin" w:y="660"/>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4406" w:type="dxa"/>
                  <w:tcBorders>
                    <w:top w:val="single" w:sz="4" w:space="0" w:color="000000"/>
                    <w:left w:val="single" w:sz="4" w:space="0" w:color="000000"/>
                    <w:bottom w:val="single" w:sz="4" w:space="0" w:color="000000"/>
                    <w:right w:val="single" w:sz="4" w:space="0" w:color="000000"/>
                  </w:tcBorders>
                  <w:hideMark/>
                </w:tcPr>
                <w:p w14:paraId="61C456F0" w14:textId="77777777" w:rsidR="00784C45" w:rsidRPr="00216704" w:rsidRDefault="00784C45" w:rsidP="00143753">
                  <w:pPr>
                    <w:framePr w:hSpace="141" w:wrap="around" w:hAnchor="margin" w:y="660"/>
                    <w:autoSpaceDE w:val="0"/>
                    <w:autoSpaceDN w:val="0"/>
                    <w:adjustRightInd w:val="0"/>
                    <w:spacing w:after="0" w:line="240" w:lineRule="auto"/>
                    <w:rPr>
                      <w:rFonts w:cstheme="minorHAnsi"/>
                      <w:sz w:val="20"/>
                      <w:szCs w:val="20"/>
                    </w:rPr>
                  </w:pPr>
                  <w:r w:rsidRPr="00216704">
                    <w:rPr>
                      <w:rFonts w:cstheme="minorHAnsi"/>
                      <w:b/>
                      <w:bCs/>
                      <w:sz w:val="20"/>
                      <w:szCs w:val="20"/>
                    </w:rPr>
                    <w:t>Zameranie na zručnosti:</w:t>
                  </w:r>
                  <w:r w:rsidRPr="00216704">
                    <w:rPr>
                      <w:rFonts w:cstheme="minorHAnsi"/>
                      <w:sz w:val="20"/>
                      <w:szCs w:val="20"/>
                    </w:rPr>
                    <w:t xml:space="preserve"> </w:t>
                  </w:r>
                </w:p>
                <w:p w14:paraId="444825BB" w14:textId="77777777" w:rsidR="00784C45" w:rsidRPr="00216704" w:rsidRDefault="00784C45" w:rsidP="00143753">
                  <w:pPr>
                    <w:framePr w:hSpace="141" w:wrap="around" w:hAnchor="margin" w:y="660"/>
                    <w:numPr>
                      <w:ilvl w:val="0"/>
                      <w:numId w:val="47"/>
                    </w:numPr>
                    <w:autoSpaceDE w:val="0"/>
                    <w:autoSpaceDN w:val="0"/>
                    <w:adjustRightInd w:val="0"/>
                    <w:spacing w:after="0" w:line="240" w:lineRule="auto"/>
                    <w:rPr>
                      <w:rFonts w:cstheme="minorHAnsi"/>
                      <w:sz w:val="20"/>
                      <w:szCs w:val="20"/>
                    </w:rPr>
                  </w:pPr>
                  <w:r w:rsidRPr="00216704">
                    <w:rPr>
                      <w:rFonts w:cstheme="minorHAnsi"/>
                      <w:sz w:val="20"/>
                      <w:szCs w:val="20"/>
                    </w:rPr>
                    <w:t xml:space="preserve">Študenti vedia aplikovať poznatky z modelov zdravotníckych systémov a zdravotného poistenia v praxi </w:t>
                  </w:r>
                </w:p>
                <w:p w14:paraId="1EDC4A08" w14:textId="77777777" w:rsidR="00784C45" w:rsidRPr="00216704" w:rsidRDefault="00784C45" w:rsidP="00143753">
                  <w:pPr>
                    <w:framePr w:hSpace="141" w:wrap="around" w:hAnchor="margin" w:y="660"/>
                    <w:numPr>
                      <w:ilvl w:val="0"/>
                      <w:numId w:val="48"/>
                    </w:numPr>
                    <w:autoSpaceDE w:val="0"/>
                    <w:autoSpaceDN w:val="0"/>
                    <w:adjustRightInd w:val="0"/>
                    <w:spacing w:after="0" w:line="240" w:lineRule="auto"/>
                    <w:rPr>
                      <w:rFonts w:cstheme="minorHAnsi"/>
                      <w:sz w:val="20"/>
                      <w:szCs w:val="20"/>
                    </w:rPr>
                  </w:pPr>
                  <w:r w:rsidRPr="00216704">
                    <w:rPr>
                      <w:rFonts w:cstheme="minorHAnsi"/>
                      <w:sz w:val="20"/>
                      <w:szCs w:val="20"/>
                    </w:rPr>
                    <w:t>Študenti ovládajú  teóriu poistenia, legislatívnu štruktúru zdravotného poistenia v SR</w:t>
                  </w:r>
                </w:p>
                <w:p w14:paraId="0410D93F" w14:textId="77777777" w:rsidR="00784C45" w:rsidRPr="00216704" w:rsidRDefault="00784C45" w:rsidP="00143753">
                  <w:pPr>
                    <w:framePr w:hSpace="141" w:wrap="around" w:hAnchor="margin" w:y="660"/>
                    <w:numPr>
                      <w:ilvl w:val="0"/>
                      <w:numId w:val="48"/>
                    </w:numPr>
                    <w:autoSpaceDE w:val="0"/>
                    <w:autoSpaceDN w:val="0"/>
                    <w:adjustRightInd w:val="0"/>
                    <w:spacing w:after="0" w:line="240" w:lineRule="auto"/>
                    <w:rPr>
                      <w:rFonts w:cstheme="minorHAnsi"/>
                      <w:sz w:val="20"/>
                      <w:szCs w:val="20"/>
                    </w:rPr>
                  </w:pPr>
                  <w:r w:rsidRPr="00216704">
                    <w:rPr>
                      <w:rFonts w:cstheme="minorHAnsi"/>
                      <w:sz w:val="20"/>
                      <w:szCs w:val="20"/>
                    </w:rPr>
                    <w:t>Študenti si osvojili základný prehľad o financovaní a finančných tokoch v zdravotníctve.</w:t>
                  </w:r>
                </w:p>
              </w:tc>
              <w:tc>
                <w:tcPr>
                  <w:tcW w:w="1679" w:type="dxa"/>
                  <w:tcBorders>
                    <w:top w:val="single" w:sz="4" w:space="0" w:color="000000"/>
                    <w:left w:val="single" w:sz="4" w:space="0" w:color="000000"/>
                    <w:bottom w:val="single" w:sz="4" w:space="0" w:color="000000"/>
                    <w:right w:val="single" w:sz="4" w:space="0" w:color="000000"/>
                  </w:tcBorders>
                  <w:hideMark/>
                </w:tcPr>
                <w:p w14:paraId="156AEC2E" w14:textId="77777777" w:rsidR="00784C45" w:rsidRPr="00216704" w:rsidRDefault="00784C45" w:rsidP="00143753">
                  <w:pPr>
                    <w:framePr w:hSpace="141" w:wrap="around" w:hAnchor="margin" w:y="660"/>
                    <w:autoSpaceDE w:val="0"/>
                    <w:autoSpaceDN w:val="0"/>
                    <w:adjustRightInd w:val="0"/>
                    <w:spacing w:after="0" w:line="240" w:lineRule="auto"/>
                    <w:rPr>
                      <w:rFonts w:cstheme="minorHAnsi"/>
                      <w:sz w:val="20"/>
                      <w:szCs w:val="20"/>
                    </w:rPr>
                  </w:pPr>
                  <w:r w:rsidRPr="00216704">
                    <w:rPr>
                      <w:rFonts w:cstheme="minorHAnsi"/>
                      <w:sz w:val="20"/>
                      <w:szCs w:val="20"/>
                    </w:rPr>
                    <w:t>Prednáška +</w:t>
                  </w:r>
                </w:p>
                <w:p w14:paraId="41F34D38" w14:textId="77777777" w:rsidR="00784C45" w:rsidRPr="00216704" w:rsidRDefault="00784C45" w:rsidP="00143753">
                  <w:pPr>
                    <w:framePr w:hSpace="141" w:wrap="around" w:hAnchor="margin" w:y="660"/>
                    <w:autoSpaceDE w:val="0"/>
                    <w:autoSpaceDN w:val="0"/>
                    <w:adjustRightInd w:val="0"/>
                    <w:spacing w:after="0" w:line="240" w:lineRule="auto"/>
                    <w:rPr>
                      <w:rFonts w:cstheme="minorHAnsi"/>
                      <w:sz w:val="20"/>
                      <w:szCs w:val="20"/>
                    </w:rPr>
                  </w:pPr>
                  <w:r w:rsidRPr="00216704">
                    <w:rPr>
                      <w:rFonts w:cstheme="minorHAnsi"/>
                      <w:sz w:val="20"/>
                      <w:szCs w:val="20"/>
                    </w:rPr>
                    <w:t xml:space="preserve">Samoštúdium + kolokviálna konzultácia </w:t>
                  </w:r>
                </w:p>
              </w:tc>
              <w:tc>
                <w:tcPr>
                  <w:tcW w:w="2155" w:type="dxa"/>
                  <w:tcBorders>
                    <w:top w:val="single" w:sz="4" w:space="0" w:color="000000"/>
                    <w:left w:val="single" w:sz="4" w:space="0" w:color="000000"/>
                    <w:bottom w:val="single" w:sz="4" w:space="0" w:color="000000"/>
                    <w:right w:val="single" w:sz="4" w:space="0" w:color="000000"/>
                  </w:tcBorders>
                  <w:hideMark/>
                </w:tcPr>
                <w:p w14:paraId="2DE63323" w14:textId="77777777" w:rsidR="00784C45" w:rsidRPr="00216704" w:rsidRDefault="00784C45" w:rsidP="00143753">
                  <w:pPr>
                    <w:framePr w:hSpace="141" w:wrap="around" w:hAnchor="margin" w:y="660"/>
                    <w:autoSpaceDE w:val="0"/>
                    <w:autoSpaceDN w:val="0"/>
                    <w:adjustRightInd w:val="0"/>
                    <w:spacing w:after="0" w:line="240" w:lineRule="auto"/>
                    <w:rPr>
                      <w:rFonts w:cstheme="minorHAnsi"/>
                      <w:sz w:val="20"/>
                      <w:szCs w:val="20"/>
                    </w:rPr>
                  </w:pPr>
                  <w:r w:rsidRPr="00216704">
                    <w:rPr>
                      <w:rFonts w:cstheme="minorHAnsi"/>
                      <w:sz w:val="20"/>
                      <w:szCs w:val="20"/>
                    </w:rPr>
                    <w:t xml:space="preserve">Test </w:t>
                  </w:r>
                </w:p>
                <w:p w14:paraId="73449EBA" w14:textId="77777777" w:rsidR="00784C45" w:rsidRPr="00216704" w:rsidRDefault="00784C45" w:rsidP="00143753">
                  <w:pPr>
                    <w:framePr w:hSpace="141" w:wrap="around" w:hAnchor="margin" w:y="660"/>
                    <w:autoSpaceDE w:val="0"/>
                    <w:autoSpaceDN w:val="0"/>
                    <w:adjustRightInd w:val="0"/>
                    <w:spacing w:after="0" w:line="240" w:lineRule="auto"/>
                    <w:rPr>
                      <w:rFonts w:cstheme="minorHAnsi"/>
                      <w:sz w:val="20"/>
                      <w:szCs w:val="20"/>
                    </w:rPr>
                  </w:pPr>
                  <w:r w:rsidRPr="00216704">
                    <w:rPr>
                      <w:rFonts w:cstheme="minorHAnsi"/>
                      <w:sz w:val="20"/>
                      <w:szCs w:val="20"/>
                    </w:rPr>
                    <w:t>61% a viac</w:t>
                  </w:r>
                </w:p>
              </w:tc>
            </w:tr>
            <w:tr w:rsidR="00784C45" w:rsidRPr="00216704" w14:paraId="0F7CC83B" w14:textId="77777777" w:rsidTr="005D3B5A">
              <w:trPr>
                <w:trHeight w:val="268"/>
              </w:trPr>
              <w:tc>
                <w:tcPr>
                  <w:tcW w:w="848" w:type="dxa"/>
                  <w:tcBorders>
                    <w:top w:val="single" w:sz="4" w:space="0" w:color="000000"/>
                    <w:left w:val="single" w:sz="4" w:space="0" w:color="000000"/>
                    <w:bottom w:val="single" w:sz="4" w:space="0" w:color="000000"/>
                    <w:right w:val="single" w:sz="4" w:space="0" w:color="000000"/>
                  </w:tcBorders>
                  <w:hideMark/>
                </w:tcPr>
                <w:p w14:paraId="146D1CA6" w14:textId="77777777" w:rsidR="00784C45" w:rsidRPr="00216704" w:rsidRDefault="00784C45" w:rsidP="00143753">
                  <w:pPr>
                    <w:framePr w:hSpace="141" w:wrap="around" w:hAnchor="margin" w:y="660"/>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4406" w:type="dxa"/>
                  <w:tcBorders>
                    <w:top w:val="single" w:sz="4" w:space="0" w:color="000000"/>
                    <w:left w:val="single" w:sz="4" w:space="0" w:color="000000"/>
                    <w:bottom w:val="single" w:sz="4" w:space="0" w:color="000000"/>
                    <w:right w:val="single" w:sz="4" w:space="0" w:color="000000"/>
                  </w:tcBorders>
                  <w:hideMark/>
                </w:tcPr>
                <w:p w14:paraId="38F0B704" w14:textId="77777777" w:rsidR="00784C45" w:rsidRPr="00216704" w:rsidRDefault="00784C45" w:rsidP="00143753">
                  <w:pPr>
                    <w:framePr w:hSpace="141" w:wrap="around" w:hAnchor="margin" w:y="660"/>
                    <w:autoSpaceDE w:val="0"/>
                    <w:autoSpaceDN w:val="0"/>
                    <w:adjustRightInd w:val="0"/>
                    <w:spacing w:after="0" w:line="240" w:lineRule="auto"/>
                    <w:rPr>
                      <w:rFonts w:cstheme="minorHAnsi"/>
                      <w:sz w:val="20"/>
                      <w:szCs w:val="20"/>
                    </w:rPr>
                  </w:pPr>
                  <w:r w:rsidRPr="00216704">
                    <w:rPr>
                      <w:rFonts w:cstheme="minorHAnsi"/>
                      <w:b/>
                      <w:bCs/>
                      <w:sz w:val="20"/>
                      <w:szCs w:val="20"/>
                    </w:rPr>
                    <w:t>Zameranie na kompetentnosť:</w:t>
                  </w:r>
                  <w:r w:rsidRPr="00216704">
                    <w:rPr>
                      <w:rFonts w:cstheme="minorHAnsi"/>
                      <w:sz w:val="20"/>
                      <w:szCs w:val="20"/>
                    </w:rPr>
                    <w:t xml:space="preserve"> </w:t>
                  </w:r>
                </w:p>
                <w:p w14:paraId="05A9DC77" w14:textId="77777777" w:rsidR="00784C45" w:rsidRPr="00216704" w:rsidRDefault="00784C45" w:rsidP="00143753">
                  <w:pPr>
                    <w:framePr w:hSpace="141" w:wrap="around" w:hAnchor="margin" w:y="660"/>
                    <w:numPr>
                      <w:ilvl w:val="0"/>
                      <w:numId w:val="49"/>
                    </w:numPr>
                    <w:autoSpaceDE w:val="0"/>
                    <w:autoSpaceDN w:val="0"/>
                    <w:adjustRightInd w:val="0"/>
                    <w:spacing w:after="0" w:line="240" w:lineRule="auto"/>
                    <w:rPr>
                      <w:rFonts w:cstheme="minorHAnsi"/>
                      <w:sz w:val="20"/>
                      <w:szCs w:val="20"/>
                    </w:rPr>
                  </w:pPr>
                  <w:r w:rsidRPr="00216704">
                    <w:rPr>
                      <w:rFonts w:cstheme="minorHAnsi"/>
                      <w:sz w:val="20"/>
                      <w:szCs w:val="20"/>
                    </w:rPr>
                    <w:t xml:space="preserve">Študenti sú schopní využiť konceptuálne modely v praxi.  </w:t>
                  </w:r>
                </w:p>
                <w:p w14:paraId="607B63B2" w14:textId="77777777" w:rsidR="00784C45" w:rsidRPr="00216704" w:rsidRDefault="00784C45" w:rsidP="00143753">
                  <w:pPr>
                    <w:framePr w:hSpace="141" w:wrap="around" w:hAnchor="margin" w:y="660"/>
                    <w:numPr>
                      <w:ilvl w:val="0"/>
                      <w:numId w:val="50"/>
                    </w:numPr>
                    <w:autoSpaceDE w:val="0"/>
                    <w:autoSpaceDN w:val="0"/>
                    <w:adjustRightInd w:val="0"/>
                    <w:spacing w:after="0" w:line="240" w:lineRule="auto"/>
                    <w:rPr>
                      <w:rFonts w:cstheme="minorHAnsi"/>
                      <w:sz w:val="20"/>
                      <w:szCs w:val="20"/>
                    </w:rPr>
                  </w:pPr>
                  <w:r w:rsidRPr="00216704">
                    <w:rPr>
                      <w:rFonts w:cstheme="minorHAnsi"/>
                      <w:sz w:val="20"/>
                      <w:szCs w:val="20"/>
                    </w:rPr>
                    <w:t xml:space="preserve">Študenti majú zručnosti pracovať s informáciami. </w:t>
                  </w:r>
                </w:p>
                <w:p w14:paraId="78AC92C8" w14:textId="77777777" w:rsidR="00784C45" w:rsidRPr="00216704" w:rsidRDefault="00784C45" w:rsidP="00143753">
                  <w:pPr>
                    <w:framePr w:hSpace="141" w:wrap="around" w:hAnchor="margin" w:y="660"/>
                    <w:numPr>
                      <w:ilvl w:val="0"/>
                      <w:numId w:val="50"/>
                    </w:numPr>
                    <w:autoSpaceDE w:val="0"/>
                    <w:autoSpaceDN w:val="0"/>
                    <w:adjustRightInd w:val="0"/>
                    <w:spacing w:after="0" w:line="240" w:lineRule="auto"/>
                    <w:rPr>
                      <w:rFonts w:cstheme="minorHAnsi"/>
                      <w:sz w:val="20"/>
                      <w:szCs w:val="20"/>
                    </w:rPr>
                  </w:pPr>
                  <w:r w:rsidRPr="00216704">
                    <w:rPr>
                      <w:rFonts w:cstheme="minorHAnsi"/>
                      <w:sz w:val="20"/>
                      <w:szCs w:val="20"/>
                    </w:rPr>
                    <w:t xml:space="preserve">Majú schopnosť identifikovať kľúčové rozdiely v úhradových mechanizmoch a využiť informácie v praxi. </w:t>
                  </w:r>
                </w:p>
              </w:tc>
              <w:tc>
                <w:tcPr>
                  <w:tcW w:w="1679" w:type="dxa"/>
                  <w:tcBorders>
                    <w:top w:val="single" w:sz="4" w:space="0" w:color="000000"/>
                    <w:left w:val="single" w:sz="4" w:space="0" w:color="000000"/>
                    <w:bottom w:val="single" w:sz="4" w:space="0" w:color="000000"/>
                    <w:right w:val="single" w:sz="4" w:space="0" w:color="000000"/>
                  </w:tcBorders>
                  <w:hideMark/>
                </w:tcPr>
                <w:p w14:paraId="0F87EACF" w14:textId="77777777" w:rsidR="00784C45" w:rsidRPr="00216704" w:rsidRDefault="00784C45" w:rsidP="00143753">
                  <w:pPr>
                    <w:framePr w:hSpace="141" w:wrap="around" w:hAnchor="margin" w:y="660"/>
                    <w:autoSpaceDE w:val="0"/>
                    <w:autoSpaceDN w:val="0"/>
                    <w:adjustRightInd w:val="0"/>
                    <w:spacing w:after="0" w:line="240" w:lineRule="auto"/>
                    <w:rPr>
                      <w:rFonts w:cstheme="minorHAnsi"/>
                      <w:sz w:val="20"/>
                      <w:szCs w:val="20"/>
                    </w:rPr>
                  </w:pPr>
                  <w:r w:rsidRPr="00216704">
                    <w:rPr>
                      <w:rFonts w:cstheme="minorHAnsi"/>
                      <w:sz w:val="20"/>
                      <w:szCs w:val="20"/>
                    </w:rPr>
                    <w:t>Seminár</w:t>
                  </w:r>
                </w:p>
                <w:p w14:paraId="6C47CD41" w14:textId="77777777" w:rsidR="00784C45" w:rsidRPr="00216704" w:rsidRDefault="00784C45" w:rsidP="00143753">
                  <w:pPr>
                    <w:framePr w:hSpace="141" w:wrap="around" w:hAnchor="margin" w:y="660"/>
                    <w:autoSpaceDE w:val="0"/>
                    <w:autoSpaceDN w:val="0"/>
                    <w:adjustRightInd w:val="0"/>
                    <w:spacing w:after="0" w:line="240" w:lineRule="auto"/>
                    <w:rPr>
                      <w:rFonts w:cstheme="minorHAnsi"/>
                      <w:sz w:val="20"/>
                      <w:szCs w:val="20"/>
                    </w:rPr>
                  </w:pPr>
                  <w:r w:rsidRPr="00216704">
                    <w:rPr>
                      <w:rFonts w:cstheme="minorHAnsi"/>
                      <w:sz w:val="20"/>
                      <w:szCs w:val="20"/>
                    </w:rPr>
                    <w:t>konzultácia +</w:t>
                  </w:r>
                </w:p>
                <w:p w14:paraId="199A3073" w14:textId="77777777" w:rsidR="00784C45" w:rsidRPr="00216704" w:rsidRDefault="00784C45" w:rsidP="00143753">
                  <w:pPr>
                    <w:framePr w:hSpace="141" w:wrap="around" w:hAnchor="margin" w:y="660"/>
                    <w:autoSpaceDE w:val="0"/>
                    <w:autoSpaceDN w:val="0"/>
                    <w:adjustRightInd w:val="0"/>
                    <w:spacing w:after="0" w:line="240" w:lineRule="auto"/>
                    <w:rPr>
                      <w:rFonts w:cstheme="minorHAnsi"/>
                      <w:sz w:val="20"/>
                      <w:szCs w:val="20"/>
                    </w:rPr>
                  </w:pPr>
                  <w:r w:rsidRPr="00216704">
                    <w:rPr>
                      <w:rFonts w:cstheme="minorHAnsi"/>
                      <w:sz w:val="20"/>
                      <w:szCs w:val="20"/>
                    </w:rPr>
                    <w:t>samoštúdium</w:t>
                  </w:r>
                </w:p>
              </w:tc>
              <w:tc>
                <w:tcPr>
                  <w:tcW w:w="2155" w:type="dxa"/>
                  <w:tcBorders>
                    <w:top w:val="single" w:sz="4" w:space="0" w:color="000000"/>
                    <w:left w:val="single" w:sz="4" w:space="0" w:color="000000"/>
                    <w:bottom w:val="single" w:sz="4" w:space="0" w:color="000000"/>
                    <w:right w:val="single" w:sz="4" w:space="0" w:color="000000"/>
                  </w:tcBorders>
                  <w:hideMark/>
                </w:tcPr>
                <w:p w14:paraId="4B416CBD" w14:textId="77777777" w:rsidR="00784C45" w:rsidRPr="00216704" w:rsidRDefault="00784C45" w:rsidP="00143753">
                  <w:pPr>
                    <w:framePr w:hSpace="141" w:wrap="around" w:hAnchor="margin" w:y="660"/>
                    <w:autoSpaceDE w:val="0"/>
                    <w:autoSpaceDN w:val="0"/>
                    <w:adjustRightInd w:val="0"/>
                    <w:spacing w:after="0" w:line="240" w:lineRule="auto"/>
                    <w:rPr>
                      <w:rFonts w:cstheme="minorHAnsi"/>
                      <w:sz w:val="20"/>
                      <w:szCs w:val="20"/>
                    </w:rPr>
                  </w:pPr>
                  <w:r w:rsidRPr="00216704">
                    <w:rPr>
                      <w:rFonts w:cstheme="minorHAnsi"/>
                      <w:sz w:val="20"/>
                      <w:szCs w:val="20"/>
                    </w:rPr>
                    <w:t>Test</w:t>
                  </w:r>
                </w:p>
                <w:p w14:paraId="27F57B02" w14:textId="77777777" w:rsidR="00784C45" w:rsidRPr="00216704" w:rsidRDefault="00784C45" w:rsidP="00143753">
                  <w:pPr>
                    <w:framePr w:hSpace="141" w:wrap="around" w:hAnchor="margin" w:y="660"/>
                    <w:autoSpaceDE w:val="0"/>
                    <w:autoSpaceDN w:val="0"/>
                    <w:adjustRightInd w:val="0"/>
                    <w:spacing w:after="0" w:line="240" w:lineRule="auto"/>
                    <w:rPr>
                      <w:rFonts w:cstheme="minorHAnsi"/>
                      <w:sz w:val="20"/>
                      <w:szCs w:val="20"/>
                    </w:rPr>
                  </w:pPr>
                  <w:r w:rsidRPr="00216704">
                    <w:rPr>
                      <w:rFonts w:cstheme="minorHAnsi"/>
                      <w:sz w:val="20"/>
                      <w:szCs w:val="20"/>
                    </w:rPr>
                    <w:t>61% a viac</w:t>
                  </w:r>
                </w:p>
              </w:tc>
            </w:tr>
          </w:tbl>
          <w:p w14:paraId="411A445E" w14:textId="77777777" w:rsidR="00784C45" w:rsidRPr="00216704" w:rsidRDefault="00784C45" w:rsidP="005D3B5A">
            <w:pPr>
              <w:autoSpaceDE w:val="0"/>
              <w:autoSpaceDN w:val="0"/>
              <w:adjustRightInd w:val="0"/>
              <w:spacing w:after="0" w:line="240" w:lineRule="auto"/>
              <w:rPr>
                <w:rFonts w:cstheme="minorHAnsi"/>
                <w:sz w:val="20"/>
                <w:szCs w:val="20"/>
              </w:rPr>
            </w:pPr>
          </w:p>
        </w:tc>
      </w:tr>
      <w:tr w:rsidR="00784C45" w:rsidRPr="00216704" w14:paraId="19A07E35" w14:textId="77777777" w:rsidTr="005D3B5A">
        <w:trPr>
          <w:gridAfter w:val="1"/>
          <w:wAfter w:w="24" w:type="dxa"/>
        </w:trPr>
        <w:tc>
          <w:tcPr>
            <w:tcW w:w="9321" w:type="dxa"/>
            <w:gridSpan w:val="2"/>
            <w:tcBorders>
              <w:top w:val="single" w:sz="4" w:space="0" w:color="auto"/>
              <w:left w:val="single" w:sz="4" w:space="0" w:color="auto"/>
              <w:bottom w:val="single" w:sz="4" w:space="0" w:color="auto"/>
              <w:right w:val="single" w:sz="4" w:space="0" w:color="auto"/>
            </w:tcBorders>
            <w:hideMark/>
          </w:tcPr>
          <w:p w14:paraId="31E9EB57" w14:textId="77777777" w:rsidR="00784C45" w:rsidRPr="00216704" w:rsidRDefault="00784C45"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Stručná osnova predmetu: </w:t>
            </w:r>
          </w:p>
          <w:p w14:paraId="75F64164" w14:textId="77777777" w:rsidR="00784C45" w:rsidRPr="00216704" w:rsidRDefault="00784C45" w:rsidP="005D3B5A">
            <w:pPr>
              <w:numPr>
                <w:ilvl w:val="0"/>
                <w:numId w:val="51"/>
              </w:numPr>
              <w:autoSpaceDE w:val="0"/>
              <w:autoSpaceDN w:val="0"/>
              <w:adjustRightInd w:val="0"/>
              <w:spacing w:after="0" w:line="240" w:lineRule="auto"/>
              <w:rPr>
                <w:rFonts w:cstheme="minorHAnsi"/>
                <w:sz w:val="20"/>
                <w:szCs w:val="20"/>
              </w:rPr>
            </w:pPr>
            <w:r w:rsidRPr="00216704">
              <w:rPr>
                <w:rFonts w:cstheme="minorHAnsi"/>
                <w:sz w:val="20"/>
                <w:szCs w:val="20"/>
              </w:rPr>
              <w:t>história nemocenského poistenia</w:t>
            </w:r>
          </w:p>
          <w:p w14:paraId="0337A2E7" w14:textId="77777777" w:rsidR="00784C45" w:rsidRPr="00216704" w:rsidRDefault="00784C45" w:rsidP="005D3B5A">
            <w:pPr>
              <w:numPr>
                <w:ilvl w:val="0"/>
                <w:numId w:val="51"/>
              </w:numPr>
              <w:autoSpaceDE w:val="0"/>
              <w:autoSpaceDN w:val="0"/>
              <w:adjustRightInd w:val="0"/>
              <w:spacing w:after="0" w:line="240" w:lineRule="auto"/>
              <w:rPr>
                <w:rFonts w:cstheme="minorHAnsi"/>
                <w:b/>
                <w:bCs/>
                <w:sz w:val="20"/>
                <w:szCs w:val="20"/>
              </w:rPr>
            </w:pPr>
            <w:r w:rsidRPr="00216704">
              <w:rPr>
                <w:rFonts w:cstheme="minorHAnsi"/>
                <w:sz w:val="20"/>
                <w:szCs w:val="20"/>
              </w:rPr>
              <w:t>začiatky reformy zdravotníctva a financovanie zdravotníctva po roku 1989</w:t>
            </w:r>
          </w:p>
          <w:p w14:paraId="087117EB" w14:textId="77777777" w:rsidR="00784C45" w:rsidRPr="00216704" w:rsidRDefault="00784C45" w:rsidP="005D3B5A">
            <w:pPr>
              <w:numPr>
                <w:ilvl w:val="0"/>
                <w:numId w:val="51"/>
              </w:numPr>
              <w:autoSpaceDE w:val="0"/>
              <w:autoSpaceDN w:val="0"/>
              <w:adjustRightInd w:val="0"/>
              <w:spacing w:after="0" w:line="240" w:lineRule="auto"/>
              <w:rPr>
                <w:rFonts w:cstheme="minorHAnsi"/>
                <w:b/>
                <w:bCs/>
                <w:sz w:val="20"/>
                <w:szCs w:val="20"/>
              </w:rPr>
            </w:pPr>
            <w:r w:rsidRPr="00216704">
              <w:rPr>
                <w:rFonts w:cstheme="minorHAnsi"/>
                <w:sz w:val="20"/>
                <w:szCs w:val="20"/>
              </w:rPr>
              <w:t>reformné zákony, súvisiace zákony a riadenia</w:t>
            </w:r>
          </w:p>
          <w:p w14:paraId="75AF34FD" w14:textId="77777777" w:rsidR="00784C45" w:rsidRPr="00216704" w:rsidRDefault="00784C45" w:rsidP="005D3B5A">
            <w:pPr>
              <w:numPr>
                <w:ilvl w:val="0"/>
                <w:numId w:val="51"/>
              </w:numPr>
              <w:autoSpaceDE w:val="0"/>
              <w:autoSpaceDN w:val="0"/>
              <w:adjustRightInd w:val="0"/>
              <w:spacing w:after="0" w:line="240" w:lineRule="auto"/>
              <w:rPr>
                <w:rFonts w:cstheme="minorHAnsi"/>
                <w:b/>
                <w:bCs/>
                <w:sz w:val="20"/>
                <w:szCs w:val="20"/>
              </w:rPr>
            </w:pPr>
            <w:r w:rsidRPr="00216704">
              <w:rPr>
                <w:rFonts w:cstheme="minorHAnsi"/>
                <w:sz w:val="20"/>
                <w:szCs w:val="20"/>
              </w:rPr>
              <w:lastRenderedPageBreak/>
              <w:t>financovanie zdravotníctva</w:t>
            </w:r>
          </w:p>
          <w:p w14:paraId="5D90BB98" w14:textId="77777777" w:rsidR="00784C45" w:rsidRPr="00216704" w:rsidRDefault="00784C45" w:rsidP="005D3B5A">
            <w:pPr>
              <w:numPr>
                <w:ilvl w:val="0"/>
                <w:numId w:val="51"/>
              </w:numPr>
              <w:autoSpaceDE w:val="0"/>
              <w:autoSpaceDN w:val="0"/>
              <w:adjustRightInd w:val="0"/>
              <w:spacing w:after="0" w:line="240" w:lineRule="auto"/>
              <w:rPr>
                <w:rFonts w:cstheme="minorHAnsi"/>
                <w:b/>
                <w:bCs/>
                <w:sz w:val="20"/>
                <w:szCs w:val="20"/>
              </w:rPr>
            </w:pPr>
            <w:r w:rsidRPr="00216704">
              <w:rPr>
                <w:rFonts w:cstheme="minorHAnsi"/>
                <w:sz w:val="20"/>
                <w:szCs w:val="20"/>
              </w:rPr>
              <w:t>prehľad zdravotníckych systémov</w:t>
            </w:r>
          </w:p>
          <w:p w14:paraId="1479A44B" w14:textId="77777777" w:rsidR="00784C45" w:rsidRPr="00216704" w:rsidRDefault="00784C45" w:rsidP="005D3B5A">
            <w:pPr>
              <w:numPr>
                <w:ilvl w:val="0"/>
                <w:numId w:val="51"/>
              </w:numPr>
              <w:autoSpaceDE w:val="0"/>
              <w:autoSpaceDN w:val="0"/>
              <w:adjustRightInd w:val="0"/>
              <w:spacing w:after="0" w:line="240" w:lineRule="auto"/>
              <w:rPr>
                <w:rFonts w:cstheme="minorHAnsi"/>
                <w:b/>
                <w:bCs/>
                <w:sz w:val="20"/>
                <w:szCs w:val="20"/>
              </w:rPr>
            </w:pPr>
            <w:r w:rsidRPr="00216704">
              <w:rPr>
                <w:rFonts w:cstheme="minorHAnsi"/>
                <w:sz w:val="20"/>
                <w:szCs w:val="20"/>
              </w:rPr>
              <w:t>prehľad legislatívneho výkonu poistenia v SR</w:t>
            </w:r>
            <w:r w:rsidRPr="00216704">
              <w:rPr>
                <w:rFonts w:cstheme="minorHAnsi"/>
                <w:b/>
                <w:bCs/>
                <w:sz w:val="20"/>
                <w:szCs w:val="20"/>
              </w:rPr>
              <w:t>.</w:t>
            </w:r>
          </w:p>
        </w:tc>
      </w:tr>
      <w:tr w:rsidR="00784C45" w:rsidRPr="00216704" w14:paraId="0491CA7E" w14:textId="77777777" w:rsidTr="005D3B5A">
        <w:trPr>
          <w:gridAfter w:val="1"/>
          <w:wAfter w:w="24" w:type="dxa"/>
        </w:trPr>
        <w:tc>
          <w:tcPr>
            <w:tcW w:w="9321" w:type="dxa"/>
            <w:gridSpan w:val="2"/>
            <w:tcBorders>
              <w:top w:val="single" w:sz="4" w:space="0" w:color="auto"/>
              <w:left w:val="single" w:sz="4" w:space="0" w:color="auto"/>
              <w:bottom w:val="single" w:sz="4" w:space="0" w:color="auto"/>
              <w:right w:val="single" w:sz="4" w:space="0" w:color="auto"/>
            </w:tcBorders>
            <w:hideMark/>
          </w:tcPr>
          <w:p w14:paraId="3D166A21" w14:textId="77777777" w:rsidR="00784C45" w:rsidRPr="00216704" w:rsidRDefault="00784C45"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lastRenderedPageBreak/>
              <w:t>Odporúčaná literatúra:</w:t>
            </w:r>
          </w:p>
          <w:p w14:paraId="1FF25AA4"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Cs/>
                <w:sz w:val="20"/>
                <w:szCs w:val="20"/>
              </w:rPr>
              <w:t>Zákon č. 576/2004 Z. z.</w:t>
            </w:r>
            <w:r w:rsidRPr="00216704">
              <w:rPr>
                <w:rFonts w:cstheme="minorHAnsi"/>
                <w:sz w:val="20"/>
                <w:szCs w:val="20"/>
              </w:rPr>
              <w:t xml:space="preserve"> o zdravotnej starostlivosti, službách s poskytovaním   zdravotnej starostlivosti a o zmene a doplnení  niektorých zákonov</w:t>
            </w:r>
          </w:p>
          <w:p w14:paraId="2F8C1993"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Cs/>
                <w:sz w:val="20"/>
                <w:szCs w:val="20"/>
              </w:rPr>
              <w:t>Zákon č. 577/2004 Z. z.</w:t>
            </w:r>
            <w:r w:rsidRPr="00216704">
              <w:rPr>
                <w:rFonts w:cstheme="minorHAnsi"/>
                <w:sz w:val="20"/>
                <w:szCs w:val="20"/>
              </w:rPr>
              <w:t xml:space="preserve"> o rozsahu zdravotnej starostlivosti uhrádzanej na základe verejného zdravotného poistenia a o úhradách za služby súvisiace s poskytovaním   zdravotnej starostlivosti</w:t>
            </w:r>
          </w:p>
          <w:p w14:paraId="2CBDE7A2"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Cs/>
                <w:sz w:val="20"/>
                <w:szCs w:val="20"/>
              </w:rPr>
              <w:t xml:space="preserve">Zákon č. 578/2004 Z. z. </w:t>
            </w:r>
            <w:r w:rsidRPr="00216704">
              <w:rPr>
                <w:rFonts w:cstheme="minorHAnsi"/>
                <w:sz w:val="20"/>
                <w:szCs w:val="20"/>
              </w:rPr>
              <w:t>o poskytovateľoch zdravotnej starostlivosti,  zdravotníckych pracovníkov, stavovských  organizáciách v zdravotníctve a o zmene a doplnení niektorých zákonov</w:t>
            </w:r>
          </w:p>
          <w:p w14:paraId="0C6BF36B"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Cs/>
                <w:sz w:val="20"/>
                <w:szCs w:val="20"/>
              </w:rPr>
              <w:t>Zákon č. 579/2004 Z. z.</w:t>
            </w:r>
            <w:r w:rsidRPr="00216704">
              <w:rPr>
                <w:rFonts w:cstheme="minorHAnsi"/>
                <w:sz w:val="20"/>
                <w:szCs w:val="20"/>
              </w:rPr>
              <w:t xml:space="preserve"> o záchrannej zdravotnej službe a o zmene a doplnení niektorých zákonov</w:t>
            </w:r>
          </w:p>
          <w:p w14:paraId="246600E0"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Cs/>
                <w:sz w:val="20"/>
                <w:szCs w:val="20"/>
              </w:rPr>
              <w:t>Zákon č. 580/2004 Z. z.</w:t>
            </w:r>
            <w:r w:rsidRPr="00216704">
              <w:rPr>
                <w:rFonts w:cstheme="minorHAnsi"/>
                <w:sz w:val="20"/>
                <w:szCs w:val="20"/>
              </w:rPr>
              <w:t xml:space="preserve">  o zdravotnom poistení a zmene zákona č. 95/2002 Z. z. o poisťovníctve a o zmene a doplnení niektorých zákonov</w:t>
            </w:r>
          </w:p>
          <w:p w14:paraId="783C6345"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Cs/>
                <w:sz w:val="20"/>
                <w:szCs w:val="20"/>
              </w:rPr>
              <w:t>Zákon č. 581/2004 Z. z.</w:t>
            </w:r>
            <w:r w:rsidRPr="00216704">
              <w:rPr>
                <w:rFonts w:cstheme="minorHAnsi"/>
                <w:sz w:val="20"/>
                <w:szCs w:val="20"/>
              </w:rPr>
              <w:t xml:space="preserve"> o zdravotných poisťovniach, dohľade nad  zdravotnou starostlivosťou a o zmene a doplnení   niektorých zákonov</w:t>
            </w:r>
          </w:p>
          <w:p w14:paraId="3FB93C5C"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BIELIK, J.,  2024. Organizácia zdravotníctva. Trenčianska univerzita, 2024</w:t>
            </w:r>
          </w:p>
          <w:p w14:paraId="404D7DA6"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HEGYI, L., 2011. Základy verejného zdravotníctva, Herba 2011</w:t>
            </w:r>
          </w:p>
          <w:p w14:paraId="77DA162E"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KLEMENT, C. Verejné zdravotníctvo, vydavateľstvo PRO, 2019</w:t>
            </w:r>
          </w:p>
        </w:tc>
      </w:tr>
      <w:tr w:rsidR="00784C45" w:rsidRPr="00216704" w14:paraId="11D4801E" w14:textId="77777777" w:rsidTr="005D3B5A">
        <w:trPr>
          <w:gridAfter w:val="1"/>
          <w:wAfter w:w="24" w:type="dxa"/>
        </w:trPr>
        <w:tc>
          <w:tcPr>
            <w:tcW w:w="9321" w:type="dxa"/>
            <w:gridSpan w:val="2"/>
            <w:tcBorders>
              <w:top w:val="single" w:sz="4" w:space="0" w:color="auto"/>
              <w:left w:val="single" w:sz="4" w:space="0" w:color="auto"/>
              <w:bottom w:val="single" w:sz="4" w:space="0" w:color="auto"/>
              <w:right w:val="single" w:sz="4" w:space="0" w:color="auto"/>
            </w:tcBorders>
            <w:hideMark/>
          </w:tcPr>
          <w:p w14:paraId="6811E6EA"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Jazyk, ktorého znalosť je potrebná na absolvovanie predmetu: </w:t>
            </w:r>
            <w:r w:rsidRPr="00216704">
              <w:rPr>
                <w:rFonts w:cstheme="minorHAnsi"/>
                <w:sz w:val="20"/>
                <w:szCs w:val="20"/>
              </w:rPr>
              <w:t xml:space="preserve">slovenský jazyk </w:t>
            </w:r>
          </w:p>
        </w:tc>
      </w:tr>
      <w:tr w:rsidR="00784C45" w:rsidRPr="00216704" w14:paraId="6274C3A5" w14:textId="77777777" w:rsidTr="005D3B5A">
        <w:trPr>
          <w:gridAfter w:val="1"/>
          <w:wAfter w:w="24" w:type="dxa"/>
        </w:trPr>
        <w:tc>
          <w:tcPr>
            <w:tcW w:w="9321" w:type="dxa"/>
            <w:gridSpan w:val="2"/>
            <w:tcBorders>
              <w:top w:val="single" w:sz="4" w:space="0" w:color="auto"/>
              <w:left w:val="single" w:sz="4" w:space="0" w:color="auto"/>
              <w:bottom w:val="single" w:sz="4" w:space="0" w:color="auto"/>
              <w:right w:val="single" w:sz="4" w:space="0" w:color="auto"/>
            </w:tcBorders>
            <w:hideMark/>
          </w:tcPr>
          <w:p w14:paraId="2043C1F6"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Poznámky:</w:t>
            </w:r>
            <w:r w:rsidRPr="00216704">
              <w:rPr>
                <w:rFonts w:cstheme="minorHAnsi"/>
                <w:sz w:val="20"/>
                <w:szCs w:val="20"/>
              </w:rPr>
              <w:t xml:space="preserve"> </w:t>
            </w:r>
          </w:p>
        </w:tc>
      </w:tr>
      <w:tr w:rsidR="00784C45" w:rsidRPr="00216704" w14:paraId="13AB8838" w14:textId="77777777" w:rsidTr="005D3B5A">
        <w:trPr>
          <w:gridAfter w:val="1"/>
          <w:wAfter w:w="24" w:type="dxa"/>
        </w:trPr>
        <w:tc>
          <w:tcPr>
            <w:tcW w:w="9321" w:type="dxa"/>
            <w:gridSpan w:val="2"/>
            <w:tcBorders>
              <w:top w:val="single" w:sz="4" w:space="0" w:color="auto"/>
              <w:left w:val="single" w:sz="4" w:space="0" w:color="auto"/>
              <w:bottom w:val="single" w:sz="4" w:space="0" w:color="auto"/>
              <w:right w:val="single" w:sz="4" w:space="0" w:color="auto"/>
            </w:tcBorders>
            <w:hideMark/>
          </w:tcPr>
          <w:p w14:paraId="34828382" w14:textId="77777777" w:rsidR="00784C45" w:rsidRPr="00216704" w:rsidRDefault="00784C45"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Hodnotenie predmetov</w:t>
            </w:r>
          </w:p>
          <w:p w14:paraId="0DFBE1A7"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86</w:t>
            </w:r>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496"/>
              <w:gridCol w:w="1497"/>
              <w:gridCol w:w="1497"/>
              <w:gridCol w:w="1497"/>
              <w:gridCol w:w="1497"/>
              <w:gridCol w:w="1497"/>
            </w:tblGrid>
            <w:tr w:rsidR="00784C45" w:rsidRPr="00216704" w14:paraId="3F7EEDD3" w14:textId="77777777" w:rsidTr="005D3B5A">
              <w:tc>
                <w:tcPr>
                  <w:tcW w:w="1496" w:type="dxa"/>
                  <w:tcBorders>
                    <w:top w:val="single" w:sz="4" w:space="0" w:color="auto"/>
                    <w:left w:val="single" w:sz="4" w:space="0" w:color="auto"/>
                    <w:bottom w:val="single" w:sz="4" w:space="0" w:color="auto"/>
                    <w:right w:val="single" w:sz="4" w:space="0" w:color="auto"/>
                  </w:tcBorders>
                  <w:hideMark/>
                </w:tcPr>
                <w:p w14:paraId="130C8BD4" w14:textId="77777777" w:rsidR="00784C45" w:rsidRPr="00216704" w:rsidRDefault="00784C45" w:rsidP="00143753">
                  <w:pPr>
                    <w:framePr w:hSpace="141" w:wrap="around" w:hAnchor="margin" w:y="660"/>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635CF46B" w14:textId="77777777" w:rsidR="00784C45" w:rsidRPr="00216704" w:rsidRDefault="00784C45" w:rsidP="00143753">
                  <w:pPr>
                    <w:framePr w:hSpace="141" w:wrap="around" w:hAnchor="margin" w:y="660"/>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001993C0" w14:textId="77777777" w:rsidR="00784C45" w:rsidRPr="00216704" w:rsidRDefault="00784C45" w:rsidP="00143753">
                  <w:pPr>
                    <w:framePr w:hSpace="141" w:wrap="around" w:hAnchor="margin" w:y="660"/>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7045EF49" w14:textId="77777777" w:rsidR="00784C45" w:rsidRPr="00216704" w:rsidRDefault="00784C45" w:rsidP="00143753">
                  <w:pPr>
                    <w:framePr w:hSpace="141" w:wrap="around" w:hAnchor="margin" w:y="660"/>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45F9A8C0" w14:textId="77777777" w:rsidR="00784C45" w:rsidRPr="00216704" w:rsidRDefault="00784C45" w:rsidP="00143753">
                  <w:pPr>
                    <w:framePr w:hSpace="141" w:wrap="around" w:hAnchor="margin" w:y="660"/>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15CB9E27" w14:textId="77777777" w:rsidR="00784C45" w:rsidRPr="00216704" w:rsidRDefault="00784C45" w:rsidP="00143753">
                  <w:pPr>
                    <w:framePr w:hSpace="141" w:wrap="around" w:hAnchor="margin" w:y="660"/>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784C45" w:rsidRPr="00216704" w14:paraId="78DF31F4" w14:textId="77777777" w:rsidTr="005D3B5A">
              <w:tc>
                <w:tcPr>
                  <w:tcW w:w="1496" w:type="dxa"/>
                  <w:tcBorders>
                    <w:top w:val="single" w:sz="4" w:space="0" w:color="auto"/>
                    <w:left w:val="single" w:sz="4" w:space="0" w:color="auto"/>
                    <w:bottom w:val="single" w:sz="4" w:space="0" w:color="auto"/>
                    <w:right w:val="single" w:sz="4" w:space="0" w:color="auto"/>
                  </w:tcBorders>
                  <w:vAlign w:val="bottom"/>
                  <w:hideMark/>
                </w:tcPr>
                <w:p w14:paraId="03767F36" w14:textId="77777777" w:rsidR="00784C45" w:rsidRPr="00216704" w:rsidRDefault="00784C45" w:rsidP="00143753">
                  <w:pPr>
                    <w:framePr w:hSpace="141" w:wrap="around" w:hAnchor="margin" w:y="660"/>
                    <w:autoSpaceDE w:val="0"/>
                    <w:autoSpaceDN w:val="0"/>
                    <w:adjustRightInd w:val="0"/>
                    <w:spacing w:after="0" w:line="240" w:lineRule="auto"/>
                    <w:rPr>
                      <w:rFonts w:cstheme="minorHAnsi"/>
                      <w:sz w:val="20"/>
                      <w:szCs w:val="20"/>
                    </w:rPr>
                  </w:pPr>
                  <w:r w:rsidRPr="00216704">
                    <w:rPr>
                      <w:rFonts w:cstheme="minorHAnsi"/>
                      <w:sz w:val="20"/>
                      <w:szCs w:val="20"/>
                    </w:rPr>
                    <w:t>68,6</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3FAFFFF" w14:textId="77777777" w:rsidR="00784C45" w:rsidRPr="00216704" w:rsidRDefault="00784C45" w:rsidP="00143753">
                  <w:pPr>
                    <w:framePr w:hSpace="141" w:wrap="around" w:hAnchor="margin" w:y="660"/>
                    <w:autoSpaceDE w:val="0"/>
                    <w:autoSpaceDN w:val="0"/>
                    <w:adjustRightInd w:val="0"/>
                    <w:spacing w:after="0" w:line="240" w:lineRule="auto"/>
                    <w:rPr>
                      <w:rFonts w:cstheme="minorHAnsi"/>
                      <w:sz w:val="20"/>
                      <w:szCs w:val="20"/>
                    </w:rPr>
                  </w:pPr>
                  <w:r w:rsidRPr="00216704">
                    <w:rPr>
                      <w:rFonts w:cstheme="minorHAnsi"/>
                      <w:sz w:val="20"/>
                      <w:szCs w:val="20"/>
                    </w:rPr>
                    <w:t>22,09</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F3BE17A" w14:textId="77777777" w:rsidR="00784C45" w:rsidRPr="00216704" w:rsidRDefault="00784C45" w:rsidP="00143753">
                  <w:pPr>
                    <w:framePr w:hSpace="141" w:wrap="around" w:hAnchor="margin" w:y="660"/>
                    <w:autoSpaceDE w:val="0"/>
                    <w:autoSpaceDN w:val="0"/>
                    <w:adjustRightInd w:val="0"/>
                    <w:spacing w:after="0" w:line="240" w:lineRule="auto"/>
                    <w:rPr>
                      <w:rFonts w:cstheme="minorHAnsi"/>
                      <w:sz w:val="20"/>
                      <w:szCs w:val="20"/>
                    </w:rPr>
                  </w:pPr>
                  <w:r w:rsidRPr="00216704">
                    <w:rPr>
                      <w:rFonts w:cstheme="minorHAnsi"/>
                      <w:sz w:val="20"/>
                      <w:szCs w:val="20"/>
                    </w:rPr>
                    <w:t>3,49</w:t>
                  </w:r>
                </w:p>
              </w:tc>
              <w:tc>
                <w:tcPr>
                  <w:tcW w:w="1497" w:type="dxa"/>
                  <w:tcBorders>
                    <w:top w:val="single" w:sz="4" w:space="0" w:color="auto"/>
                    <w:left w:val="single" w:sz="4" w:space="0" w:color="auto"/>
                    <w:bottom w:val="single" w:sz="4" w:space="0" w:color="auto"/>
                    <w:right w:val="single" w:sz="4" w:space="0" w:color="auto"/>
                  </w:tcBorders>
                  <w:vAlign w:val="bottom"/>
                  <w:hideMark/>
                </w:tcPr>
                <w:p w14:paraId="374611A9" w14:textId="77777777" w:rsidR="00784C45" w:rsidRPr="00216704" w:rsidRDefault="00784C45" w:rsidP="00143753">
                  <w:pPr>
                    <w:framePr w:hSpace="141" w:wrap="around" w:hAnchor="margin" w:y="660"/>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hideMark/>
                </w:tcPr>
                <w:p w14:paraId="1620627B" w14:textId="77777777" w:rsidR="00784C45" w:rsidRPr="00216704" w:rsidRDefault="00784C45" w:rsidP="00143753">
                  <w:pPr>
                    <w:framePr w:hSpace="141" w:wrap="around" w:hAnchor="margin" w:y="660"/>
                    <w:autoSpaceDE w:val="0"/>
                    <w:autoSpaceDN w:val="0"/>
                    <w:adjustRightInd w:val="0"/>
                    <w:spacing w:after="0" w:line="240" w:lineRule="auto"/>
                    <w:rPr>
                      <w:rFonts w:cstheme="minorHAnsi"/>
                      <w:sz w:val="20"/>
                      <w:szCs w:val="20"/>
                    </w:rPr>
                  </w:pPr>
                  <w:r w:rsidRPr="00216704">
                    <w:rPr>
                      <w:rFonts w:cstheme="minorHAnsi"/>
                      <w:sz w:val="20"/>
                      <w:szCs w:val="20"/>
                    </w:rPr>
                    <w:t>1,16</w:t>
                  </w:r>
                </w:p>
              </w:tc>
              <w:tc>
                <w:tcPr>
                  <w:tcW w:w="1497" w:type="dxa"/>
                  <w:tcBorders>
                    <w:top w:val="single" w:sz="4" w:space="0" w:color="auto"/>
                    <w:left w:val="single" w:sz="4" w:space="0" w:color="auto"/>
                    <w:bottom w:val="single" w:sz="4" w:space="0" w:color="auto"/>
                    <w:right w:val="single" w:sz="4" w:space="0" w:color="auto"/>
                  </w:tcBorders>
                  <w:hideMark/>
                </w:tcPr>
                <w:p w14:paraId="736EB33D" w14:textId="77777777" w:rsidR="00784C45" w:rsidRPr="00216704" w:rsidRDefault="00784C45" w:rsidP="00143753">
                  <w:pPr>
                    <w:framePr w:hSpace="141" w:wrap="around" w:hAnchor="margin" w:y="660"/>
                    <w:autoSpaceDE w:val="0"/>
                    <w:autoSpaceDN w:val="0"/>
                    <w:adjustRightInd w:val="0"/>
                    <w:spacing w:after="0" w:line="240" w:lineRule="auto"/>
                    <w:rPr>
                      <w:rFonts w:cstheme="minorHAnsi"/>
                      <w:sz w:val="20"/>
                      <w:szCs w:val="20"/>
                    </w:rPr>
                  </w:pPr>
                  <w:r w:rsidRPr="00216704">
                    <w:rPr>
                      <w:rFonts w:cstheme="minorHAnsi"/>
                      <w:sz w:val="20"/>
                      <w:szCs w:val="20"/>
                    </w:rPr>
                    <w:t>4,65</w:t>
                  </w:r>
                </w:p>
              </w:tc>
            </w:tr>
          </w:tbl>
          <w:p w14:paraId="258C5527"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784C45" w:rsidRPr="00216704" w14:paraId="23F5E331" w14:textId="77777777" w:rsidTr="005D3B5A">
        <w:trPr>
          <w:gridAfter w:val="1"/>
          <w:wAfter w:w="24" w:type="dxa"/>
        </w:trPr>
        <w:tc>
          <w:tcPr>
            <w:tcW w:w="9321" w:type="dxa"/>
            <w:gridSpan w:val="2"/>
            <w:tcBorders>
              <w:top w:val="single" w:sz="4" w:space="0" w:color="auto"/>
              <w:left w:val="single" w:sz="4" w:space="0" w:color="auto"/>
              <w:bottom w:val="single" w:sz="4" w:space="0" w:color="auto"/>
              <w:right w:val="single" w:sz="4" w:space="0" w:color="auto"/>
            </w:tcBorders>
            <w:hideMark/>
          </w:tcPr>
          <w:p w14:paraId="36959806"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Vyučujúci: </w:t>
            </w:r>
            <w:r w:rsidRPr="00216704">
              <w:rPr>
                <w:rFonts w:cstheme="minorHAnsi"/>
                <w:sz w:val="20"/>
                <w:szCs w:val="20"/>
              </w:rPr>
              <w:t>MUDr. Vladimír Dvorový, MPH</w:t>
            </w:r>
          </w:p>
        </w:tc>
      </w:tr>
      <w:tr w:rsidR="00784C45" w:rsidRPr="00216704" w14:paraId="0E53FC33" w14:textId="77777777" w:rsidTr="005D3B5A">
        <w:trPr>
          <w:gridAfter w:val="1"/>
          <w:wAfter w:w="24" w:type="dxa"/>
        </w:trPr>
        <w:tc>
          <w:tcPr>
            <w:tcW w:w="9321" w:type="dxa"/>
            <w:gridSpan w:val="2"/>
            <w:tcBorders>
              <w:top w:val="single" w:sz="4" w:space="0" w:color="auto"/>
              <w:left w:val="single" w:sz="4" w:space="0" w:color="auto"/>
              <w:bottom w:val="single" w:sz="4" w:space="0" w:color="auto"/>
              <w:right w:val="single" w:sz="4" w:space="0" w:color="auto"/>
            </w:tcBorders>
            <w:hideMark/>
          </w:tcPr>
          <w:p w14:paraId="2B198D71"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Dátum poslednej zmeny: </w:t>
            </w:r>
            <w:r w:rsidRPr="00216704">
              <w:rPr>
                <w:rFonts w:cstheme="minorHAnsi"/>
                <w:sz w:val="20"/>
                <w:szCs w:val="20"/>
              </w:rPr>
              <w:t>11.4.2026</w:t>
            </w:r>
          </w:p>
        </w:tc>
      </w:tr>
      <w:tr w:rsidR="00784C45" w:rsidRPr="00216704" w14:paraId="3B63ED33" w14:textId="77777777" w:rsidTr="005D3B5A">
        <w:trPr>
          <w:gridAfter w:val="1"/>
          <w:wAfter w:w="24" w:type="dxa"/>
        </w:trPr>
        <w:tc>
          <w:tcPr>
            <w:tcW w:w="9321" w:type="dxa"/>
            <w:gridSpan w:val="2"/>
            <w:tcBorders>
              <w:top w:val="single" w:sz="4" w:space="0" w:color="auto"/>
              <w:left w:val="single" w:sz="4" w:space="0" w:color="auto"/>
              <w:bottom w:val="single" w:sz="4" w:space="0" w:color="auto"/>
              <w:right w:val="single" w:sz="4" w:space="0" w:color="auto"/>
            </w:tcBorders>
            <w:hideMark/>
          </w:tcPr>
          <w:p w14:paraId="46FEE354"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Schválil: </w:t>
            </w:r>
            <w:r w:rsidRPr="00216704">
              <w:rPr>
                <w:rFonts w:cstheme="minorHAnsi"/>
                <w:bCs/>
                <w:sz w:val="20"/>
                <w:szCs w:val="20"/>
              </w:rPr>
              <w:t>prof. PhDr. Vlastimil Kozoň, PhD.</w:t>
            </w:r>
            <w:r w:rsidRPr="00216704">
              <w:rPr>
                <w:rFonts w:cstheme="minorHAnsi"/>
                <w:b/>
                <w:bCs/>
                <w:sz w:val="20"/>
                <w:szCs w:val="20"/>
              </w:rPr>
              <w:t xml:space="preserve"> </w:t>
            </w:r>
          </w:p>
        </w:tc>
      </w:tr>
    </w:tbl>
    <w:p w14:paraId="01214833" w14:textId="77777777" w:rsidR="00784C45" w:rsidRDefault="00784C45" w:rsidP="00784C45">
      <w:pPr>
        <w:autoSpaceDE w:val="0"/>
        <w:autoSpaceDN w:val="0"/>
        <w:adjustRightInd w:val="0"/>
        <w:spacing w:after="0" w:line="240" w:lineRule="auto"/>
        <w:rPr>
          <w:rFonts w:cstheme="minorHAnsi"/>
          <w:sz w:val="20"/>
          <w:szCs w:val="20"/>
        </w:rPr>
      </w:pPr>
    </w:p>
    <w:p w14:paraId="74DB6BC5" w14:textId="77777777" w:rsidR="00784C45" w:rsidRPr="00216704" w:rsidRDefault="00784C45" w:rsidP="00784C45">
      <w:pPr>
        <w:autoSpaceDE w:val="0"/>
        <w:autoSpaceDN w:val="0"/>
        <w:adjustRightInd w:val="0"/>
        <w:spacing w:after="0" w:line="240" w:lineRule="auto"/>
        <w:rPr>
          <w:rFonts w:cstheme="minorHAnsi"/>
          <w:sz w:val="20"/>
          <w:szCs w:val="20"/>
        </w:rPr>
      </w:pPr>
    </w:p>
    <w:tbl>
      <w:tblPr>
        <w:tblpPr w:leftFromText="141" w:rightFromText="141" w:horzAnchor="margin" w:tblpXSpec="outside" w:tblpY="555"/>
        <w:tblW w:w="935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401"/>
        <w:gridCol w:w="4955"/>
      </w:tblGrid>
      <w:tr w:rsidR="00784C45" w:rsidRPr="00216704" w14:paraId="5B2827B8" w14:textId="77777777" w:rsidTr="00417E0F">
        <w:tc>
          <w:tcPr>
            <w:tcW w:w="9356" w:type="dxa"/>
            <w:gridSpan w:val="2"/>
            <w:tcBorders>
              <w:top w:val="single" w:sz="4" w:space="0" w:color="auto"/>
              <w:left w:val="single" w:sz="4" w:space="0" w:color="auto"/>
              <w:bottom w:val="single" w:sz="4" w:space="0" w:color="auto"/>
              <w:right w:val="single" w:sz="4" w:space="0" w:color="auto"/>
            </w:tcBorders>
            <w:hideMark/>
          </w:tcPr>
          <w:p w14:paraId="20C25AF5" w14:textId="77777777" w:rsidR="00784C45" w:rsidRPr="00216704" w:rsidRDefault="00784C45" w:rsidP="00417E0F">
            <w:pPr>
              <w:autoSpaceDE w:val="0"/>
              <w:autoSpaceDN w:val="0"/>
              <w:adjustRightInd w:val="0"/>
              <w:spacing w:after="0" w:line="240" w:lineRule="auto"/>
              <w:rPr>
                <w:rFonts w:cstheme="minorHAnsi"/>
                <w:sz w:val="20"/>
                <w:szCs w:val="20"/>
              </w:rPr>
            </w:pPr>
            <w:r w:rsidRPr="00216704">
              <w:rPr>
                <w:rFonts w:cstheme="minorHAnsi"/>
                <w:b/>
                <w:sz w:val="20"/>
                <w:szCs w:val="20"/>
              </w:rPr>
              <w:lastRenderedPageBreak/>
              <w:t>Vysoká škola:</w:t>
            </w:r>
            <w:r w:rsidRPr="00216704">
              <w:rPr>
                <w:rFonts w:cstheme="minorHAnsi"/>
                <w:sz w:val="20"/>
                <w:szCs w:val="20"/>
              </w:rPr>
              <w:t xml:space="preserve"> Vysoká škola zdravotníctva a sociálnej práce sv. Alžbety v Bratislave, n. o. </w:t>
            </w:r>
          </w:p>
        </w:tc>
      </w:tr>
      <w:tr w:rsidR="00784C45" w:rsidRPr="00216704" w14:paraId="4960C40C" w14:textId="77777777" w:rsidTr="00417E0F">
        <w:tc>
          <w:tcPr>
            <w:tcW w:w="9356" w:type="dxa"/>
            <w:gridSpan w:val="2"/>
            <w:tcBorders>
              <w:top w:val="single" w:sz="4" w:space="0" w:color="auto"/>
              <w:left w:val="single" w:sz="4" w:space="0" w:color="auto"/>
              <w:bottom w:val="single" w:sz="4" w:space="0" w:color="auto"/>
              <w:right w:val="single" w:sz="4" w:space="0" w:color="auto"/>
            </w:tcBorders>
            <w:hideMark/>
          </w:tcPr>
          <w:p w14:paraId="2E8898F5" w14:textId="77777777" w:rsidR="00784C45" w:rsidRPr="00216704" w:rsidRDefault="00784C45" w:rsidP="00417E0F">
            <w:pPr>
              <w:autoSpaceDE w:val="0"/>
              <w:autoSpaceDN w:val="0"/>
              <w:adjustRightInd w:val="0"/>
              <w:spacing w:after="0" w:line="240" w:lineRule="auto"/>
              <w:rPr>
                <w:rFonts w:cstheme="minorHAnsi"/>
                <w:b/>
                <w:bCs/>
                <w:sz w:val="20"/>
                <w:szCs w:val="20"/>
              </w:rPr>
            </w:pPr>
            <w:r w:rsidRPr="00216704">
              <w:rPr>
                <w:rFonts w:cstheme="minorHAnsi"/>
                <w:sz w:val="20"/>
                <w:szCs w:val="20"/>
              </w:rPr>
              <w:t xml:space="preserve">                          Katedra ošetrovateľstva, Bratislava</w:t>
            </w:r>
          </w:p>
        </w:tc>
      </w:tr>
      <w:tr w:rsidR="00784C45" w:rsidRPr="00216704" w14:paraId="38EDDAD8" w14:textId="77777777" w:rsidTr="00417E0F">
        <w:tc>
          <w:tcPr>
            <w:tcW w:w="4401" w:type="dxa"/>
            <w:tcBorders>
              <w:top w:val="single" w:sz="4" w:space="0" w:color="auto"/>
              <w:left w:val="single" w:sz="4" w:space="0" w:color="auto"/>
              <w:bottom w:val="single" w:sz="4" w:space="0" w:color="auto"/>
              <w:right w:val="single" w:sz="4" w:space="0" w:color="auto"/>
            </w:tcBorders>
            <w:hideMark/>
          </w:tcPr>
          <w:p w14:paraId="204DE06B" w14:textId="77777777" w:rsidR="00784C45" w:rsidRPr="00216704" w:rsidRDefault="00784C45" w:rsidP="00417E0F">
            <w:pPr>
              <w:autoSpaceDE w:val="0"/>
              <w:autoSpaceDN w:val="0"/>
              <w:adjustRightInd w:val="0"/>
              <w:spacing w:after="0" w:line="240" w:lineRule="auto"/>
              <w:rPr>
                <w:rFonts w:cstheme="minorHAnsi"/>
                <w:sz w:val="20"/>
                <w:szCs w:val="20"/>
              </w:rPr>
            </w:pPr>
            <w:r w:rsidRPr="00216704">
              <w:rPr>
                <w:rFonts w:cstheme="minorHAnsi"/>
                <w:b/>
                <w:bCs/>
                <w:sz w:val="20"/>
                <w:szCs w:val="20"/>
              </w:rPr>
              <w:t>Kód predmetu:</w:t>
            </w:r>
            <w:r w:rsidRPr="00216704">
              <w:rPr>
                <w:rFonts w:cstheme="minorHAnsi"/>
                <w:sz w:val="20"/>
                <w:szCs w:val="20"/>
              </w:rPr>
              <w:t xml:space="preserve">  03609b</w:t>
            </w:r>
          </w:p>
        </w:tc>
        <w:tc>
          <w:tcPr>
            <w:tcW w:w="4955" w:type="dxa"/>
            <w:tcBorders>
              <w:top w:val="single" w:sz="4" w:space="0" w:color="auto"/>
              <w:left w:val="single" w:sz="4" w:space="0" w:color="auto"/>
              <w:bottom w:val="single" w:sz="4" w:space="0" w:color="auto"/>
              <w:right w:val="single" w:sz="4" w:space="0" w:color="auto"/>
            </w:tcBorders>
            <w:hideMark/>
          </w:tcPr>
          <w:p w14:paraId="66A73D77" w14:textId="77777777" w:rsidR="00784C45" w:rsidRPr="00216704" w:rsidRDefault="00784C45" w:rsidP="00417E0F">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Názov predmetu: </w:t>
            </w:r>
            <w:r w:rsidRPr="00216704">
              <w:rPr>
                <w:rFonts w:cstheme="minorHAnsi"/>
                <w:sz w:val="20"/>
                <w:szCs w:val="20"/>
              </w:rPr>
              <w:t>Zdravotnícke informačné systémy</w:t>
            </w:r>
          </w:p>
        </w:tc>
      </w:tr>
      <w:tr w:rsidR="00784C45" w:rsidRPr="00216704" w14:paraId="29E47828" w14:textId="77777777" w:rsidTr="00417E0F">
        <w:trPr>
          <w:trHeight w:val="1110"/>
        </w:trPr>
        <w:tc>
          <w:tcPr>
            <w:tcW w:w="9356" w:type="dxa"/>
            <w:gridSpan w:val="2"/>
            <w:tcBorders>
              <w:top w:val="single" w:sz="4" w:space="0" w:color="auto"/>
              <w:left w:val="single" w:sz="4" w:space="0" w:color="auto"/>
              <w:bottom w:val="single" w:sz="4" w:space="0" w:color="auto"/>
              <w:right w:val="single" w:sz="4" w:space="0" w:color="auto"/>
            </w:tcBorders>
            <w:hideMark/>
          </w:tcPr>
          <w:p w14:paraId="17F1576E" w14:textId="77777777" w:rsidR="00784C45" w:rsidRPr="00216704" w:rsidRDefault="00784C45" w:rsidP="00417E0F">
            <w:pPr>
              <w:autoSpaceDE w:val="0"/>
              <w:autoSpaceDN w:val="0"/>
              <w:adjustRightInd w:val="0"/>
              <w:spacing w:after="0" w:line="240" w:lineRule="auto"/>
              <w:rPr>
                <w:rFonts w:cstheme="minorHAnsi"/>
                <w:b/>
                <w:bCs/>
                <w:sz w:val="20"/>
                <w:szCs w:val="20"/>
              </w:rPr>
            </w:pPr>
            <w:r w:rsidRPr="00216704">
              <w:rPr>
                <w:rFonts w:cstheme="minorHAnsi"/>
                <w:b/>
                <w:bCs/>
                <w:sz w:val="20"/>
                <w:szCs w:val="20"/>
              </w:rPr>
              <w:t>Druh, rozsah a metóda vzdelávacích činností:</w:t>
            </w:r>
          </w:p>
          <w:p w14:paraId="20B3CAF7" w14:textId="481D22F8" w:rsidR="00784C45" w:rsidRPr="00216704" w:rsidRDefault="00784C45" w:rsidP="00417E0F">
            <w:pPr>
              <w:autoSpaceDE w:val="0"/>
              <w:autoSpaceDN w:val="0"/>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sz w:val="20"/>
                <w:szCs w:val="20"/>
              </w:rPr>
              <w:t xml:space="preserve">: </w:t>
            </w:r>
            <w:r w:rsidR="00234521" w:rsidRPr="007F0E11">
              <w:rPr>
                <w:rFonts w:cstheme="minorHAnsi"/>
                <w:sz w:val="20"/>
                <w:szCs w:val="20"/>
              </w:rPr>
              <w:t>denná</w:t>
            </w:r>
            <w:r w:rsidRPr="007F0E11">
              <w:rPr>
                <w:rFonts w:cstheme="minorHAnsi"/>
                <w:sz w:val="20"/>
                <w:szCs w:val="20"/>
              </w:rPr>
              <w:t xml:space="preserve"> forma</w:t>
            </w:r>
          </w:p>
          <w:p w14:paraId="2C7E1B75" w14:textId="77777777" w:rsidR="00784C45" w:rsidRPr="00216704" w:rsidRDefault="00784C45" w:rsidP="00417E0F">
            <w:pPr>
              <w:autoSpaceDE w:val="0"/>
              <w:autoSpaceDN w:val="0"/>
              <w:adjustRightInd w:val="0"/>
              <w:spacing w:after="0" w:line="240" w:lineRule="auto"/>
              <w:rPr>
                <w:rFonts w:cstheme="minorHAnsi"/>
                <w:sz w:val="20"/>
                <w:szCs w:val="20"/>
              </w:rPr>
            </w:pPr>
            <w:r w:rsidRPr="00216704">
              <w:rPr>
                <w:rFonts w:cstheme="minorHAnsi"/>
                <w:b/>
                <w:bCs/>
                <w:sz w:val="20"/>
                <w:szCs w:val="20"/>
              </w:rPr>
              <w:t>Typ predmetu</w:t>
            </w:r>
            <w:r w:rsidRPr="00216704">
              <w:rPr>
                <w:rFonts w:cstheme="minorHAnsi"/>
                <w:sz w:val="20"/>
                <w:szCs w:val="20"/>
              </w:rPr>
              <w:t>: povinný</w:t>
            </w:r>
          </w:p>
          <w:p w14:paraId="7CF0140B" w14:textId="77777777" w:rsidR="00784C45" w:rsidRPr="00216704" w:rsidRDefault="00784C45" w:rsidP="00417E0F">
            <w:pPr>
              <w:autoSpaceDE w:val="0"/>
              <w:autoSpaceDN w:val="0"/>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prednáška, cvičenie</w:t>
            </w:r>
          </w:p>
          <w:p w14:paraId="213DE136" w14:textId="77777777" w:rsidR="00784C45" w:rsidRPr="00216704" w:rsidRDefault="00784C45" w:rsidP="00417E0F">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Odporúčaný  rozsah výučby v hodinách: </w:t>
            </w:r>
            <w:r w:rsidRPr="00216704">
              <w:rPr>
                <w:rFonts w:cstheme="minorHAnsi"/>
                <w:bCs/>
                <w:sz w:val="20"/>
                <w:szCs w:val="20"/>
              </w:rPr>
              <w:t>1</w:t>
            </w:r>
            <w:r w:rsidRPr="00216704">
              <w:rPr>
                <w:rFonts w:cstheme="minorHAnsi"/>
                <w:sz w:val="20"/>
                <w:szCs w:val="20"/>
              </w:rPr>
              <w:t xml:space="preserve"> h prednáška, 1 h cvičenia / týždenne</w:t>
            </w:r>
          </w:p>
          <w:p w14:paraId="5DF587CB" w14:textId="77777777" w:rsidR="00784C45" w:rsidRPr="00216704" w:rsidRDefault="00784C45" w:rsidP="00417E0F">
            <w:pPr>
              <w:autoSpaceDE w:val="0"/>
              <w:autoSpaceDN w:val="0"/>
              <w:adjustRightInd w:val="0"/>
              <w:spacing w:after="0" w:line="240" w:lineRule="auto"/>
              <w:rPr>
                <w:rFonts w:cstheme="minorHAnsi"/>
                <w:bCs/>
                <w:sz w:val="20"/>
                <w:szCs w:val="20"/>
              </w:rPr>
            </w:pPr>
            <w:r w:rsidRPr="00216704">
              <w:rPr>
                <w:rFonts w:cstheme="minorHAnsi"/>
                <w:b/>
                <w:sz w:val="20"/>
                <w:szCs w:val="20"/>
              </w:rPr>
              <w:t xml:space="preserve">Záťaž študenta: </w:t>
            </w:r>
            <w:r w:rsidRPr="00216704">
              <w:rPr>
                <w:rFonts w:cstheme="minorHAnsi"/>
                <w:sz w:val="20"/>
                <w:szCs w:val="20"/>
              </w:rPr>
              <w:t>75 = 13 h prednáška, 13 h cvičenie, 49 h samoštúdium </w:t>
            </w:r>
          </w:p>
          <w:p w14:paraId="2F6752E9" w14:textId="77777777" w:rsidR="00784C45" w:rsidRPr="00216704" w:rsidRDefault="00784C45" w:rsidP="00417E0F">
            <w:pPr>
              <w:autoSpaceDE w:val="0"/>
              <w:autoSpaceDN w:val="0"/>
              <w:adjustRightInd w:val="0"/>
              <w:spacing w:after="0" w:line="240" w:lineRule="auto"/>
              <w:rPr>
                <w:rFonts w:cstheme="minorHAnsi"/>
                <w:sz w:val="20"/>
                <w:szCs w:val="20"/>
              </w:rPr>
            </w:pPr>
            <w:r w:rsidRPr="00216704">
              <w:rPr>
                <w:rFonts w:cstheme="minorHAnsi"/>
                <w:b/>
                <w:bCs/>
                <w:sz w:val="20"/>
                <w:szCs w:val="20"/>
              </w:rPr>
              <w:t>Metóda štúdia:</w:t>
            </w:r>
            <w:r w:rsidRPr="00216704">
              <w:rPr>
                <w:rFonts w:cstheme="minorHAnsi"/>
                <w:sz w:val="20"/>
                <w:szCs w:val="20"/>
              </w:rPr>
              <w:t xml:space="preserve"> prezenčná a distančná (online)   </w:t>
            </w:r>
          </w:p>
        </w:tc>
      </w:tr>
      <w:tr w:rsidR="00784C45" w:rsidRPr="00216704" w14:paraId="5406B4D1" w14:textId="77777777" w:rsidTr="00417E0F">
        <w:trPr>
          <w:trHeight w:val="215"/>
        </w:trPr>
        <w:tc>
          <w:tcPr>
            <w:tcW w:w="9356" w:type="dxa"/>
            <w:gridSpan w:val="2"/>
            <w:tcBorders>
              <w:top w:val="single" w:sz="4" w:space="0" w:color="auto"/>
              <w:left w:val="single" w:sz="4" w:space="0" w:color="auto"/>
              <w:bottom w:val="single" w:sz="4" w:space="0" w:color="auto"/>
              <w:right w:val="single" w:sz="4" w:space="0" w:color="auto"/>
            </w:tcBorders>
            <w:hideMark/>
          </w:tcPr>
          <w:p w14:paraId="3CE26342" w14:textId="77777777" w:rsidR="00784C45" w:rsidRPr="00216704" w:rsidRDefault="00784C45" w:rsidP="00417E0F">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Počet kreditov: </w:t>
            </w:r>
            <w:r w:rsidRPr="00216704">
              <w:rPr>
                <w:rFonts w:cstheme="minorHAnsi"/>
                <w:sz w:val="20"/>
                <w:szCs w:val="20"/>
              </w:rPr>
              <w:t xml:space="preserve">3 </w:t>
            </w:r>
          </w:p>
        </w:tc>
      </w:tr>
      <w:tr w:rsidR="00784C45" w:rsidRPr="00216704" w14:paraId="3F85D1F9" w14:textId="77777777" w:rsidTr="00417E0F">
        <w:tc>
          <w:tcPr>
            <w:tcW w:w="9356" w:type="dxa"/>
            <w:gridSpan w:val="2"/>
            <w:tcBorders>
              <w:top w:val="single" w:sz="4" w:space="0" w:color="auto"/>
              <w:left w:val="single" w:sz="4" w:space="0" w:color="auto"/>
              <w:bottom w:val="single" w:sz="4" w:space="0" w:color="auto"/>
              <w:right w:val="single" w:sz="4" w:space="0" w:color="auto"/>
            </w:tcBorders>
            <w:hideMark/>
          </w:tcPr>
          <w:p w14:paraId="2053879A" w14:textId="77777777" w:rsidR="00784C45" w:rsidRPr="00216704" w:rsidRDefault="00784C45" w:rsidP="00417E0F">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Odporúčaný semester/trimester štúdia: </w:t>
            </w:r>
            <w:r w:rsidRPr="00216704">
              <w:rPr>
                <w:rFonts w:cstheme="minorHAnsi"/>
                <w:sz w:val="20"/>
                <w:szCs w:val="20"/>
              </w:rPr>
              <w:t xml:space="preserve">4. semester </w:t>
            </w:r>
          </w:p>
        </w:tc>
      </w:tr>
      <w:tr w:rsidR="00784C45" w:rsidRPr="00216704" w14:paraId="072E0455" w14:textId="77777777" w:rsidTr="00417E0F">
        <w:tc>
          <w:tcPr>
            <w:tcW w:w="9356" w:type="dxa"/>
            <w:gridSpan w:val="2"/>
            <w:tcBorders>
              <w:top w:val="single" w:sz="4" w:space="0" w:color="auto"/>
              <w:left w:val="single" w:sz="4" w:space="0" w:color="auto"/>
              <w:bottom w:val="single" w:sz="4" w:space="0" w:color="auto"/>
              <w:right w:val="single" w:sz="4" w:space="0" w:color="auto"/>
            </w:tcBorders>
            <w:hideMark/>
          </w:tcPr>
          <w:p w14:paraId="0BD50BB0" w14:textId="77777777" w:rsidR="00784C45" w:rsidRPr="00216704" w:rsidRDefault="00784C45" w:rsidP="00417E0F">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Stupeň štúdia: </w:t>
            </w:r>
            <w:r w:rsidRPr="00216704">
              <w:rPr>
                <w:rFonts w:cstheme="minorHAnsi"/>
                <w:sz w:val="20"/>
                <w:szCs w:val="20"/>
              </w:rPr>
              <w:t xml:space="preserve">2. stupeň </w:t>
            </w:r>
          </w:p>
        </w:tc>
      </w:tr>
      <w:tr w:rsidR="00784C45" w:rsidRPr="00216704" w14:paraId="4FF980A8" w14:textId="77777777" w:rsidTr="00417E0F">
        <w:tc>
          <w:tcPr>
            <w:tcW w:w="9356" w:type="dxa"/>
            <w:gridSpan w:val="2"/>
            <w:tcBorders>
              <w:top w:val="single" w:sz="4" w:space="0" w:color="auto"/>
              <w:left w:val="single" w:sz="4" w:space="0" w:color="auto"/>
              <w:bottom w:val="single" w:sz="4" w:space="0" w:color="auto"/>
              <w:right w:val="single" w:sz="4" w:space="0" w:color="auto"/>
            </w:tcBorders>
            <w:hideMark/>
          </w:tcPr>
          <w:p w14:paraId="0B68D67F" w14:textId="77777777" w:rsidR="00784C45" w:rsidRPr="00216704" w:rsidRDefault="00784C45" w:rsidP="00417E0F">
            <w:pPr>
              <w:autoSpaceDE w:val="0"/>
              <w:autoSpaceDN w:val="0"/>
              <w:adjustRightInd w:val="0"/>
              <w:spacing w:after="0" w:line="240" w:lineRule="auto"/>
              <w:rPr>
                <w:rFonts w:cstheme="minorHAnsi"/>
                <w:sz w:val="20"/>
                <w:szCs w:val="20"/>
              </w:rPr>
            </w:pPr>
            <w:r w:rsidRPr="00216704">
              <w:rPr>
                <w:rFonts w:cstheme="minorHAnsi"/>
                <w:b/>
                <w:bCs/>
                <w:sz w:val="20"/>
                <w:szCs w:val="20"/>
              </w:rPr>
              <w:t>Podmieňujúce predmety:</w:t>
            </w:r>
            <w:r w:rsidRPr="00216704">
              <w:rPr>
                <w:rFonts w:cstheme="minorHAnsi"/>
                <w:sz w:val="20"/>
                <w:szCs w:val="20"/>
              </w:rPr>
              <w:t xml:space="preserve"> -</w:t>
            </w:r>
          </w:p>
        </w:tc>
      </w:tr>
      <w:tr w:rsidR="00784C45" w:rsidRPr="00216704" w14:paraId="37E3688F" w14:textId="77777777" w:rsidTr="00417E0F">
        <w:tc>
          <w:tcPr>
            <w:tcW w:w="9356" w:type="dxa"/>
            <w:gridSpan w:val="2"/>
            <w:tcBorders>
              <w:top w:val="single" w:sz="4" w:space="0" w:color="auto"/>
              <w:left w:val="single" w:sz="4" w:space="0" w:color="auto"/>
              <w:bottom w:val="single" w:sz="4" w:space="0" w:color="auto"/>
              <w:right w:val="single" w:sz="4" w:space="0" w:color="auto"/>
            </w:tcBorders>
            <w:hideMark/>
          </w:tcPr>
          <w:p w14:paraId="31C9818D" w14:textId="77777777" w:rsidR="00784C45" w:rsidRPr="00216704" w:rsidRDefault="00784C45" w:rsidP="00417E0F">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Podmienky na absolvovanie predmetu: </w:t>
            </w:r>
            <w:r w:rsidRPr="00216704">
              <w:rPr>
                <w:rFonts w:cstheme="minorHAnsi"/>
                <w:sz w:val="20"/>
                <w:szCs w:val="20"/>
              </w:rPr>
              <w:t>Aktívna účasť na prednáškach a cvičeniach, úspešné absolvovanie  písomnej skúšky.</w:t>
            </w:r>
          </w:p>
          <w:p w14:paraId="1A7BD3DE" w14:textId="77777777" w:rsidR="00784C45" w:rsidRPr="00216704" w:rsidRDefault="00784C45" w:rsidP="00417E0F">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1B7BB6BB" w14:textId="77777777" w:rsidR="00784C45" w:rsidRPr="00216704" w:rsidRDefault="00784C45" w:rsidP="00417E0F">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741DD78E" w14:textId="77777777" w:rsidR="00784C45" w:rsidRPr="00216704" w:rsidRDefault="00784C45" w:rsidP="00417E0F">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784C45" w:rsidRPr="00216704" w14:paraId="2A5009C8" w14:textId="77777777" w:rsidTr="00417E0F">
        <w:tc>
          <w:tcPr>
            <w:tcW w:w="9356" w:type="dxa"/>
            <w:gridSpan w:val="2"/>
            <w:tcBorders>
              <w:top w:val="single" w:sz="4" w:space="0" w:color="auto"/>
              <w:left w:val="single" w:sz="4" w:space="0" w:color="auto"/>
              <w:bottom w:val="single" w:sz="4" w:space="0" w:color="auto"/>
              <w:right w:val="single" w:sz="4" w:space="0" w:color="auto"/>
            </w:tcBorders>
            <w:hideMark/>
          </w:tcPr>
          <w:p w14:paraId="2A2F0719" w14:textId="77777777" w:rsidR="00784C45" w:rsidRPr="00216704" w:rsidRDefault="00784C45" w:rsidP="00417E0F">
            <w:pPr>
              <w:autoSpaceDE w:val="0"/>
              <w:autoSpaceDN w:val="0"/>
              <w:adjustRightInd w:val="0"/>
              <w:spacing w:after="0" w:line="240" w:lineRule="auto"/>
              <w:rPr>
                <w:rFonts w:cstheme="minorHAnsi"/>
                <w:sz w:val="20"/>
                <w:szCs w:val="20"/>
              </w:rPr>
            </w:pPr>
            <w:r w:rsidRPr="00216704">
              <w:rPr>
                <w:rFonts w:cstheme="minorHAnsi"/>
                <w:b/>
                <w:bCs/>
                <w:sz w:val="20"/>
                <w:szCs w:val="20"/>
              </w:rPr>
              <w:t>Výsledky vzdelávania:</w:t>
            </w:r>
          </w:p>
          <w:tbl>
            <w:tblPr>
              <w:tblW w:w="90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66"/>
              <w:gridCol w:w="4292"/>
              <w:gridCol w:w="1678"/>
              <w:gridCol w:w="2154"/>
            </w:tblGrid>
            <w:tr w:rsidR="00784C45" w:rsidRPr="00216704" w14:paraId="6DCAA10D" w14:textId="77777777" w:rsidTr="005D3B5A">
              <w:trPr>
                <w:trHeight w:val="804"/>
              </w:trPr>
              <w:tc>
                <w:tcPr>
                  <w:tcW w:w="967" w:type="dxa"/>
                  <w:tcBorders>
                    <w:top w:val="single" w:sz="4" w:space="0" w:color="000000"/>
                    <w:left w:val="single" w:sz="4" w:space="0" w:color="000000"/>
                    <w:bottom w:val="single" w:sz="4" w:space="0" w:color="000000"/>
                    <w:right w:val="single" w:sz="4" w:space="0" w:color="000000"/>
                  </w:tcBorders>
                  <w:hideMark/>
                </w:tcPr>
                <w:p w14:paraId="6930190E" w14:textId="77777777" w:rsidR="00784C45" w:rsidRPr="00216704" w:rsidRDefault="00784C45" w:rsidP="00143753">
                  <w:pPr>
                    <w:framePr w:hSpace="141" w:wrap="around" w:hAnchor="margin" w:xAlign="outside" w:y="555"/>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4295" w:type="dxa"/>
                  <w:tcBorders>
                    <w:top w:val="single" w:sz="4" w:space="0" w:color="000000"/>
                    <w:left w:val="single" w:sz="4" w:space="0" w:color="000000"/>
                    <w:bottom w:val="single" w:sz="4" w:space="0" w:color="000000"/>
                    <w:right w:val="single" w:sz="4" w:space="0" w:color="000000"/>
                  </w:tcBorders>
                  <w:hideMark/>
                </w:tcPr>
                <w:p w14:paraId="753E1928" w14:textId="77777777" w:rsidR="00784C45" w:rsidRPr="00216704" w:rsidRDefault="00784C45" w:rsidP="00143753">
                  <w:pPr>
                    <w:framePr w:hSpace="141" w:wrap="around" w:hAnchor="margin" w:xAlign="outside" w:y="555"/>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679" w:type="dxa"/>
                  <w:tcBorders>
                    <w:top w:val="single" w:sz="4" w:space="0" w:color="000000"/>
                    <w:left w:val="single" w:sz="4" w:space="0" w:color="000000"/>
                    <w:bottom w:val="single" w:sz="4" w:space="0" w:color="000000"/>
                    <w:right w:val="single" w:sz="4" w:space="0" w:color="000000"/>
                  </w:tcBorders>
                  <w:hideMark/>
                </w:tcPr>
                <w:p w14:paraId="6A580306" w14:textId="77777777" w:rsidR="00784C45" w:rsidRPr="00216704" w:rsidRDefault="00784C45" w:rsidP="00143753">
                  <w:pPr>
                    <w:framePr w:hSpace="141" w:wrap="around" w:hAnchor="margin" w:xAlign="outside" w:y="555"/>
                    <w:autoSpaceDE w:val="0"/>
                    <w:autoSpaceDN w:val="0"/>
                    <w:adjustRightInd w:val="0"/>
                    <w:spacing w:after="0" w:line="240" w:lineRule="auto"/>
                    <w:rPr>
                      <w:rFonts w:cstheme="minorHAnsi"/>
                      <w:b/>
                      <w:bCs/>
                      <w:sz w:val="20"/>
                      <w:szCs w:val="20"/>
                    </w:rPr>
                  </w:pPr>
                  <w:r w:rsidRPr="00216704">
                    <w:rPr>
                      <w:rFonts w:cstheme="minorHAnsi"/>
                      <w:b/>
                      <w:bCs/>
                      <w:sz w:val="20"/>
                      <w:szCs w:val="20"/>
                    </w:rPr>
                    <w:t>Forma</w:t>
                  </w:r>
                </w:p>
                <w:p w14:paraId="4D78E1CF" w14:textId="77777777" w:rsidR="00784C45" w:rsidRPr="00216704" w:rsidRDefault="00784C45" w:rsidP="00143753">
                  <w:pPr>
                    <w:framePr w:hSpace="141" w:wrap="around" w:hAnchor="margin" w:xAlign="outside" w:y="555"/>
                    <w:autoSpaceDE w:val="0"/>
                    <w:autoSpaceDN w:val="0"/>
                    <w:adjustRightInd w:val="0"/>
                    <w:spacing w:after="0" w:line="240" w:lineRule="auto"/>
                    <w:rPr>
                      <w:rFonts w:cstheme="minorHAnsi"/>
                      <w:b/>
                      <w:bCs/>
                      <w:sz w:val="20"/>
                      <w:szCs w:val="20"/>
                    </w:rPr>
                  </w:pPr>
                  <w:r w:rsidRPr="00216704">
                    <w:rPr>
                      <w:rFonts w:cstheme="minorHAnsi"/>
                      <w:b/>
                      <w:bCs/>
                      <w:sz w:val="20"/>
                      <w:szCs w:val="20"/>
                    </w:rPr>
                    <w:t>vzdelávania</w:t>
                  </w:r>
                </w:p>
              </w:tc>
              <w:tc>
                <w:tcPr>
                  <w:tcW w:w="2155" w:type="dxa"/>
                  <w:tcBorders>
                    <w:top w:val="single" w:sz="4" w:space="0" w:color="000000"/>
                    <w:left w:val="single" w:sz="4" w:space="0" w:color="000000"/>
                    <w:bottom w:val="single" w:sz="4" w:space="0" w:color="000000"/>
                    <w:right w:val="single" w:sz="4" w:space="0" w:color="000000"/>
                  </w:tcBorders>
                  <w:hideMark/>
                </w:tcPr>
                <w:p w14:paraId="317B99DE" w14:textId="77777777" w:rsidR="00784C45" w:rsidRPr="00216704" w:rsidRDefault="00784C45" w:rsidP="00143753">
                  <w:pPr>
                    <w:framePr w:hSpace="141" w:wrap="around" w:hAnchor="margin" w:xAlign="outside" w:y="555"/>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Metóda hodnotenia / overenia VV: spolu 100 </w:t>
                  </w:r>
                  <w:r w:rsidRPr="00216704">
                    <w:rPr>
                      <w:rFonts w:cstheme="minorHAnsi"/>
                      <w:sz w:val="20"/>
                      <w:szCs w:val="20"/>
                    </w:rPr>
                    <w:t xml:space="preserve">% </w:t>
                  </w:r>
                  <w:r w:rsidRPr="00216704">
                    <w:rPr>
                      <w:rFonts w:cstheme="minorHAnsi"/>
                      <w:b/>
                      <w:bCs/>
                      <w:sz w:val="20"/>
                      <w:szCs w:val="20"/>
                    </w:rPr>
                    <w:t>bodov</w:t>
                  </w:r>
                </w:p>
              </w:tc>
            </w:tr>
            <w:tr w:rsidR="00784C45" w:rsidRPr="00216704" w14:paraId="3571D24E" w14:textId="77777777" w:rsidTr="005D3B5A">
              <w:trPr>
                <w:trHeight w:val="268"/>
              </w:trPr>
              <w:tc>
                <w:tcPr>
                  <w:tcW w:w="967" w:type="dxa"/>
                  <w:tcBorders>
                    <w:top w:val="single" w:sz="4" w:space="0" w:color="000000"/>
                    <w:left w:val="single" w:sz="4" w:space="0" w:color="000000"/>
                    <w:bottom w:val="single" w:sz="4" w:space="0" w:color="000000"/>
                    <w:right w:val="single" w:sz="4" w:space="0" w:color="000000"/>
                  </w:tcBorders>
                  <w:hideMark/>
                </w:tcPr>
                <w:p w14:paraId="119173E6" w14:textId="77777777" w:rsidR="00784C45" w:rsidRPr="00216704" w:rsidRDefault="00784C45" w:rsidP="00143753">
                  <w:pPr>
                    <w:framePr w:hSpace="141" w:wrap="around" w:hAnchor="margin" w:xAlign="outside" w:y="555"/>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4295" w:type="dxa"/>
                  <w:tcBorders>
                    <w:top w:val="single" w:sz="4" w:space="0" w:color="000000"/>
                    <w:left w:val="single" w:sz="4" w:space="0" w:color="000000"/>
                    <w:bottom w:val="single" w:sz="4" w:space="0" w:color="000000"/>
                    <w:right w:val="single" w:sz="4" w:space="0" w:color="000000"/>
                  </w:tcBorders>
                  <w:hideMark/>
                </w:tcPr>
                <w:p w14:paraId="141801EB" w14:textId="77777777" w:rsidR="00784C45" w:rsidRPr="00216704" w:rsidRDefault="00784C45" w:rsidP="00143753">
                  <w:pPr>
                    <w:framePr w:hSpace="141" w:wrap="around" w:hAnchor="margin" w:xAlign="outside" w:y="555"/>
                    <w:autoSpaceDE w:val="0"/>
                    <w:autoSpaceDN w:val="0"/>
                    <w:adjustRightInd w:val="0"/>
                    <w:spacing w:after="0" w:line="240" w:lineRule="auto"/>
                    <w:rPr>
                      <w:rFonts w:cstheme="minorHAnsi"/>
                      <w:sz w:val="20"/>
                      <w:szCs w:val="20"/>
                    </w:rPr>
                  </w:pPr>
                  <w:r w:rsidRPr="00216704">
                    <w:rPr>
                      <w:rFonts w:cstheme="minorHAnsi"/>
                      <w:b/>
                      <w:bCs/>
                      <w:sz w:val="20"/>
                      <w:szCs w:val="20"/>
                    </w:rPr>
                    <w:t>Zameranie na vedomosti:</w:t>
                  </w:r>
                  <w:r w:rsidRPr="00216704">
                    <w:rPr>
                      <w:rFonts w:cstheme="minorHAnsi"/>
                      <w:sz w:val="20"/>
                      <w:szCs w:val="20"/>
                    </w:rPr>
                    <w:t xml:space="preserve"> </w:t>
                  </w:r>
                </w:p>
                <w:p w14:paraId="780E5328" w14:textId="77777777" w:rsidR="00784C45" w:rsidRPr="00216704" w:rsidRDefault="00784C45" w:rsidP="00143753">
                  <w:pPr>
                    <w:framePr w:hSpace="141" w:wrap="around" w:hAnchor="margin" w:xAlign="outside" w:y="555"/>
                    <w:autoSpaceDE w:val="0"/>
                    <w:autoSpaceDN w:val="0"/>
                    <w:adjustRightInd w:val="0"/>
                    <w:spacing w:after="0" w:line="240" w:lineRule="auto"/>
                    <w:rPr>
                      <w:rFonts w:cstheme="minorHAnsi"/>
                      <w:bCs/>
                      <w:sz w:val="20"/>
                      <w:szCs w:val="20"/>
                    </w:rPr>
                  </w:pPr>
                  <w:r w:rsidRPr="00216704">
                    <w:rPr>
                      <w:rFonts w:cstheme="minorHAnsi"/>
                      <w:bCs/>
                      <w:sz w:val="20"/>
                      <w:szCs w:val="20"/>
                    </w:rPr>
                    <w:t xml:space="preserve"> študent/ka si osvojí vedomosti:</w:t>
                  </w:r>
                </w:p>
                <w:p w14:paraId="58992DF9" w14:textId="77777777" w:rsidR="00784C45" w:rsidRPr="00216704" w:rsidRDefault="00784C45" w:rsidP="00143753">
                  <w:pPr>
                    <w:framePr w:hSpace="141" w:wrap="around" w:hAnchor="margin" w:xAlign="outside" w:y="555"/>
                    <w:autoSpaceDE w:val="0"/>
                    <w:autoSpaceDN w:val="0"/>
                    <w:adjustRightInd w:val="0"/>
                    <w:spacing w:after="0" w:line="240" w:lineRule="auto"/>
                    <w:rPr>
                      <w:rFonts w:cstheme="minorHAnsi"/>
                      <w:bCs/>
                      <w:sz w:val="20"/>
                      <w:szCs w:val="20"/>
                    </w:rPr>
                  </w:pPr>
                  <w:r w:rsidRPr="00216704">
                    <w:rPr>
                      <w:rFonts w:cstheme="minorHAnsi"/>
                      <w:bCs/>
                      <w:sz w:val="20"/>
                      <w:szCs w:val="20"/>
                    </w:rPr>
                    <w:t xml:space="preserve">- o kritickom hodnotení a aktívnom využívaní dátových/informačných zdrojov, </w:t>
                  </w:r>
                </w:p>
                <w:p w14:paraId="0785A0D2" w14:textId="77777777" w:rsidR="00784C45" w:rsidRPr="00216704" w:rsidRDefault="00784C45" w:rsidP="00143753">
                  <w:pPr>
                    <w:framePr w:hSpace="141" w:wrap="around" w:hAnchor="margin" w:xAlign="outside" w:y="555"/>
                    <w:autoSpaceDE w:val="0"/>
                    <w:autoSpaceDN w:val="0"/>
                    <w:adjustRightInd w:val="0"/>
                    <w:spacing w:after="0" w:line="240" w:lineRule="auto"/>
                    <w:rPr>
                      <w:rFonts w:cstheme="minorHAnsi"/>
                      <w:bCs/>
                      <w:sz w:val="20"/>
                      <w:szCs w:val="20"/>
                    </w:rPr>
                  </w:pPr>
                  <w:r w:rsidRPr="00216704">
                    <w:rPr>
                      <w:rFonts w:cstheme="minorHAnsi"/>
                      <w:bCs/>
                      <w:sz w:val="20"/>
                      <w:szCs w:val="20"/>
                    </w:rPr>
                    <w:t xml:space="preserve">-  o princípoch stavby a požiadavkách na aktualizáciu informačných systémov, </w:t>
                  </w:r>
                </w:p>
                <w:p w14:paraId="2C775954" w14:textId="77777777" w:rsidR="00784C45" w:rsidRPr="00216704" w:rsidRDefault="00784C45" w:rsidP="00143753">
                  <w:pPr>
                    <w:framePr w:hSpace="141" w:wrap="around" w:hAnchor="margin" w:xAlign="outside" w:y="555"/>
                    <w:autoSpaceDE w:val="0"/>
                    <w:autoSpaceDN w:val="0"/>
                    <w:adjustRightInd w:val="0"/>
                    <w:spacing w:after="0" w:line="240" w:lineRule="auto"/>
                    <w:rPr>
                      <w:rFonts w:cstheme="minorHAnsi"/>
                      <w:b/>
                      <w:bCs/>
                      <w:sz w:val="20"/>
                      <w:szCs w:val="20"/>
                    </w:rPr>
                  </w:pPr>
                  <w:r w:rsidRPr="00216704">
                    <w:rPr>
                      <w:rFonts w:cstheme="minorHAnsi"/>
                      <w:bCs/>
                      <w:sz w:val="20"/>
                      <w:szCs w:val="20"/>
                    </w:rPr>
                    <w:t>- o benefitoch a rizikách používania informačných systémov</w:t>
                  </w:r>
                  <w:r w:rsidRPr="00216704">
                    <w:rPr>
                      <w:rFonts w:cstheme="minorHAnsi"/>
                      <w:b/>
                      <w:bCs/>
                      <w:sz w:val="20"/>
                      <w:szCs w:val="20"/>
                    </w:rPr>
                    <w:t xml:space="preserve"> </w:t>
                  </w:r>
                </w:p>
              </w:tc>
              <w:tc>
                <w:tcPr>
                  <w:tcW w:w="1679" w:type="dxa"/>
                  <w:tcBorders>
                    <w:top w:val="single" w:sz="4" w:space="0" w:color="000000"/>
                    <w:left w:val="single" w:sz="4" w:space="0" w:color="000000"/>
                    <w:bottom w:val="single" w:sz="4" w:space="0" w:color="000000"/>
                    <w:right w:val="single" w:sz="4" w:space="0" w:color="000000"/>
                  </w:tcBorders>
                  <w:hideMark/>
                </w:tcPr>
                <w:p w14:paraId="79AAB877" w14:textId="77777777" w:rsidR="00784C45" w:rsidRPr="00216704" w:rsidRDefault="00784C45" w:rsidP="00143753">
                  <w:pPr>
                    <w:framePr w:hSpace="141" w:wrap="around" w:hAnchor="margin" w:xAlign="outside" w:y="555"/>
                    <w:autoSpaceDE w:val="0"/>
                    <w:autoSpaceDN w:val="0"/>
                    <w:adjustRightInd w:val="0"/>
                    <w:spacing w:after="0" w:line="240" w:lineRule="auto"/>
                    <w:rPr>
                      <w:rFonts w:cstheme="minorHAnsi"/>
                      <w:sz w:val="20"/>
                      <w:szCs w:val="20"/>
                    </w:rPr>
                  </w:pPr>
                  <w:r w:rsidRPr="00216704">
                    <w:rPr>
                      <w:rFonts w:cstheme="minorHAnsi"/>
                      <w:sz w:val="20"/>
                      <w:szCs w:val="20"/>
                    </w:rPr>
                    <w:t>Prednáška +</w:t>
                  </w:r>
                </w:p>
                <w:p w14:paraId="25739BFA" w14:textId="77777777" w:rsidR="00784C45" w:rsidRPr="00216704" w:rsidRDefault="00784C45" w:rsidP="00143753">
                  <w:pPr>
                    <w:framePr w:hSpace="141" w:wrap="around" w:hAnchor="margin" w:xAlign="outside" w:y="555"/>
                    <w:autoSpaceDE w:val="0"/>
                    <w:autoSpaceDN w:val="0"/>
                    <w:adjustRightInd w:val="0"/>
                    <w:spacing w:after="0" w:line="240" w:lineRule="auto"/>
                    <w:rPr>
                      <w:rFonts w:cstheme="minorHAnsi"/>
                      <w:sz w:val="20"/>
                      <w:szCs w:val="20"/>
                    </w:rPr>
                  </w:pPr>
                  <w:r w:rsidRPr="00216704">
                    <w:rPr>
                      <w:rFonts w:cstheme="minorHAnsi"/>
                      <w:sz w:val="20"/>
                      <w:szCs w:val="20"/>
                    </w:rPr>
                    <w:t xml:space="preserve">Samoštúdium </w:t>
                  </w:r>
                </w:p>
              </w:tc>
              <w:tc>
                <w:tcPr>
                  <w:tcW w:w="2155" w:type="dxa"/>
                  <w:tcBorders>
                    <w:top w:val="single" w:sz="4" w:space="0" w:color="000000"/>
                    <w:left w:val="single" w:sz="4" w:space="0" w:color="000000"/>
                    <w:bottom w:val="single" w:sz="4" w:space="0" w:color="000000"/>
                    <w:right w:val="single" w:sz="4" w:space="0" w:color="000000"/>
                  </w:tcBorders>
                  <w:hideMark/>
                </w:tcPr>
                <w:p w14:paraId="5F338B47" w14:textId="77777777" w:rsidR="00784C45" w:rsidRPr="00216704" w:rsidRDefault="00784C45" w:rsidP="00143753">
                  <w:pPr>
                    <w:framePr w:hSpace="141" w:wrap="around" w:hAnchor="margin" w:xAlign="outside" w:y="555"/>
                    <w:autoSpaceDE w:val="0"/>
                    <w:autoSpaceDN w:val="0"/>
                    <w:adjustRightInd w:val="0"/>
                    <w:spacing w:after="0" w:line="240" w:lineRule="auto"/>
                    <w:rPr>
                      <w:rFonts w:cstheme="minorHAnsi"/>
                      <w:sz w:val="20"/>
                      <w:szCs w:val="20"/>
                    </w:rPr>
                  </w:pPr>
                  <w:r w:rsidRPr="00216704">
                    <w:rPr>
                      <w:rFonts w:cstheme="minorHAnsi"/>
                      <w:sz w:val="20"/>
                      <w:szCs w:val="20"/>
                    </w:rPr>
                    <w:t>Písomná skúška</w:t>
                  </w:r>
                </w:p>
                <w:p w14:paraId="57730B3E" w14:textId="77777777" w:rsidR="00784C45" w:rsidRPr="00216704" w:rsidRDefault="00784C45" w:rsidP="00143753">
                  <w:pPr>
                    <w:framePr w:hSpace="141" w:wrap="around" w:hAnchor="margin" w:xAlign="outside" w:y="555"/>
                    <w:autoSpaceDE w:val="0"/>
                    <w:autoSpaceDN w:val="0"/>
                    <w:adjustRightInd w:val="0"/>
                    <w:spacing w:after="0" w:line="240" w:lineRule="auto"/>
                    <w:rPr>
                      <w:rFonts w:cstheme="minorHAnsi"/>
                      <w:sz w:val="20"/>
                      <w:szCs w:val="20"/>
                    </w:rPr>
                  </w:pPr>
                  <w:r w:rsidRPr="00216704">
                    <w:rPr>
                      <w:rFonts w:cstheme="minorHAnsi"/>
                      <w:sz w:val="20"/>
                      <w:szCs w:val="20"/>
                    </w:rPr>
                    <w:t xml:space="preserve">(max. 100 % bodov), </w:t>
                  </w:r>
                </w:p>
                <w:p w14:paraId="73832B4D" w14:textId="77777777" w:rsidR="00784C45" w:rsidRPr="00216704" w:rsidRDefault="00784C45" w:rsidP="00143753">
                  <w:pPr>
                    <w:framePr w:hSpace="141" w:wrap="around" w:hAnchor="margin" w:xAlign="outside" w:y="555"/>
                    <w:autoSpaceDE w:val="0"/>
                    <w:autoSpaceDN w:val="0"/>
                    <w:adjustRightInd w:val="0"/>
                    <w:spacing w:after="0" w:line="240" w:lineRule="auto"/>
                    <w:rPr>
                      <w:rFonts w:cstheme="minorHAnsi"/>
                      <w:sz w:val="20"/>
                      <w:szCs w:val="20"/>
                    </w:rPr>
                  </w:pPr>
                  <w:r w:rsidRPr="00216704">
                    <w:rPr>
                      <w:rFonts w:cstheme="minorHAnsi"/>
                      <w:sz w:val="20"/>
                      <w:szCs w:val="20"/>
                    </w:rPr>
                    <w:t xml:space="preserve">% úspešnosti </w:t>
                  </w:r>
                </w:p>
                <w:p w14:paraId="0A212AC1" w14:textId="77777777" w:rsidR="00784C45" w:rsidRPr="00216704" w:rsidRDefault="00784C45" w:rsidP="00143753">
                  <w:pPr>
                    <w:framePr w:hSpace="141" w:wrap="around" w:hAnchor="margin" w:xAlign="outside" w:y="555"/>
                    <w:autoSpaceDE w:val="0"/>
                    <w:autoSpaceDN w:val="0"/>
                    <w:adjustRightInd w:val="0"/>
                    <w:spacing w:after="0" w:line="240" w:lineRule="auto"/>
                    <w:rPr>
                      <w:rFonts w:cstheme="minorHAnsi"/>
                      <w:sz w:val="20"/>
                      <w:szCs w:val="20"/>
                    </w:rPr>
                  </w:pPr>
                  <w:r w:rsidRPr="00216704">
                    <w:rPr>
                      <w:rFonts w:cstheme="minorHAnsi"/>
                      <w:sz w:val="20"/>
                      <w:szCs w:val="20"/>
                    </w:rPr>
                    <w:t>61 % bodov</w:t>
                  </w:r>
                </w:p>
              </w:tc>
            </w:tr>
            <w:tr w:rsidR="00784C45" w:rsidRPr="00216704" w14:paraId="0E3E2A4D" w14:textId="77777777" w:rsidTr="005D3B5A">
              <w:trPr>
                <w:trHeight w:val="268"/>
              </w:trPr>
              <w:tc>
                <w:tcPr>
                  <w:tcW w:w="967" w:type="dxa"/>
                  <w:tcBorders>
                    <w:top w:val="single" w:sz="4" w:space="0" w:color="000000"/>
                    <w:left w:val="single" w:sz="4" w:space="0" w:color="000000"/>
                    <w:bottom w:val="single" w:sz="4" w:space="0" w:color="000000"/>
                    <w:right w:val="single" w:sz="4" w:space="0" w:color="000000"/>
                  </w:tcBorders>
                  <w:hideMark/>
                </w:tcPr>
                <w:p w14:paraId="6A9DC9E8" w14:textId="77777777" w:rsidR="00784C45" w:rsidRPr="00216704" w:rsidRDefault="00784C45" w:rsidP="00143753">
                  <w:pPr>
                    <w:framePr w:hSpace="141" w:wrap="around" w:hAnchor="margin" w:xAlign="outside" w:y="555"/>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4295" w:type="dxa"/>
                  <w:tcBorders>
                    <w:top w:val="single" w:sz="4" w:space="0" w:color="000000"/>
                    <w:left w:val="single" w:sz="4" w:space="0" w:color="000000"/>
                    <w:bottom w:val="single" w:sz="4" w:space="0" w:color="000000"/>
                    <w:right w:val="single" w:sz="4" w:space="0" w:color="000000"/>
                  </w:tcBorders>
                  <w:hideMark/>
                </w:tcPr>
                <w:p w14:paraId="4257C5BD" w14:textId="77777777" w:rsidR="00784C45" w:rsidRPr="00216704" w:rsidRDefault="00784C45" w:rsidP="00143753">
                  <w:pPr>
                    <w:framePr w:hSpace="141" w:wrap="around" w:hAnchor="margin" w:xAlign="outside" w:y="555"/>
                    <w:autoSpaceDE w:val="0"/>
                    <w:autoSpaceDN w:val="0"/>
                    <w:adjustRightInd w:val="0"/>
                    <w:spacing w:after="0" w:line="240" w:lineRule="auto"/>
                    <w:rPr>
                      <w:rFonts w:cstheme="minorHAnsi"/>
                      <w:sz w:val="20"/>
                      <w:szCs w:val="20"/>
                    </w:rPr>
                  </w:pPr>
                  <w:r w:rsidRPr="00216704">
                    <w:rPr>
                      <w:rFonts w:cstheme="minorHAnsi"/>
                      <w:b/>
                      <w:bCs/>
                      <w:sz w:val="20"/>
                      <w:szCs w:val="20"/>
                    </w:rPr>
                    <w:t>Zameranie na zručnosti:</w:t>
                  </w:r>
                  <w:r w:rsidRPr="00216704">
                    <w:rPr>
                      <w:rFonts w:cstheme="minorHAnsi"/>
                      <w:sz w:val="20"/>
                      <w:szCs w:val="20"/>
                    </w:rPr>
                    <w:t xml:space="preserve"> </w:t>
                  </w:r>
                </w:p>
                <w:p w14:paraId="3C49B230" w14:textId="77777777" w:rsidR="00784C45" w:rsidRPr="00216704" w:rsidRDefault="00784C45" w:rsidP="00143753">
                  <w:pPr>
                    <w:framePr w:hSpace="141" w:wrap="around" w:hAnchor="margin" w:xAlign="outside" w:y="555"/>
                    <w:autoSpaceDE w:val="0"/>
                    <w:autoSpaceDN w:val="0"/>
                    <w:adjustRightInd w:val="0"/>
                    <w:spacing w:after="0" w:line="240" w:lineRule="auto"/>
                    <w:rPr>
                      <w:rFonts w:cstheme="minorHAnsi"/>
                      <w:bCs/>
                      <w:sz w:val="20"/>
                      <w:szCs w:val="20"/>
                    </w:rPr>
                  </w:pPr>
                  <w:r w:rsidRPr="00216704">
                    <w:rPr>
                      <w:rFonts w:cstheme="minorHAnsi"/>
                      <w:bCs/>
                      <w:sz w:val="20"/>
                      <w:szCs w:val="20"/>
                    </w:rPr>
                    <w:t>študent/ka dokáže:</w:t>
                  </w:r>
                </w:p>
                <w:p w14:paraId="72459CB3" w14:textId="77777777" w:rsidR="00784C45" w:rsidRPr="00216704" w:rsidRDefault="00784C45" w:rsidP="00143753">
                  <w:pPr>
                    <w:framePr w:hSpace="141" w:wrap="around" w:hAnchor="margin" w:xAlign="outside" w:y="555"/>
                    <w:autoSpaceDE w:val="0"/>
                    <w:autoSpaceDN w:val="0"/>
                    <w:adjustRightInd w:val="0"/>
                    <w:spacing w:after="0" w:line="240" w:lineRule="auto"/>
                    <w:rPr>
                      <w:rFonts w:cstheme="minorHAnsi"/>
                      <w:bCs/>
                      <w:sz w:val="20"/>
                      <w:szCs w:val="20"/>
                    </w:rPr>
                  </w:pPr>
                  <w:r w:rsidRPr="00216704">
                    <w:rPr>
                      <w:rFonts w:cstheme="minorHAnsi"/>
                      <w:bCs/>
                      <w:sz w:val="20"/>
                      <w:szCs w:val="20"/>
                    </w:rPr>
                    <w:t xml:space="preserve">popísať, sledovať a hodnotiť vývoj v oblasti zdravotníckej informatiky, </w:t>
                  </w:r>
                </w:p>
                <w:p w14:paraId="739960E2" w14:textId="77777777" w:rsidR="00784C45" w:rsidRPr="00216704" w:rsidRDefault="00784C45" w:rsidP="00143753">
                  <w:pPr>
                    <w:framePr w:hSpace="141" w:wrap="around" w:hAnchor="margin" w:xAlign="outside" w:y="555"/>
                    <w:autoSpaceDE w:val="0"/>
                    <w:autoSpaceDN w:val="0"/>
                    <w:adjustRightInd w:val="0"/>
                    <w:spacing w:after="0" w:line="240" w:lineRule="auto"/>
                    <w:rPr>
                      <w:rFonts w:cstheme="minorHAnsi"/>
                      <w:bCs/>
                      <w:sz w:val="20"/>
                      <w:szCs w:val="20"/>
                    </w:rPr>
                  </w:pPr>
                  <w:r w:rsidRPr="00216704">
                    <w:rPr>
                      <w:rFonts w:cstheme="minorHAnsi"/>
                      <w:bCs/>
                      <w:sz w:val="20"/>
                      <w:szCs w:val="20"/>
                    </w:rPr>
                    <w:t xml:space="preserve">využívať informačnú technológiu pre: </w:t>
                  </w:r>
                </w:p>
                <w:p w14:paraId="5E26A0A1" w14:textId="77777777" w:rsidR="00784C45" w:rsidRPr="00216704" w:rsidRDefault="00784C45" w:rsidP="00143753">
                  <w:pPr>
                    <w:framePr w:hSpace="141" w:wrap="around" w:hAnchor="margin" w:xAlign="outside" w:y="555"/>
                    <w:numPr>
                      <w:ilvl w:val="0"/>
                      <w:numId w:val="44"/>
                    </w:numPr>
                    <w:autoSpaceDE w:val="0"/>
                    <w:autoSpaceDN w:val="0"/>
                    <w:adjustRightInd w:val="0"/>
                    <w:spacing w:after="0" w:line="240" w:lineRule="auto"/>
                    <w:rPr>
                      <w:rFonts w:cstheme="minorHAnsi"/>
                      <w:bCs/>
                      <w:sz w:val="20"/>
                      <w:szCs w:val="20"/>
                    </w:rPr>
                  </w:pPr>
                  <w:r w:rsidRPr="00216704">
                    <w:rPr>
                      <w:rFonts w:cstheme="minorHAnsi"/>
                      <w:bCs/>
                      <w:sz w:val="20"/>
                      <w:szCs w:val="20"/>
                    </w:rPr>
                    <w:t xml:space="preserve">podporu svojej profesionálnej činnosti a rozhodovania (zber, vyhodnocovanie a interpretovanie dát), </w:t>
                  </w:r>
                </w:p>
                <w:p w14:paraId="0AED3B4D" w14:textId="77777777" w:rsidR="00784C45" w:rsidRPr="00216704" w:rsidRDefault="00784C45" w:rsidP="00143753">
                  <w:pPr>
                    <w:framePr w:hSpace="141" w:wrap="around" w:hAnchor="margin" w:xAlign="outside" w:y="555"/>
                    <w:numPr>
                      <w:ilvl w:val="0"/>
                      <w:numId w:val="44"/>
                    </w:numPr>
                    <w:autoSpaceDE w:val="0"/>
                    <w:autoSpaceDN w:val="0"/>
                    <w:adjustRightInd w:val="0"/>
                    <w:spacing w:after="0" w:line="240" w:lineRule="auto"/>
                    <w:rPr>
                      <w:rFonts w:cstheme="minorHAnsi"/>
                      <w:bCs/>
                      <w:sz w:val="20"/>
                      <w:szCs w:val="20"/>
                    </w:rPr>
                  </w:pPr>
                  <w:r w:rsidRPr="00216704">
                    <w:rPr>
                      <w:rFonts w:cstheme="minorHAnsi"/>
                      <w:bCs/>
                      <w:sz w:val="20"/>
                      <w:szCs w:val="20"/>
                    </w:rPr>
                    <w:t xml:space="preserve">osobnú komunikáciu vrátane prístupu k internetu pre získavanie údaju z relevantných databáz a publikácií, </w:t>
                  </w:r>
                </w:p>
                <w:p w14:paraId="4A08A149" w14:textId="77777777" w:rsidR="00784C45" w:rsidRPr="00216704" w:rsidRDefault="00784C45" w:rsidP="00143753">
                  <w:pPr>
                    <w:framePr w:hSpace="141" w:wrap="around" w:hAnchor="margin" w:xAlign="outside" w:y="555"/>
                    <w:numPr>
                      <w:ilvl w:val="0"/>
                      <w:numId w:val="44"/>
                    </w:numPr>
                    <w:autoSpaceDE w:val="0"/>
                    <w:autoSpaceDN w:val="0"/>
                    <w:adjustRightInd w:val="0"/>
                    <w:spacing w:after="0" w:line="240" w:lineRule="auto"/>
                    <w:rPr>
                      <w:rFonts w:cstheme="minorHAnsi"/>
                      <w:bCs/>
                      <w:sz w:val="20"/>
                      <w:szCs w:val="20"/>
                    </w:rPr>
                  </w:pPr>
                  <w:r w:rsidRPr="00216704">
                    <w:rPr>
                      <w:rFonts w:cstheme="minorHAnsi"/>
                      <w:bCs/>
                      <w:sz w:val="20"/>
                      <w:szCs w:val="20"/>
                    </w:rPr>
                    <w:t>pri komunikácii medzi kolegami</w:t>
                  </w:r>
                </w:p>
              </w:tc>
              <w:tc>
                <w:tcPr>
                  <w:tcW w:w="1679" w:type="dxa"/>
                  <w:tcBorders>
                    <w:top w:val="single" w:sz="4" w:space="0" w:color="000000"/>
                    <w:left w:val="single" w:sz="4" w:space="0" w:color="000000"/>
                    <w:bottom w:val="single" w:sz="4" w:space="0" w:color="000000"/>
                    <w:right w:val="single" w:sz="4" w:space="0" w:color="000000"/>
                  </w:tcBorders>
                  <w:hideMark/>
                </w:tcPr>
                <w:p w14:paraId="48203CB8" w14:textId="77777777" w:rsidR="00784C45" w:rsidRPr="00216704" w:rsidRDefault="00784C45" w:rsidP="00143753">
                  <w:pPr>
                    <w:framePr w:hSpace="141" w:wrap="around" w:hAnchor="margin" w:xAlign="outside" w:y="555"/>
                    <w:autoSpaceDE w:val="0"/>
                    <w:autoSpaceDN w:val="0"/>
                    <w:adjustRightInd w:val="0"/>
                    <w:spacing w:after="0" w:line="240" w:lineRule="auto"/>
                    <w:rPr>
                      <w:rFonts w:cstheme="minorHAnsi"/>
                      <w:sz w:val="20"/>
                      <w:szCs w:val="20"/>
                    </w:rPr>
                  </w:pPr>
                  <w:r w:rsidRPr="00216704">
                    <w:rPr>
                      <w:rFonts w:cstheme="minorHAnsi"/>
                      <w:sz w:val="20"/>
                      <w:szCs w:val="20"/>
                    </w:rPr>
                    <w:t>Prednáška +</w:t>
                  </w:r>
                </w:p>
                <w:p w14:paraId="17C63876" w14:textId="77777777" w:rsidR="00784C45" w:rsidRPr="00216704" w:rsidRDefault="00784C45" w:rsidP="00143753">
                  <w:pPr>
                    <w:framePr w:hSpace="141" w:wrap="around" w:hAnchor="margin" w:xAlign="outside" w:y="555"/>
                    <w:autoSpaceDE w:val="0"/>
                    <w:autoSpaceDN w:val="0"/>
                    <w:adjustRightInd w:val="0"/>
                    <w:spacing w:after="0" w:line="240" w:lineRule="auto"/>
                    <w:rPr>
                      <w:rFonts w:cstheme="minorHAnsi"/>
                      <w:sz w:val="20"/>
                      <w:szCs w:val="20"/>
                    </w:rPr>
                  </w:pPr>
                  <w:r w:rsidRPr="00216704">
                    <w:rPr>
                      <w:rFonts w:cstheme="minorHAnsi"/>
                      <w:sz w:val="20"/>
                      <w:szCs w:val="20"/>
                    </w:rPr>
                    <w:t xml:space="preserve">Samoštúdium </w:t>
                  </w:r>
                </w:p>
              </w:tc>
              <w:tc>
                <w:tcPr>
                  <w:tcW w:w="2155" w:type="dxa"/>
                  <w:tcBorders>
                    <w:top w:val="single" w:sz="4" w:space="0" w:color="000000"/>
                    <w:left w:val="single" w:sz="4" w:space="0" w:color="000000"/>
                    <w:bottom w:val="single" w:sz="4" w:space="0" w:color="000000"/>
                    <w:right w:val="single" w:sz="4" w:space="0" w:color="000000"/>
                  </w:tcBorders>
                  <w:hideMark/>
                </w:tcPr>
                <w:p w14:paraId="2A70C3A3" w14:textId="77777777" w:rsidR="00784C45" w:rsidRPr="00216704" w:rsidRDefault="00784C45" w:rsidP="00143753">
                  <w:pPr>
                    <w:framePr w:hSpace="141" w:wrap="around" w:hAnchor="margin" w:xAlign="outside" w:y="555"/>
                    <w:autoSpaceDE w:val="0"/>
                    <w:autoSpaceDN w:val="0"/>
                    <w:adjustRightInd w:val="0"/>
                    <w:spacing w:after="0" w:line="240" w:lineRule="auto"/>
                    <w:rPr>
                      <w:rFonts w:cstheme="minorHAnsi"/>
                      <w:sz w:val="20"/>
                      <w:szCs w:val="20"/>
                    </w:rPr>
                  </w:pPr>
                  <w:r w:rsidRPr="00216704">
                    <w:rPr>
                      <w:rFonts w:cstheme="minorHAnsi"/>
                      <w:sz w:val="20"/>
                      <w:szCs w:val="20"/>
                    </w:rPr>
                    <w:t>Písomná skúška</w:t>
                  </w:r>
                </w:p>
                <w:p w14:paraId="430E039B" w14:textId="77777777" w:rsidR="00784C45" w:rsidRPr="00216704" w:rsidRDefault="00784C45" w:rsidP="00143753">
                  <w:pPr>
                    <w:framePr w:hSpace="141" w:wrap="around" w:hAnchor="margin" w:xAlign="outside" w:y="555"/>
                    <w:autoSpaceDE w:val="0"/>
                    <w:autoSpaceDN w:val="0"/>
                    <w:adjustRightInd w:val="0"/>
                    <w:spacing w:after="0" w:line="240" w:lineRule="auto"/>
                    <w:rPr>
                      <w:rFonts w:cstheme="minorHAnsi"/>
                      <w:sz w:val="20"/>
                      <w:szCs w:val="20"/>
                    </w:rPr>
                  </w:pPr>
                  <w:r w:rsidRPr="00216704">
                    <w:rPr>
                      <w:rFonts w:cstheme="minorHAnsi"/>
                      <w:sz w:val="20"/>
                      <w:szCs w:val="20"/>
                    </w:rPr>
                    <w:t xml:space="preserve">(max. 100 % bodov), </w:t>
                  </w:r>
                </w:p>
                <w:p w14:paraId="0BAD1E6A" w14:textId="77777777" w:rsidR="00784C45" w:rsidRPr="00216704" w:rsidRDefault="00784C45" w:rsidP="00143753">
                  <w:pPr>
                    <w:framePr w:hSpace="141" w:wrap="around" w:hAnchor="margin" w:xAlign="outside" w:y="555"/>
                    <w:autoSpaceDE w:val="0"/>
                    <w:autoSpaceDN w:val="0"/>
                    <w:adjustRightInd w:val="0"/>
                    <w:spacing w:after="0" w:line="240" w:lineRule="auto"/>
                    <w:rPr>
                      <w:rFonts w:cstheme="minorHAnsi"/>
                      <w:sz w:val="20"/>
                      <w:szCs w:val="20"/>
                    </w:rPr>
                  </w:pPr>
                  <w:r w:rsidRPr="00216704">
                    <w:rPr>
                      <w:rFonts w:cstheme="minorHAnsi"/>
                      <w:sz w:val="20"/>
                      <w:szCs w:val="20"/>
                    </w:rPr>
                    <w:t xml:space="preserve">% úspešnosti </w:t>
                  </w:r>
                </w:p>
                <w:p w14:paraId="0B747877" w14:textId="77777777" w:rsidR="00784C45" w:rsidRPr="00216704" w:rsidRDefault="00784C45" w:rsidP="00143753">
                  <w:pPr>
                    <w:framePr w:hSpace="141" w:wrap="around" w:hAnchor="margin" w:xAlign="outside" w:y="555"/>
                    <w:autoSpaceDE w:val="0"/>
                    <w:autoSpaceDN w:val="0"/>
                    <w:adjustRightInd w:val="0"/>
                    <w:spacing w:after="0" w:line="240" w:lineRule="auto"/>
                    <w:rPr>
                      <w:rFonts w:cstheme="minorHAnsi"/>
                      <w:sz w:val="20"/>
                      <w:szCs w:val="20"/>
                    </w:rPr>
                  </w:pPr>
                  <w:r w:rsidRPr="00216704">
                    <w:rPr>
                      <w:rFonts w:cstheme="minorHAnsi"/>
                      <w:sz w:val="20"/>
                      <w:szCs w:val="20"/>
                    </w:rPr>
                    <w:t>61 % bodov</w:t>
                  </w:r>
                </w:p>
              </w:tc>
            </w:tr>
            <w:tr w:rsidR="00784C45" w:rsidRPr="00216704" w14:paraId="1414B6F5" w14:textId="77777777" w:rsidTr="005D3B5A">
              <w:trPr>
                <w:trHeight w:val="268"/>
              </w:trPr>
              <w:tc>
                <w:tcPr>
                  <w:tcW w:w="967" w:type="dxa"/>
                  <w:tcBorders>
                    <w:top w:val="single" w:sz="4" w:space="0" w:color="000000"/>
                    <w:left w:val="single" w:sz="4" w:space="0" w:color="000000"/>
                    <w:bottom w:val="single" w:sz="4" w:space="0" w:color="000000"/>
                    <w:right w:val="single" w:sz="4" w:space="0" w:color="000000"/>
                  </w:tcBorders>
                  <w:hideMark/>
                </w:tcPr>
                <w:p w14:paraId="01E980E0" w14:textId="77777777" w:rsidR="00784C45" w:rsidRPr="00216704" w:rsidRDefault="00784C45" w:rsidP="00143753">
                  <w:pPr>
                    <w:framePr w:hSpace="141" w:wrap="around" w:hAnchor="margin" w:xAlign="outside" w:y="555"/>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4295" w:type="dxa"/>
                  <w:tcBorders>
                    <w:top w:val="single" w:sz="4" w:space="0" w:color="000000"/>
                    <w:left w:val="single" w:sz="4" w:space="0" w:color="000000"/>
                    <w:bottom w:val="single" w:sz="4" w:space="0" w:color="000000"/>
                    <w:right w:val="single" w:sz="4" w:space="0" w:color="000000"/>
                  </w:tcBorders>
                  <w:hideMark/>
                </w:tcPr>
                <w:p w14:paraId="7601CDFD" w14:textId="77777777" w:rsidR="00784C45" w:rsidRPr="00216704" w:rsidRDefault="00784C45" w:rsidP="00143753">
                  <w:pPr>
                    <w:framePr w:hSpace="141" w:wrap="around" w:hAnchor="margin" w:xAlign="outside" w:y="555"/>
                    <w:autoSpaceDE w:val="0"/>
                    <w:autoSpaceDN w:val="0"/>
                    <w:adjustRightInd w:val="0"/>
                    <w:spacing w:after="0" w:line="240" w:lineRule="auto"/>
                    <w:rPr>
                      <w:rFonts w:cstheme="minorHAnsi"/>
                      <w:sz w:val="20"/>
                      <w:szCs w:val="20"/>
                    </w:rPr>
                  </w:pPr>
                  <w:r w:rsidRPr="00216704">
                    <w:rPr>
                      <w:rFonts w:cstheme="minorHAnsi"/>
                      <w:b/>
                      <w:bCs/>
                      <w:sz w:val="20"/>
                      <w:szCs w:val="20"/>
                    </w:rPr>
                    <w:t>Zameranie na kompetentnosť:</w:t>
                  </w:r>
                  <w:r w:rsidRPr="00216704">
                    <w:rPr>
                      <w:rFonts w:cstheme="minorHAnsi"/>
                      <w:sz w:val="20"/>
                      <w:szCs w:val="20"/>
                    </w:rPr>
                    <w:t xml:space="preserve"> </w:t>
                  </w:r>
                </w:p>
                <w:p w14:paraId="3E486118" w14:textId="77777777" w:rsidR="00784C45" w:rsidRPr="00216704" w:rsidRDefault="00784C45" w:rsidP="00143753">
                  <w:pPr>
                    <w:framePr w:hSpace="141" w:wrap="around" w:hAnchor="margin" w:xAlign="outside" w:y="555"/>
                    <w:autoSpaceDE w:val="0"/>
                    <w:autoSpaceDN w:val="0"/>
                    <w:adjustRightInd w:val="0"/>
                    <w:spacing w:after="0" w:line="240" w:lineRule="auto"/>
                    <w:rPr>
                      <w:rFonts w:cstheme="minorHAnsi"/>
                      <w:bCs/>
                      <w:sz w:val="20"/>
                      <w:szCs w:val="20"/>
                    </w:rPr>
                  </w:pPr>
                  <w:r w:rsidRPr="00216704">
                    <w:rPr>
                      <w:rFonts w:cstheme="minorHAnsi"/>
                      <w:bCs/>
                      <w:sz w:val="20"/>
                      <w:szCs w:val="20"/>
                    </w:rPr>
                    <w:t>študent/ka vie erudovane aplikovať vedomosti a zručnosti pri popise modelových i reálnych situácií.</w:t>
                  </w:r>
                </w:p>
              </w:tc>
              <w:tc>
                <w:tcPr>
                  <w:tcW w:w="1679" w:type="dxa"/>
                  <w:tcBorders>
                    <w:top w:val="single" w:sz="4" w:space="0" w:color="000000"/>
                    <w:left w:val="single" w:sz="4" w:space="0" w:color="000000"/>
                    <w:bottom w:val="single" w:sz="4" w:space="0" w:color="000000"/>
                    <w:right w:val="single" w:sz="4" w:space="0" w:color="000000"/>
                  </w:tcBorders>
                  <w:hideMark/>
                </w:tcPr>
                <w:p w14:paraId="79C19BC6" w14:textId="77777777" w:rsidR="00784C45" w:rsidRPr="00216704" w:rsidRDefault="00784C45" w:rsidP="00143753">
                  <w:pPr>
                    <w:framePr w:hSpace="141" w:wrap="around" w:hAnchor="margin" w:xAlign="outside" w:y="555"/>
                    <w:autoSpaceDE w:val="0"/>
                    <w:autoSpaceDN w:val="0"/>
                    <w:adjustRightInd w:val="0"/>
                    <w:spacing w:after="0" w:line="240" w:lineRule="auto"/>
                    <w:rPr>
                      <w:rFonts w:cstheme="minorHAnsi"/>
                      <w:sz w:val="20"/>
                      <w:szCs w:val="20"/>
                    </w:rPr>
                  </w:pPr>
                  <w:r w:rsidRPr="00216704">
                    <w:rPr>
                      <w:rFonts w:cstheme="minorHAnsi"/>
                      <w:sz w:val="20"/>
                      <w:szCs w:val="20"/>
                    </w:rPr>
                    <w:t>Cvičenie +</w:t>
                  </w:r>
                </w:p>
                <w:p w14:paraId="1381F4C4" w14:textId="77777777" w:rsidR="00784C45" w:rsidRPr="00216704" w:rsidRDefault="00784C45" w:rsidP="00143753">
                  <w:pPr>
                    <w:framePr w:hSpace="141" w:wrap="around" w:hAnchor="margin" w:xAlign="outside" w:y="555"/>
                    <w:autoSpaceDE w:val="0"/>
                    <w:autoSpaceDN w:val="0"/>
                    <w:adjustRightInd w:val="0"/>
                    <w:spacing w:after="0" w:line="240" w:lineRule="auto"/>
                    <w:rPr>
                      <w:rFonts w:cstheme="minorHAnsi"/>
                      <w:sz w:val="20"/>
                      <w:szCs w:val="20"/>
                    </w:rPr>
                  </w:pPr>
                  <w:r w:rsidRPr="00216704">
                    <w:rPr>
                      <w:rFonts w:cstheme="minorHAnsi"/>
                      <w:sz w:val="20"/>
                      <w:szCs w:val="20"/>
                    </w:rPr>
                    <w:t>samoštúdium</w:t>
                  </w:r>
                </w:p>
              </w:tc>
              <w:tc>
                <w:tcPr>
                  <w:tcW w:w="2155" w:type="dxa"/>
                  <w:tcBorders>
                    <w:top w:val="single" w:sz="4" w:space="0" w:color="000000"/>
                    <w:left w:val="single" w:sz="4" w:space="0" w:color="000000"/>
                    <w:bottom w:val="single" w:sz="4" w:space="0" w:color="000000"/>
                    <w:right w:val="single" w:sz="4" w:space="0" w:color="000000"/>
                  </w:tcBorders>
                  <w:hideMark/>
                </w:tcPr>
                <w:p w14:paraId="7B97C42A" w14:textId="77777777" w:rsidR="00784C45" w:rsidRPr="00216704" w:rsidRDefault="00784C45" w:rsidP="00143753">
                  <w:pPr>
                    <w:framePr w:hSpace="141" w:wrap="around" w:hAnchor="margin" w:xAlign="outside" w:y="555"/>
                    <w:autoSpaceDE w:val="0"/>
                    <w:autoSpaceDN w:val="0"/>
                    <w:adjustRightInd w:val="0"/>
                    <w:spacing w:after="0" w:line="240" w:lineRule="auto"/>
                    <w:rPr>
                      <w:rFonts w:cstheme="minorHAnsi"/>
                      <w:sz w:val="20"/>
                      <w:szCs w:val="20"/>
                    </w:rPr>
                  </w:pPr>
                  <w:r w:rsidRPr="00216704">
                    <w:rPr>
                      <w:rFonts w:cstheme="minorHAnsi"/>
                      <w:sz w:val="20"/>
                      <w:szCs w:val="20"/>
                    </w:rPr>
                    <w:t>Písomná skúška</w:t>
                  </w:r>
                </w:p>
                <w:p w14:paraId="084D6B9C" w14:textId="77777777" w:rsidR="00784C45" w:rsidRPr="00216704" w:rsidRDefault="00784C45" w:rsidP="00143753">
                  <w:pPr>
                    <w:framePr w:hSpace="141" w:wrap="around" w:hAnchor="margin" w:xAlign="outside" w:y="555"/>
                    <w:autoSpaceDE w:val="0"/>
                    <w:autoSpaceDN w:val="0"/>
                    <w:adjustRightInd w:val="0"/>
                    <w:spacing w:after="0" w:line="240" w:lineRule="auto"/>
                    <w:rPr>
                      <w:rFonts w:cstheme="minorHAnsi"/>
                      <w:sz w:val="20"/>
                      <w:szCs w:val="20"/>
                    </w:rPr>
                  </w:pPr>
                  <w:r w:rsidRPr="00216704">
                    <w:rPr>
                      <w:rFonts w:cstheme="minorHAnsi"/>
                      <w:sz w:val="20"/>
                      <w:szCs w:val="20"/>
                    </w:rPr>
                    <w:t xml:space="preserve">(max. 100 % bodov), </w:t>
                  </w:r>
                </w:p>
                <w:p w14:paraId="1D25E5F6" w14:textId="77777777" w:rsidR="00784C45" w:rsidRPr="00216704" w:rsidRDefault="00784C45" w:rsidP="00143753">
                  <w:pPr>
                    <w:framePr w:hSpace="141" w:wrap="around" w:hAnchor="margin" w:xAlign="outside" w:y="555"/>
                    <w:autoSpaceDE w:val="0"/>
                    <w:autoSpaceDN w:val="0"/>
                    <w:adjustRightInd w:val="0"/>
                    <w:spacing w:after="0" w:line="240" w:lineRule="auto"/>
                    <w:rPr>
                      <w:rFonts w:cstheme="minorHAnsi"/>
                      <w:sz w:val="20"/>
                      <w:szCs w:val="20"/>
                    </w:rPr>
                  </w:pPr>
                  <w:r w:rsidRPr="00216704">
                    <w:rPr>
                      <w:rFonts w:cstheme="minorHAnsi"/>
                      <w:sz w:val="20"/>
                      <w:szCs w:val="20"/>
                    </w:rPr>
                    <w:t xml:space="preserve">% úspešnosti </w:t>
                  </w:r>
                </w:p>
                <w:p w14:paraId="51F3E13D" w14:textId="77777777" w:rsidR="00784C45" w:rsidRPr="00216704" w:rsidRDefault="00784C45" w:rsidP="00143753">
                  <w:pPr>
                    <w:framePr w:hSpace="141" w:wrap="around" w:hAnchor="margin" w:xAlign="outside" w:y="555"/>
                    <w:autoSpaceDE w:val="0"/>
                    <w:autoSpaceDN w:val="0"/>
                    <w:adjustRightInd w:val="0"/>
                    <w:spacing w:after="0" w:line="240" w:lineRule="auto"/>
                    <w:rPr>
                      <w:rFonts w:cstheme="minorHAnsi"/>
                      <w:sz w:val="20"/>
                      <w:szCs w:val="20"/>
                    </w:rPr>
                  </w:pPr>
                  <w:r w:rsidRPr="00216704">
                    <w:rPr>
                      <w:rFonts w:cstheme="minorHAnsi"/>
                      <w:sz w:val="20"/>
                      <w:szCs w:val="20"/>
                    </w:rPr>
                    <w:t>61 % bodov</w:t>
                  </w:r>
                </w:p>
              </w:tc>
            </w:tr>
          </w:tbl>
          <w:p w14:paraId="79BB87A7" w14:textId="77777777" w:rsidR="00784C45" w:rsidRPr="00216704" w:rsidRDefault="00784C45" w:rsidP="00417E0F">
            <w:pPr>
              <w:autoSpaceDE w:val="0"/>
              <w:autoSpaceDN w:val="0"/>
              <w:adjustRightInd w:val="0"/>
              <w:spacing w:after="0" w:line="240" w:lineRule="auto"/>
              <w:rPr>
                <w:rFonts w:cstheme="minorHAnsi"/>
                <w:sz w:val="20"/>
                <w:szCs w:val="20"/>
              </w:rPr>
            </w:pPr>
          </w:p>
        </w:tc>
      </w:tr>
      <w:tr w:rsidR="00784C45" w:rsidRPr="00216704" w14:paraId="54DFE46D" w14:textId="77777777" w:rsidTr="00417E0F">
        <w:tc>
          <w:tcPr>
            <w:tcW w:w="9356" w:type="dxa"/>
            <w:gridSpan w:val="2"/>
            <w:tcBorders>
              <w:top w:val="single" w:sz="4" w:space="0" w:color="auto"/>
              <w:left w:val="single" w:sz="4" w:space="0" w:color="auto"/>
              <w:bottom w:val="single" w:sz="4" w:space="0" w:color="auto"/>
              <w:right w:val="single" w:sz="4" w:space="0" w:color="auto"/>
            </w:tcBorders>
            <w:hideMark/>
          </w:tcPr>
          <w:p w14:paraId="5B93F7B9" w14:textId="77777777" w:rsidR="00784C45" w:rsidRPr="00216704" w:rsidRDefault="00784C45" w:rsidP="00417E0F">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Stručná osnova predmetu: </w:t>
            </w:r>
          </w:p>
          <w:p w14:paraId="56936BA4" w14:textId="77777777" w:rsidR="00784C45" w:rsidRPr="00216704" w:rsidRDefault="00784C45" w:rsidP="00417E0F">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 </w:t>
            </w:r>
            <w:r w:rsidRPr="00216704">
              <w:rPr>
                <w:rFonts w:cstheme="minorHAnsi"/>
                <w:sz w:val="20"/>
                <w:szCs w:val="20"/>
              </w:rPr>
              <w:t>Úvod do zdravotníckej informatiky</w:t>
            </w:r>
          </w:p>
          <w:p w14:paraId="709560F2" w14:textId="77777777" w:rsidR="00784C45" w:rsidRPr="00216704" w:rsidRDefault="00784C45" w:rsidP="00417E0F">
            <w:pPr>
              <w:numPr>
                <w:ilvl w:val="0"/>
                <w:numId w:val="45"/>
              </w:numPr>
              <w:autoSpaceDE w:val="0"/>
              <w:autoSpaceDN w:val="0"/>
              <w:adjustRightInd w:val="0"/>
              <w:spacing w:after="0" w:line="240" w:lineRule="auto"/>
              <w:rPr>
                <w:rFonts w:cstheme="minorHAnsi"/>
                <w:sz w:val="20"/>
                <w:szCs w:val="20"/>
              </w:rPr>
            </w:pPr>
            <w:r w:rsidRPr="00216704">
              <w:rPr>
                <w:rFonts w:cstheme="minorHAnsi"/>
                <w:sz w:val="20"/>
                <w:szCs w:val="20"/>
              </w:rPr>
              <w:t>Trendy informatiky v zdravotníctve - e Health</w:t>
            </w:r>
          </w:p>
          <w:p w14:paraId="2DB5131C" w14:textId="77777777" w:rsidR="00784C45" w:rsidRPr="00216704" w:rsidRDefault="00784C45" w:rsidP="00417E0F">
            <w:pPr>
              <w:numPr>
                <w:ilvl w:val="0"/>
                <w:numId w:val="45"/>
              </w:numPr>
              <w:autoSpaceDE w:val="0"/>
              <w:autoSpaceDN w:val="0"/>
              <w:adjustRightInd w:val="0"/>
              <w:spacing w:after="0" w:line="240" w:lineRule="auto"/>
              <w:rPr>
                <w:rFonts w:cstheme="minorHAnsi"/>
                <w:sz w:val="20"/>
                <w:szCs w:val="20"/>
              </w:rPr>
            </w:pPr>
            <w:r w:rsidRPr="00216704">
              <w:rPr>
                <w:rFonts w:cstheme="minorHAnsi"/>
                <w:sz w:val="20"/>
                <w:szCs w:val="20"/>
              </w:rPr>
              <w:t xml:space="preserve">Benefity a riziká používania informačných systémov </w:t>
            </w:r>
          </w:p>
          <w:p w14:paraId="16AAE1EE" w14:textId="77777777" w:rsidR="00784C45" w:rsidRPr="00216704" w:rsidRDefault="00784C45" w:rsidP="00417E0F">
            <w:pPr>
              <w:numPr>
                <w:ilvl w:val="0"/>
                <w:numId w:val="45"/>
              </w:numPr>
              <w:autoSpaceDE w:val="0"/>
              <w:autoSpaceDN w:val="0"/>
              <w:adjustRightInd w:val="0"/>
              <w:spacing w:after="0" w:line="240" w:lineRule="auto"/>
              <w:rPr>
                <w:rFonts w:cstheme="minorHAnsi"/>
                <w:sz w:val="20"/>
                <w:szCs w:val="20"/>
              </w:rPr>
            </w:pPr>
            <w:r w:rsidRPr="00216704">
              <w:rPr>
                <w:rFonts w:cstheme="minorHAnsi"/>
                <w:sz w:val="20"/>
                <w:szCs w:val="20"/>
              </w:rPr>
              <w:t>Informačné systémy v zdravotníctve, nemocničné IS, systémy skorého varovania a integrované informačné systémy</w:t>
            </w:r>
          </w:p>
          <w:p w14:paraId="34AA2940" w14:textId="77777777" w:rsidR="00784C45" w:rsidRPr="00216704" w:rsidRDefault="00784C45" w:rsidP="00417E0F">
            <w:pPr>
              <w:numPr>
                <w:ilvl w:val="0"/>
                <w:numId w:val="45"/>
              </w:numPr>
              <w:autoSpaceDE w:val="0"/>
              <w:autoSpaceDN w:val="0"/>
              <w:adjustRightInd w:val="0"/>
              <w:spacing w:after="0" w:line="240" w:lineRule="auto"/>
              <w:rPr>
                <w:rFonts w:cstheme="minorHAnsi"/>
                <w:sz w:val="20"/>
                <w:szCs w:val="20"/>
              </w:rPr>
            </w:pPr>
            <w:r w:rsidRPr="00216704">
              <w:rPr>
                <w:rFonts w:cstheme="minorHAnsi"/>
                <w:sz w:val="20"/>
                <w:szCs w:val="20"/>
              </w:rPr>
              <w:lastRenderedPageBreak/>
              <w:t>Informačné systémy v laboratóriách.</w:t>
            </w:r>
          </w:p>
          <w:p w14:paraId="7EFD4228" w14:textId="77777777" w:rsidR="00784C45" w:rsidRPr="00216704" w:rsidRDefault="00784C45" w:rsidP="00417E0F">
            <w:pPr>
              <w:numPr>
                <w:ilvl w:val="0"/>
                <w:numId w:val="45"/>
              </w:numPr>
              <w:autoSpaceDE w:val="0"/>
              <w:autoSpaceDN w:val="0"/>
              <w:adjustRightInd w:val="0"/>
              <w:spacing w:after="0" w:line="240" w:lineRule="auto"/>
              <w:rPr>
                <w:rFonts w:cstheme="minorHAnsi"/>
                <w:sz w:val="20"/>
                <w:szCs w:val="20"/>
              </w:rPr>
            </w:pPr>
            <w:r w:rsidRPr="00216704">
              <w:rPr>
                <w:rFonts w:cstheme="minorHAnsi"/>
                <w:sz w:val="20"/>
                <w:szCs w:val="20"/>
              </w:rPr>
              <w:t>Internetové údaje o informačných systémoch a kritické myslenie (s dôrazom na nadobudnutie a prehĺbenie zručností kritického myslenia).</w:t>
            </w:r>
          </w:p>
        </w:tc>
      </w:tr>
      <w:tr w:rsidR="00784C45" w:rsidRPr="00216704" w14:paraId="72798AAA" w14:textId="77777777" w:rsidTr="00417E0F">
        <w:tc>
          <w:tcPr>
            <w:tcW w:w="9351" w:type="dxa"/>
            <w:gridSpan w:val="2"/>
            <w:tcBorders>
              <w:top w:val="single" w:sz="4" w:space="0" w:color="auto"/>
              <w:left w:val="single" w:sz="4" w:space="0" w:color="auto"/>
              <w:bottom w:val="single" w:sz="4" w:space="0" w:color="auto"/>
              <w:right w:val="single" w:sz="4" w:space="0" w:color="auto"/>
            </w:tcBorders>
            <w:hideMark/>
          </w:tcPr>
          <w:p w14:paraId="2C4B1904" w14:textId="77777777" w:rsidR="00784C45" w:rsidRPr="00216704" w:rsidRDefault="00784C45" w:rsidP="00417E0F">
            <w:pPr>
              <w:autoSpaceDE w:val="0"/>
              <w:autoSpaceDN w:val="0"/>
              <w:adjustRightInd w:val="0"/>
              <w:spacing w:after="0" w:line="240" w:lineRule="auto"/>
              <w:rPr>
                <w:rFonts w:cstheme="minorHAnsi"/>
                <w:b/>
                <w:bCs/>
                <w:sz w:val="20"/>
                <w:szCs w:val="20"/>
              </w:rPr>
            </w:pPr>
            <w:r w:rsidRPr="00216704">
              <w:rPr>
                <w:rFonts w:cstheme="minorHAnsi"/>
                <w:b/>
                <w:bCs/>
                <w:sz w:val="20"/>
                <w:szCs w:val="20"/>
              </w:rPr>
              <w:lastRenderedPageBreak/>
              <w:t>Odporúčaná literatúra:</w:t>
            </w:r>
          </w:p>
          <w:p w14:paraId="580B8C1D" w14:textId="77777777" w:rsidR="00784C45" w:rsidRPr="00216704" w:rsidRDefault="00784C45" w:rsidP="00417E0F">
            <w:pPr>
              <w:autoSpaceDE w:val="0"/>
              <w:autoSpaceDN w:val="0"/>
              <w:adjustRightInd w:val="0"/>
              <w:spacing w:after="0" w:line="240" w:lineRule="auto"/>
              <w:rPr>
                <w:rFonts w:cstheme="minorHAnsi"/>
                <w:sz w:val="20"/>
                <w:szCs w:val="20"/>
              </w:rPr>
            </w:pPr>
            <w:r w:rsidRPr="00216704">
              <w:rPr>
                <w:rFonts w:cstheme="minorHAnsi"/>
                <w:bCs/>
                <w:sz w:val="20"/>
                <w:szCs w:val="20"/>
              </w:rPr>
              <w:t xml:space="preserve">FOLTIN, V. 2023. Úloha dát pri ochrane zdravia a životného prostredia, VŠZaSP sv. Alžbety v Bratislave. 128 s.  ISBN: 978-80-8132-275-4. online: </w:t>
            </w:r>
            <w:hyperlink r:id="rId112" w:history="1">
              <w:r w:rsidRPr="00216704">
                <w:rPr>
                  <w:rStyle w:val="Hypertextovprepojenie"/>
                  <w:rFonts w:cstheme="minorHAnsi"/>
                  <w:bCs/>
                  <w:color w:val="auto"/>
                  <w:sz w:val="20"/>
                  <w:szCs w:val="20"/>
                  <w:u w:val="none"/>
                </w:rPr>
                <w:t>https://old.vssvalzbety.sk/userfiles/kniznica-online/Uloha-dat-pri-ochrane-zdravia-a-zivotneho-prostredia-Foltin.pdf</w:t>
              </w:r>
            </w:hyperlink>
          </w:p>
          <w:p w14:paraId="4E0B1052" w14:textId="77777777" w:rsidR="00784C45" w:rsidRPr="00216704" w:rsidRDefault="00784C45" w:rsidP="00417E0F">
            <w:pPr>
              <w:autoSpaceDE w:val="0"/>
              <w:autoSpaceDN w:val="0"/>
              <w:adjustRightInd w:val="0"/>
              <w:spacing w:after="0" w:line="240" w:lineRule="auto"/>
              <w:rPr>
                <w:rFonts w:cstheme="minorHAnsi"/>
                <w:bCs/>
                <w:sz w:val="20"/>
                <w:szCs w:val="20"/>
              </w:rPr>
            </w:pPr>
            <w:r w:rsidRPr="00216704">
              <w:rPr>
                <w:rFonts w:cstheme="minorHAnsi"/>
                <w:bCs/>
                <w:sz w:val="20"/>
                <w:szCs w:val="20"/>
              </w:rPr>
              <w:t xml:space="preserve">Foltin V. kapitola 1: Algoritmy pomoci v treťom tisícročí – dáta a akútne situácie a katastrofy. str 8-20 v monografií: Šramková, M. a kol. 2018. Aktuálne situácie a katastrofy v zdravotníckej a sociálnej práci (editori: Igor Kmit, Vladimír Krčméry, Viktor Foltin). VŠZaSP sv Alžbety v Bratislave, 2018. str. 1 - 200. ISBN 987- 80-569-0000-1 </w:t>
            </w:r>
          </w:p>
          <w:p w14:paraId="197E0730" w14:textId="77777777" w:rsidR="00784C45" w:rsidRPr="00216704" w:rsidRDefault="00784C45" w:rsidP="00417E0F">
            <w:pPr>
              <w:autoSpaceDE w:val="0"/>
              <w:autoSpaceDN w:val="0"/>
              <w:adjustRightInd w:val="0"/>
              <w:spacing w:after="0" w:line="240" w:lineRule="auto"/>
              <w:rPr>
                <w:rFonts w:cstheme="minorHAnsi"/>
                <w:bCs/>
                <w:sz w:val="20"/>
                <w:szCs w:val="20"/>
              </w:rPr>
            </w:pPr>
            <w:r w:rsidRPr="00216704">
              <w:rPr>
                <w:rFonts w:cstheme="minorHAnsi"/>
                <w:bCs/>
                <w:sz w:val="20"/>
                <w:szCs w:val="20"/>
              </w:rPr>
              <w:t xml:space="preserve">Foltin V. chapter 1: Data. 11-47  in monographs: Environmental Impact on Human health in the Third Millennium, Ústav sv. Jana Nepomuka Neumanna, Příbram 2020, str. 1-116 </w:t>
            </w:r>
          </w:p>
          <w:p w14:paraId="12E67769" w14:textId="77777777" w:rsidR="00784C45" w:rsidRPr="00216704" w:rsidRDefault="00784C45" w:rsidP="00417E0F">
            <w:pPr>
              <w:autoSpaceDE w:val="0"/>
              <w:autoSpaceDN w:val="0"/>
              <w:adjustRightInd w:val="0"/>
              <w:spacing w:after="0" w:line="240" w:lineRule="auto"/>
              <w:rPr>
                <w:rFonts w:cstheme="minorHAnsi"/>
                <w:sz w:val="20"/>
                <w:szCs w:val="20"/>
              </w:rPr>
            </w:pPr>
            <w:r w:rsidRPr="00216704">
              <w:rPr>
                <w:rFonts w:cstheme="minorHAnsi"/>
                <w:sz w:val="20"/>
                <w:szCs w:val="20"/>
              </w:rPr>
              <w:t>Rusnáková,V. 2010. Výučbové materiály ku štúdiu medicínskej informatiky v elektronickej forme . Katedra M.I. SZU Bratislava, 2010.</w:t>
            </w:r>
          </w:p>
          <w:p w14:paraId="2E7FA8C0" w14:textId="77777777" w:rsidR="00784C45" w:rsidRPr="00216704" w:rsidRDefault="00784C45" w:rsidP="00417E0F">
            <w:pPr>
              <w:autoSpaceDE w:val="0"/>
              <w:autoSpaceDN w:val="0"/>
              <w:adjustRightInd w:val="0"/>
              <w:spacing w:after="0" w:line="240" w:lineRule="auto"/>
              <w:rPr>
                <w:rFonts w:cstheme="minorHAnsi"/>
                <w:sz w:val="20"/>
                <w:szCs w:val="20"/>
              </w:rPr>
            </w:pPr>
            <w:r w:rsidRPr="00216704">
              <w:rPr>
                <w:rFonts w:cstheme="minorHAnsi"/>
                <w:sz w:val="20"/>
                <w:szCs w:val="20"/>
              </w:rPr>
              <w:t>študentovi bude pracovať aj z aktuálnymi a aktualizovanými informáciami na internete - vybrané publikácie a informačné databázy, napr: cez CVTI SR prístupné zdroje: https://nvk.cvtisr.sk/sluzby/medicinske-a-zdravotnicke-e-zdroje/</w:t>
            </w:r>
          </w:p>
        </w:tc>
      </w:tr>
      <w:tr w:rsidR="00784C45" w:rsidRPr="00216704" w14:paraId="3E90F3A3" w14:textId="77777777" w:rsidTr="00417E0F">
        <w:tc>
          <w:tcPr>
            <w:tcW w:w="9356" w:type="dxa"/>
            <w:gridSpan w:val="2"/>
            <w:tcBorders>
              <w:top w:val="single" w:sz="4" w:space="0" w:color="auto"/>
              <w:left w:val="single" w:sz="4" w:space="0" w:color="auto"/>
              <w:bottom w:val="single" w:sz="4" w:space="0" w:color="auto"/>
              <w:right w:val="single" w:sz="4" w:space="0" w:color="auto"/>
            </w:tcBorders>
            <w:hideMark/>
          </w:tcPr>
          <w:p w14:paraId="3BC98F73" w14:textId="77777777" w:rsidR="00784C45" w:rsidRPr="00216704" w:rsidRDefault="00784C45" w:rsidP="00417E0F">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Jazyk, ktorého znalosť je potrebná na absolvovanie predmetu: </w:t>
            </w:r>
            <w:r w:rsidRPr="00216704">
              <w:rPr>
                <w:rFonts w:cstheme="minorHAnsi"/>
                <w:sz w:val="20"/>
                <w:szCs w:val="20"/>
              </w:rPr>
              <w:t xml:space="preserve">slovenský jazyk </w:t>
            </w:r>
          </w:p>
        </w:tc>
      </w:tr>
      <w:tr w:rsidR="00784C45" w:rsidRPr="00216704" w14:paraId="6FEF258A" w14:textId="77777777" w:rsidTr="00417E0F">
        <w:tc>
          <w:tcPr>
            <w:tcW w:w="9356" w:type="dxa"/>
            <w:gridSpan w:val="2"/>
            <w:tcBorders>
              <w:top w:val="single" w:sz="4" w:space="0" w:color="auto"/>
              <w:left w:val="single" w:sz="4" w:space="0" w:color="auto"/>
              <w:bottom w:val="single" w:sz="4" w:space="0" w:color="auto"/>
              <w:right w:val="single" w:sz="4" w:space="0" w:color="auto"/>
            </w:tcBorders>
            <w:hideMark/>
          </w:tcPr>
          <w:p w14:paraId="59DF8B48" w14:textId="77777777" w:rsidR="00784C45" w:rsidRPr="00216704" w:rsidRDefault="00784C45" w:rsidP="00417E0F">
            <w:pPr>
              <w:autoSpaceDE w:val="0"/>
              <w:autoSpaceDN w:val="0"/>
              <w:adjustRightInd w:val="0"/>
              <w:spacing w:after="0" w:line="240" w:lineRule="auto"/>
              <w:rPr>
                <w:rFonts w:cstheme="minorHAnsi"/>
                <w:sz w:val="20"/>
                <w:szCs w:val="20"/>
              </w:rPr>
            </w:pPr>
            <w:r w:rsidRPr="00216704">
              <w:rPr>
                <w:rFonts w:cstheme="minorHAnsi"/>
                <w:b/>
                <w:bCs/>
                <w:sz w:val="20"/>
                <w:szCs w:val="20"/>
              </w:rPr>
              <w:t>Poznámky:</w:t>
            </w:r>
            <w:r w:rsidRPr="00216704">
              <w:rPr>
                <w:rFonts w:cstheme="minorHAnsi"/>
                <w:sz w:val="20"/>
                <w:szCs w:val="20"/>
              </w:rPr>
              <w:t xml:space="preserve"> -</w:t>
            </w:r>
          </w:p>
        </w:tc>
      </w:tr>
      <w:tr w:rsidR="00784C45" w:rsidRPr="00216704" w14:paraId="62FF020C" w14:textId="77777777" w:rsidTr="00417E0F">
        <w:tc>
          <w:tcPr>
            <w:tcW w:w="9356" w:type="dxa"/>
            <w:gridSpan w:val="2"/>
            <w:tcBorders>
              <w:top w:val="single" w:sz="4" w:space="0" w:color="auto"/>
              <w:left w:val="single" w:sz="4" w:space="0" w:color="auto"/>
              <w:bottom w:val="single" w:sz="4" w:space="0" w:color="auto"/>
              <w:right w:val="single" w:sz="4" w:space="0" w:color="auto"/>
            </w:tcBorders>
            <w:hideMark/>
          </w:tcPr>
          <w:p w14:paraId="44801DE9" w14:textId="77777777" w:rsidR="00784C45" w:rsidRPr="00216704" w:rsidRDefault="00784C45" w:rsidP="00417E0F">
            <w:pPr>
              <w:autoSpaceDE w:val="0"/>
              <w:autoSpaceDN w:val="0"/>
              <w:adjustRightInd w:val="0"/>
              <w:spacing w:after="0" w:line="240" w:lineRule="auto"/>
              <w:rPr>
                <w:rFonts w:cstheme="minorHAnsi"/>
                <w:b/>
                <w:bCs/>
                <w:sz w:val="20"/>
                <w:szCs w:val="20"/>
              </w:rPr>
            </w:pPr>
            <w:r w:rsidRPr="00216704">
              <w:rPr>
                <w:rFonts w:cstheme="minorHAnsi"/>
                <w:b/>
                <w:bCs/>
                <w:sz w:val="20"/>
                <w:szCs w:val="20"/>
              </w:rPr>
              <w:t>Hodnotenie predmetov</w:t>
            </w:r>
          </w:p>
          <w:p w14:paraId="02085A60" w14:textId="77777777" w:rsidR="00784C45" w:rsidRPr="00216704" w:rsidRDefault="00784C45" w:rsidP="00417E0F">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87</w:t>
            </w:r>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496"/>
              <w:gridCol w:w="1497"/>
              <w:gridCol w:w="1497"/>
              <w:gridCol w:w="1497"/>
              <w:gridCol w:w="1497"/>
              <w:gridCol w:w="1497"/>
            </w:tblGrid>
            <w:tr w:rsidR="00784C45" w:rsidRPr="00216704" w14:paraId="0FF241A3" w14:textId="77777777" w:rsidTr="005D3B5A">
              <w:tc>
                <w:tcPr>
                  <w:tcW w:w="1496" w:type="dxa"/>
                  <w:tcBorders>
                    <w:top w:val="single" w:sz="4" w:space="0" w:color="auto"/>
                    <w:left w:val="single" w:sz="4" w:space="0" w:color="auto"/>
                    <w:bottom w:val="single" w:sz="4" w:space="0" w:color="auto"/>
                    <w:right w:val="single" w:sz="4" w:space="0" w:color="auto"/>
                  </w:tcBorders>
                  <w:hideMark/>
                </w:tcPr>
                <w:p w14:paraId="157FC97A" w14:textId="77777777" w:rsidR="00784C45" w:rsidRPr="00216704" w:rsidRDefault="00784C45" w:rsidP="00143753">
                  <w:pPr>
                    <w:framePr w:hSpace="141" w:wrap="around" w:hAnchor="margin" w:xAlign="outside" w:y="555"/>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6261146E" w14:textId="77777777" w:rsidR="00784C45" w:rsidRPr="00216704" w:rsidRDefault="00784C45" w:rsidP="00143753">
                  <w:pPr>
                    <w:framePr w:hSpace="141" w:wrap="around" w:hAnchor="margin" w:xAlign="outside" w:y="555"/>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415998E7" w14:textId="77777777" w:rsidR="00784C45" w:rsidRPr="00216704" w:rsidRDefault="00784C45" w:rsidP="00143753">
                  <w:pPr>
                    <w:framePr w:hSpace="141" w:wrap="around" w:hAnchor="margin" w:xAlign="outside" w:y="555"/>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254BA0B3" w14:textId="77777777" w:rsidR="00784C45" w:rsidRPr="00216704" w:rsidRDefault="00784C45" w:rsidP="00143753">
                  <w:pPr>
                    <w:framePr w:hSpace="141" w:wrap="around" w:hAnchor="margin" w:xAlign="outside" w:y="555"/>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6160B124" w14:textId="77777777" w:rsidR="00784C45" w:rsidRPr="00216704" w:rsidRDefault="00784C45" w:rsidP="00143753">
                  <w:pPr>
                    <w:framePr w:hSpace="141" w:wrap="around" w:hAnchor="margin" w:xAlign="outside" w:y="555"/>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5578A22B" w14:textId="77777777" w:rsidR="00784C45" w:rsidRPr="00216704" w:rsidRDefault="00784C45" w:rsidP="00143753">
                  <w:pPr>
                    <w:framePr w:hSpace="141" w:wrap="around" w:hAnchor="margin" w:xAlign="outside" w:y="555"/>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784C45" w:rsidRPr="00216704" w14:paraId="4262A52C" w14:textId="77777777" w:rsidTr="005D3B5A">
              <w:tc>
                <w:tcPr>
                  <w:tcW w:w="1496" w:type="dxa"/>
                  <w:tcBorders>
                    <w:top w:val="single" w:sz="4" w:space="0" w:color="auto"/>
                    <w:left w:val="single" w:sz="4" w:space="0" w:color="auto"/>
                    <w:bottom w:val="single" w:sz="4" w:space="0" w:color="auto"/>
                    <w:right w:val="single" w:sz="4" w:space="0" w:color="auto"/>
                  </w:tcBorders>
                  <w:vAlign w:val="bottom"/>
                  <w:hideMark/>
                </w:tcPr>
                <w:p w14:paraId="5BCCC0E9" w14:textId="77777777" w:rsidR="00784C45" w:rsidRPr="00216704" w:rsidRDefault="00784C45" w:rsidP="00143753">
                  <w:pPr>
                    <w:framePr w:hSpace="141" w:wrap="around" w:hAnchor="margin" w:xAlign="outside" w:y="555"/>
                    <w:autoSpaceDE w:val="0"/>
                    <w:autoSpaceDN w:val="0"/>
                    <w:adjustRightInd w:val="0"/>
                    <w:spacing w:after="0" w:line="240" w:lineRule="auto"/>
                    <w:rPr>
                      <w:rFonts w:cstheme="minorHAnsi"/>
                      <w:sz w:val="20"/>
                      <w:szCs w:val="20"/>
                    </w:rPr>
                  </w:pPr>
                  <w:r w:rsidRPr="00216704">
                    <w:rPr>
                      <w:rFonts w:cstheme="minorHAnsi"/>
                      <w:sz w:val="20"/>
                      <w:szCs w:val="20"/>
                    </w:rPr>
                    <w:t>82,76</w:t>
                  </w:r>
                </w:p>
              </w:tc>
              <w:tc>
                <w:tcPr>
                  <w:tcW w:w="1497" w:type="dxa"/>
                  <w:tcBorders>
                    <w:top w:val="single" w:sz="4" w:space="0" w:color="auto"/>
                    <w:left w:val="single" w:sz="4" w:space="0" w:color="auto"/>
                    <w:bottom w:val="single" w:sz="4" w:space="0" w:color="auto"/>
                    <w:right w:val="single" w:sz="4" w:space="0" w:color="auto"/>
                  </w:tcBorders>
                  <w:vAlign w:val="bottom"/>
                  <w:hideMark/>
                </w:tcPr>
                <w:p w14:paraId="59119B69" w14:textId="77777777" w:rsidR="00784C45" w:rsidRPr="00216704" w:rsidRDefault="00784C45" w:rsidP="00143753">
                  <w:pPr>
                    <w:framePr w:hSpace="141" w:wrap="around" w:hAnchor="margin" w:xAlign="outside" w:y="555"/>
                    <w:autoSpaceDE w:val="0"/>
                    <w:autoSpaceDN w:val="0"/>
                    <w:adjustRightInd w:val="0"/>
                    <w:spacing w:after="0" w:line="240" w:lineRule="auto"/>
                    <w:rPr>
                      <w:rFonts w:cstheme="minorHAnsi"/>
                      <w:sz w:val="20"/>
                      <w:szCs w:val="20"/>
                    </w:rPr>
                  </w:pPr>
                  <w:r w:rsidRPr="00216704">
                    <w:rPr>
                      <w:rFonts w:cstheme="minorHAnsi"/>
                      <w:sz w:val="20"/>
                      <w:szCs w:val="20"/>
                    </w:rPr>
                    <w:t>5,75</w:t>
                  </w:r>
                </w:p>
              </w:tc>
              <w:tc>
                <w:tcPr>
                  <w:tcW w:w="1497" w:type="dxa"/>
                  <w:tcBorders>
                    <w:top w:val="single" w:sz="4" w:space="0" w:color="auto"/>
                    <w:left w:val="single" w:sz="4" w:space="0" w:color="auto"/>
                    <w:bottom w:val="single" w:sz="4" w:space="0" w:color="auto"/>
                    <w:right w:val="single" w:sz="4" w:space="0" w:color="auto"/>
                  </w:tcBorders>
                  <w:vAlign w:val="bottom"/>
                  <w:hideMark/>
                </w:tcPr>
                <w:p w14:paraId="1383F326" w14:textId="77777777" w:rsidR="00784C45" w:rsidRPr="00216704" w:rsidRDefault="00784C45" w:rsidP="00143753">
                  <w:pPr>
                    <w:framePr w:hSpace="141" w:wrap="around" w:hAnchor="margin" w:xAlign="outside" w:y="555"/>
                    <w:autoSpaceDE w:val="0"/>
                    <w:autoSpaceDN w:val="0"/>
                    <w:adjustRightInd w:val="0"/>
                    <w:spacing w:after="0" w:line="240" w:lineRule="auto"/>
                    <w:rPr>
                      <w:rFonts w:cstheme="minorHAnsi"/>
                      <w:sz w:val="20"/>
                      <w:szCs w:val="20"/>
                    </w:rPr>
                  </w:pPr>
                  <w:r w:rsidRPr="00216704">
                    <w:rPr>
                      <w:rFonts w:cstheme="minorHAnsi"/>
                      <w:sz w:val="20"/>
                      <w:szCs w:val="20"/>
                    </w:rPr>
                    <w:t>2,3</w:t>
                  </w:r>
                </w:p>
              </w:tc>
              <w:tc>
                <w:tcPr>
                  <w:tcW w:w="1497" w:type="dxa"/>
                  <w:tcBorders>
                    <w:top w:val="single" w:sz="4" w:space="0" w:color="auto"/>
                    <w:left w:val="single" w:sz="4" w:space="0" w:color="auto"/>
                    <w:bottom w:val="single" w:sz="4" w:space="0" w:color="auto"/>
                    <w:right w:val="single" w:sz="4" w:space="0" w:color="auto"/>
                  </w:tcBorders>
                  <w:vAlign w:val="bottom"/>
                  <w:hideMark/>
                </w:tcPr>
                <w:p w14:paraId="4813B0C7" w14:textId="77777777" w:rsidR="00784C45" w:rsidRPr="00216704" w:rsidRDefault="00784C45" w:rsidP="00143753">
                  <w:pPr>
                    <w:framePr w:hSpace="141" w:wrap="around" w:hAnchor="margin" w:xAlign="outside" w:y="555"/>
                    <w:autoSpaceDE w:val="0"/>
                    <w:autoSpaceDN w:val="0"/>
                    <w:adjustRightInd w:val="0"/>
                    <w:spacing w:after="0" w:line="240" w:lineRule="auto"/>
                    <w:rPr>
                      <w:rFonts w:cstheme="minorHAnsi"/>
                      <w:sz w:val="20"/>
                      <w:szCs w:val="20"/>
                    </w:rPr>
                  </w:pPr>
                  <w:r w:rsidRPr="00216704">
                    <w:rPr>
                      <w:rFonts w:cstheme="minorHAnsi"/>
                      <w:sz w:val="20"/>
                      <w:szCs w:val="20"/>
                    </w:rPr>
                    <w:t>2,3</w:t>
                  </w:r>
                </w:p>
              </w:tc>
              <w:tc>
                <w:tcPr>
                  <w:tcW w:w="1497" w:type="dxa"/>
                  <w:tcBorders>
                    <w:top w:val="single" w:sz="4" w:space="0" w:color="auto"/>
                    <w:left w:val="single" w:sz="4" w:space="0" w:color="auto"/>
                    <w:bottom w:val="single" w:sz="4" w:space="0" w:color="auto"/>
                    <w:right w:val="single" w:sz="4" w:space="0" w:color="auto"/>
                  </w:tcBorders>
                  <w:vAlign w:val="bottom"/>
                  <w:hideMark/>
                </w:tcPr>
                <w:p w14:paraId="36719012" w14:textId="77777777" w:rsidR="00784C45" w:rsidRPr="00216704" w:rsidRDefault="00784C45" w:rsidP="00143753">
                  <w:pPr>
                    <w:framePr w:hSpace="141" w:wrap="around" w:hAnchor="margin" w:xAlign="outside" w:y="555"/>
                    <w:autoSpaceDE w:val="0"/>
                    <w:autoSpaceDN w:val="0"/>
                    <w:adjustRightInd w:val="0"/>
                    <w:spacing w:after="0" w:line="240" w:lineRule="auto"/>
                    <w:rPr>
                      <w:rFonts w:cstheme="minorHAnsi"/>
                      <w:sz w:val="20"/>
                      <w:szCs w:val="20"/>
                    </w:rPr>
                  </w:pPr>
                  <w:r w:rsidRPr="00216704">
                    <w:rPr>
                      <w:rFonts w:cstheme="minorHAnsi"/>
                      <w:sz w:val="20"/>
                      <w:szCs w:val="20"/>
                    </w:rPr>
                    <w:t>0</w:t>
                  </w:r>
                </w:p>
              </w:tc>
              <w:tc>
                <w:tcPr>
                  <w:tcW w:w="1497" w:type="dxa"/>
                  <w:tcBorders>
                    <w:top w:val="single" w:sz="4" w:space="0" w:color="auto"/>
                    <w:left w:val="single" w:sz="4" w:space="0" w:color="auto"/>
                    <w:bottom w:val="single" w:sz="4" w:space="0" w:color="auto"/>
                    <w:right w:val="single" w:sz="4" w:space="0" w:color="auto"/>
                  </w:tcBorders>
                  <w:hideMark/>
                </w:tcPr>
                <w:p w14:paraId="3DB0CAD8" w14:textId="77777777" w:rsidR="00784C45" w:rsidRPr="00216704" w:rsidRDefault="00784C45" w:rsidP="00143753">
                  <w:pPr>
                    <w:framePr w:hSpace="141" w:wrap="around" w:hAnchor="margin" w:xAlign="outside" w:y="555"/>
                    <w:autoSpaceDE w:val="0"/>
                    <w:autoSpaceDN w:val="0"/>
                    <w:adjustRightInd w:val="0"/>
                    <w:spacing w:after="0" w:line="240" w:lineRule="auto"/>
                    <w:rPr>
                      <w:rFonts w:cstheme="minorHAnsi"/>
                      <w:sz w:val="20"/>
                      <w:szCs w:val="20"/>
                    </w:rPr>
                  </w:pPr>
                  <w:r w:rsidRPr="00216704">
                    <w:rPr>
                      <w:rFonts w:cstheme="minorHAnsi"/>
                      <w:sz w:val="20"/>
                      <w:szCs w:val="20"/>
                    </w:rPr>
                    <w:t>6,9</w:t>
                  </w:r>
                </w:p>
              </w:tc>
            </w:tr>
          </w:tbl>
          <w:p w14:paraId="5D67679E" w14:textId="77777777" w:rsidR="00784C45" w:rsidRPr="00216704" w:rsidRDefault="00784C45" w:rsidP="00417E0F">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784C45" w:rsidRPr="00216704" w14:paraId="19640EB3" w14:textId="77777777" w:rsidTr="00417E0F">
        <w:tc>
          <w:tcPr>
            <w:tcW w:w="9356" w:type="dxa"/>
            <w:gridSpan w:val="2"/>
            <w:tcBorders>
              <w:top w:val="single" w:sz="4" w:space="0" w:color="auto"/>
              <w:left w:val="single" w:sz="4" w:space="0" w:color="auto"/>
              <w:bottom w:val="single" w:sz="4" w:space="0" w:color="auto"/>
              <w:right w:val="single" w:sz="4" w:space="0" w:color="auto"/>
            </w:tcBorders>
            <w:hideMark/>
          </w:tcPr>
          <w:p w14:paraId="6BFE648B" w14:textId="77777777" w:rsidR="00784C45" w:rsidRPr="00216704" w:rsidRDefault="00784C45" w:rsidP="00417E0F">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Vyučujúci: </w:t>
            </w:r>
            <w:r w:rsidRPr="00216704">
              <w:rPr>
                <w:rFonts w:cstheme="minorHAnsi"/>
                <w:sz w:val="20"/>
                <w:szCs w:val="20"/>
              </w:rPr>
              <w:t>univ. prof. doc. Mgr. et Mgr. Viktor Foltin, PhD., MPH</w:t>
            </w:r>
          </w:p>
        </w:tc>
      </w:tr>
      <w:tr w:rsidR="00784C45" w:rsidRPr="00216704" w14:paraId="1AA0205C" w14:textId="77777777" w:rsidTr="00417E0F">
        <w:tc>
          <w:tcPr>
            <w:tcW w:w="9356" w:type="dxa"/>
            <w:gridSpan w:val="2"/>
            <w:tcBorders>
              <w:top w:val="single" w:sz="4" w:space="0" w:color="auto"/>
              <w:left w:val="single" w:sz="4" w:space="0" w:color="auto"/>
              <w:bottom w:val="single" w:sz="4" w:space="0" w:color="auto"/>
              <w:right w:val="single" w:sz="4" w:space="0" w:color="auto"/>
            </w:tcBorders>
            <w:hideMark/>
          </w:tcPr>
          <w:p w14:paraId="2E94B994" w14:textId="77777777" w:rsidR="00784C45" w:rsidRPr="00216704" w:rsidRDefault="00784C45" w:rsidP="00417E0F">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Dátum poslednej zmeny: </w:t>
            </w:r>
            <w:r w:rsidRPr="00216704">
              <w:rPr>
                <w:rFonts w:cstheme="minorHAnsi"/>
                <w:sz w:val="20"/>
                <w:szCs w:val="20"/>
              </w:rPr>
              <w:t>11.4.2026</w:t>
            </w:r>
          </w:p>
        </w:tc>
      </w:tr>
      <w:tr w:rsidR="00784C45" w:rsidRPr="00216704" w14:paraId="6355A0CB" w14:textId="77777777" w:rsidTr="00417E0F">
        <w:tc>
          <w:tcPr>
            <w:tcW w:w="9356" w:type="dxa"/>
            <w:gridSpan w:val="2"/>
            <w:tcBorders>
              <w:top w:val="single" w:sz="4" w:space="0" w:color="auto"/>
              <w:left w:val="single" w:sz="4" w:space="0" w:color="auto"/>
              <w:bottom w:val="single" w:sz="4" w:space="0" w:color="auto"/>
              <w:right w:val="single" w:sz="4" w:space="0" w:color="auto"/>
            </w:tcBorders>
            <w:hideMark/>
          </w:tcPr>
          <w:p w14:paraId="0C0628BD" w14:textId="77777777" w:rsidR="00784C45" w:rsidRPr="00216704" w:rsidRDefault="00784C45" w:rsidP="00417E0F">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Schválil: </w:t>
            </w:r>
            <w:r w:rsidRPr="00216704">
              <w:rPr>
                <w:rFonts w:cstheme="minorHAnsi"/>
                <w:sz w:val="20"/>
                <w:szCs w:val="20"/>
              </w:rPr>
              <w:t>prof</w:t>
            </w:r>
            <w:r w:rsidRPr="00216704">
              <w:rPr>
                <w:rFonts w:cstheme="minorHAnsi"/>
                <w:b/>
                <w:bCs/>
                <w:sz w:val="20"/>
                <w:szCs w:val="20"/>
              </w:rPr>
              <w:t xml:space="preserve">. </w:t>
            </w:r>
            <w:r w:rsidRPr="00216704">
              <w:rPr>
                <w:rFonts w:cstheme="minorHAnsi"/>
                <w:sz w:val="20"/>
                <w:szCs w:val="20"/>
              </w:rPr>
              <w:t>PhDr. Vlastimil Kozoň,  PhD.</w:t>
            </w:r>
          </w:p>
        </w:tc>
      </w:tr>
    </w:tbl>
    <w:p w14:paraId="6706662F" w14:textId="77777777" w:rsidR="00784C45" w:rsidRPr="00216704" w:rsidRDefault="00784C45" w:rsidP="00784C45">
      <w:pPr>
        <w:autoSpaceDE w:val="0"/>
        <w:autoSpaceDN w:val="0"/>
        <w:adjustRightInd w:val="0"/>
        <w:spacing w:after="0" w:line="240" w:lineRule="auto"/>
        <w:rPr>
          <w:rFonts w:cstheme="minorHAnsi"/>
          <w:sz w:val="20"/>
          <w:szCs w:val="20"/>
        </w:rPr>
      </w:pPr>
    </w:p>
    <w:tbl>
      <w:tblPr>
        <w:tblStyle w:val="Mriekatabuky26"/>
        <w:tblW w:w="9322" w:type="dxa"/>
        <w:tblLook w:val="04A0" w:firstRow="1" w:lastRow="0" w:firstColumn="1" w:lastColumn="0" w:noHBand="0" w:noVBand="1"/>
      </w:tblPr>
      <w:tblGrid>
        <w:gridCol w:w="4110"/>
        <w:gridCol w:w="5212"/>
      </w:tblGrid>
      <w:tr w:rsidR="00784C45" w:rsidRPr="00216704" w14:paraId="123632FC"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35AEE93A"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sz w:val="20"/>
                <w:szCs w:val="20"/>
              </w:rPr>
              <w:t>Vysoká škola:</w:t>
            </w:r>
            <w:r w:rsidRPr="00216704">
              <w:rPr>
                <w:rFonts w:cstheme="minorHAnsi"/>
                <w:sz w:val="20"/>
                <w:szCs w:val="20"/>
              </w:rPr>
              <w:t xml:space="preserve"> Vysoká škola zdravotníctva a sociálnej práce sv. Alžbety v Bratislave, n. o. </w:t>
            </w:r>
          </w:p>
        </w:tc>
      </w:tr>
      <w:tr w:rsidR="00784C45" w:rsidRPr="00216704" w14:paraId="18DD2556"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444EAA04"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                          Katedra ošetrovateľstva, Bratislava</w:t>
            </w:r>
          </w:p>
        </w:tc>
      </w:tr>
      <w:tr w:rsidR="00784C45" w:rsidRPr="00216704" w14:paraId="567422E0" w14:textId="77777777" w:rsidTr="005D3B5A">
        <w:tc>
          <w:tcPr>
            <w:tcW w:w="4110" w:type="dxa"/>
            <w:tcBorders>
              <w:top w:val="single" w:sz="4" w:space="0" w:color="auto"/>
              <w:left w:val="single" w:sz="4" w:space="0" w:color="auto"/>
              <w:bottom w:val="single" w:sz="4" w:space="0" w:color="auto"/>
              <w:right w:val="single" w:sz="4" w:space="0" w:color="auto"/>
            </w:tcBorders>
            <w:hideMark/>
          </w:tcPr>
          <w:p w14:paraId="76EE0B76"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sz w:val="20"/>
                <w:szCs w:val="20"/>
              </w:rPr>
              <w:t>Kód predmetu:</w:t>
            </w:r>
            <w:r w:rsidRPr="00216704">
              <w:rPr>
                <w:rFonts w:cstheme="minorHAnsi"/>
                <w:sz w:val="20"/>
                <w:szCs w:val="20"/>
              </w:rPr>
              <w:t xml:space="preserve"> 01486a</w:t>
            </w:r>
          </w:p>
        </w:tc>
        <w:tc>
          <w:tcPr>
            <w:tcW w:w="5212" w:type="dxa"/>
            <w:tcBorders>
              <w:top w:val="single" w:sz="4" w:space="0" w:color="auto"/>
              <w:left w:val="single" w:sz="4" w:space="0" w:color="auto"/>
              <w:bottom w:val="single" w:sz="4" w:space="0" w:color="auto"/>
              <w:right w:val="single" w:sz="4" w:space="0" w:color="auto"/>
            </w:tcBorders>
            <w:hideMark/>
          </w:tcPr>
          <w:p w14:paraId="253AA90D" w14:textId="77777777" w:rsidR="00784C45" w:rsidRPr="00216704" w:rsidRDefault="00784C45" w:rsidP="005D3B5A">
            <w:pPr>
              <w:autoSpaceDE w:val="0"/>
              <w:autoSpaceDN w:val="0"/>
              <w:adjustRightInd w:val="0"/>
              <w:spacing w:after="0" w:line="240" w:lineRule="auto"/>
              <w:rPr>
                <w:rFonts w:cstheme="minorHAnsi"/>
                <w:b/>
                <w:sz w:val="20"/>
                <w:szCs w:val="20"/>
              </w:rPr>
            </w:pPr>
            <w:r w:rsidRPr="00216704">
              <w:rPr>
                <w:rFonts w:cstheme="minorHAnsi"/>
                <w:b/>
                <w:sz w:val="20"/>
                <w:szCs w:val="20"/>
              </w:rPr>
              <w:t xml:space="preserve">Názov predmetu: </w:t>
            </w:r>
            <w:r w:rsidRPr="00216704">
              <w:rPr>
                <w:rFonts w:cstheme="minorHAnsi"/>
                <w:sz w:val="20"/>
                <w:szCs w:val="20"/>
              </w:rPr>
              <w:t>Krízový ošetrovateľský manažment</w:t>
            </w:r>
          </w:p>
        </w:tc>
      </w:tr>
      <w:tr w:rsidR="00784C45" w:rsidRPr="00216704" w14:paraId="5ADF7F9C" w14:textId="77777777" w:rsidTr="005D3B5A">
        <w:trPr>
          <w:trHeight w:val="232"/>
        </w:trPr>
        <w:tc>
          <w:tcPr>
            <w:tcW w:w="9322" w:type="dxa"/>
            <w:gridSpan w:val="2"/>
            <w:tcBorders>
              <w:top w:val="single" w:sz="4" w:space="0" w:color="auto"/>
              <w:left w:val="single" w:sz="4" w:space="0" w:color="auto"/>
              <w:bottom w:val="single" w:sz="4" w:space="0" w:color="auto"/>
              <w:right w:val="single" w:sz="4" w:space="0" w:color="auto"/>
            </w:tcBorders>
            <w:hideMark/>
          </w:tcPr>
          <w:p w14:paraId="406ACC55" w14:textId="77777777" w:rsidR="00784C45" w:rsidRPr="00216704" w:rsidRDefault="00784C45"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Druh, rozsah a metóda vzdelávacích činností:</w:t>
            </w:r>
          </w:p>
          <w:p w14:paraId="5C2DB45D" w14:textId="575F1612"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b/>
                <w:sz w:val="20"/>
                <w:szCs w:val="20"/>
              </w:rPr>
              <w:t>:</w:t>
            </w:r>
            <w:r w:rsidRPr="00216704">
              <w:rPr>
                <w:rFonts w:cstheme="minorHAnsi"/>
                <w:sz w:val="20"/>
                <w:szCs w:val="20"/>
              </w:rPr>
              <w:t xml:space="preserve"> </w:t>
            </w:r>
            <w:r w:rsidR="00234521" w:rsidRPr="007F0E11">
              <w:rPr>
                <w:rFonts w:cstheme="minorHAnsi"/>
                <w:sz w:val="20"/>
                <w:szCs w:val="20"/>
              </w:rPr>
              <w:t>denná</w:t>
            </w:r>
            <w:r w:rsidRPr="007F0E11">
              <w:rPr>
                <w:rFonts w:cstheme="minorHAnsi"/>
                <w:sz w:val="20"/>
                <w:szCs w:val="20"/>
              </w:rPr>
              <w:t xml:space="preserve"> </w:t>
            </w:r>
            <w:r w:rsidRPr="00216704">
              <w:rPr>
                <w:rFonts w:cstheme="minorHAnsi"/>
                <w:sz w:val="20"/>
                <w:szCs w:val="20"/>
              </w:rPr>
              <w:t>forma</w:t>
            </w:r>
          </w:p>
          <w:p w14:paraId="606D4BAB" w14:textId="3A486E72"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Typ predmetu</w:t>
            </w:r>
            <w:r w:rsidRPr="00216704">
              <w:rPr>
                <w:rFonts w:cstheme="minorHAnsi"/>
                <w:b/>
                <w:sz w:val="20"/>
                <w:szCs w:val="20"/>
              </w:rPr>
              <w:t>:</w:t>
            </w:r>
            <w:r w:rsidRPr="00216704">
              <w:rPr>
                <w:rFonts w:cstheme="minorHAnsi"/>
                <w:sz w:val="20"/>
                <w:szCs w:val="20"/>
              </w:rPr>
              <w:t xml:space="preserve"> </w:t>
            </w:r>
            <w:r w:rsidR="00417E0F" w:rsidRPr="00216704">
              <w:rPr>
                <w:rFonts w:cstheme="minorHAnsi"/>
                <w:sz w:val="20"/>
                <w:szCs w:val="20"/>
              </w:rPr>
              <w:t>povinný</w:t>
            </w:r>
          </w:p>
          <w:p w14:paraId="5BFCD0F0"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prednáška</w:t>
            </w:r>
          </w:p>
          <w:p w14:paraId="0CE85DA8"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Odporúčaný  rozsah výučby v hodinách</w:t>
            </w:r>
            <w:r w:rsidRPr="00216704">
              <w:rPr>
                <w:rFonts w:cstheme="minorHAnsi"/>
                <w:bCs/>
                <w:sz w:val="20"/>
                <w:szCs w:val="20"/>
              </w:rPr>
              <w:t>: 1</w:t>
            </w:r>
            <w:r w:rsidRPr="00216704">
              <w:rPr>
                <w:rFonts w:cstheme="minorHAnsi"/>
                <w:sz w:val="20"/>
                <w:szCs w:val="20"/>
              </w:rPr>
              <w:t xml:space="preserve"> h prednáška / týždenne </w:t>
            </w:r>
          </w:p>
          <w:p w14:paraId="495DC109" w14:textId="77777777" w:rsidR="00784C45" w:rsidRPr="00216704" w:rsidRDefault="00784C45" w:rsidP="005D3B5A">
            <w:pPr>
              <w:autoSpaceDE w:val="0"/>
              <w:autoSpaceDN w:val="0"/>
              <w:adjustRightInd w:val="0"/>
              <w:spacing w:after="0" w:line="240" w:lineRule="auto"/>
              <w:rPr>
                <w:rFonts w:cstheme="minorHAnsi"/>
                <w:bCs/>
                <w:sz w:val="20"/>
                <w:szCs w:val="20"/>
              </w:rPr>
            </w:pPr>
            <w:r w:rsidRPr="00216704">
              <w:rPr>
                <w:rFonts w:cstheme="minorHAnsi"/>
                <w:b/>
                <w:sz w:val="20"/>
                <w:szCs w:val="20"/>
              </w:rPr>
              <w:t xml:space="preserve">Záťaž študenta: </w:t>
            </w:r>
            <w:r w:rsidRPr="00216704">
              <w:rPr>
                <w:rFonts w:cstheme="minorHAnsi"/>
                <w:sz w:val="20"/>
                <w:szCs w:val="20"/>
              </w:rPr>
              <w:t>25 h = 13 h prednáška, 12 h samoštúdium </w:t>
            </w:r>
          </w:p>
          <w:p w14:paraId="2CC3494B"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Metóda štúdia:</w:t>
            </w:r>
            <w:r w:rsidRPr="00216704">
              <w:rPr>
                <w:rFonts w:cstheme="minorHAnsi"/>
                <w:sz w:val="20"/>
                <w:szCs w:val="20"/>
              </w:rPr>
              <w:t xml:space="preserve"> prezenčná, distančná (e-learning, online), kombinovaná</w:t>
            </w:r>
          </w:p>
        </w:tc>
      </w:tr>
      <w:tr w:rsidR="00784C45" w:rsidRPr="00216704" w14:paraId="778729B1" w14:textId="77777777" w:rsidTr="005D3B5A">
        <w:trPr>
          <w:trHeight w:val="189"/>
        </w:trPr>
        <w:tc>
          <w:tcPr>
            <w:tcW w:w="9322" w:type="dxa"/>
            <w:gridSpan w:val="2"/>
            <w:tcBorders>
              <w:top w:val="single" w:sz="4" w:space="0" w:color="auto"/>
              <w:left w:val="single" w:sz="4" w:space="0" w:color="auto"/>
              <w:bottom w:val="single" w:sz="4" w:space="0" w:color="auto"/>
              <w:right w:val="single" w:sz="4" w:space="0" w:color="auto"/>
            </w:tcBorders>
            <w:hideMark/>
          </w:tcPr>
          <w:p w14:paraId="4B2F7ACF"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sz w:val="20"/>
                <w:szCs w:val="20"/>
              </w:rPr>
              <w:t xml:space="preserve">Počet kreditov: </w:t>
            </w:r>
            <w:r w:rsidRPr="00216704">
              <w:rPr>
                <w:rFonts w:cstheme="minorHAnsi"/>
                <w:sz w:val="20"/>
                <w:szCs w:val="20"/>
              </w:rPr>
              <w:t>1</w:t>
            </w:r>
          </w:p>
        </w:tc>
      </w:tr>
      <w:tr w:rsidR="00784C45" w:rsidRPr="00216704" w14:paraId="0FAFE672"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17576AFB"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sz w:val="20"/>
                <w:szCs w:val="20"/>
              </w:rPr>
              <w:t>Odporúčaný semester/trimester štúdia:</w:t>
            </w:r>
            <w:r w:rsidRPr="00216704">
              <w:rPr>
                <w:rFonts w:cstheme="minorHAnsi"/>
                <w:sz w:val="20"/>
                <w:szCs w:val="20"/>
              </w:rPr>
              <w:t xml:space="preserve"> 2. semester </w:t>
            </w:r>
          </w:p>
        </w:tc>
      </w:tr>
      <w:tr w:rsidR="00784C45" w:rsidRPr="00216704" w14:paraId="271BEBB4"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6A284CEC"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sz w:val="20"/>
                <w:szCs w:val="20"/>
              </w:rPr>
              <w:t>Stupeň štúdia:</w:t>
            </w:r>
            <w:r w:rsidRPr="00216704">
              <w:rPr>
                <w:rFonts w:cstheme="minorHAnsi"/>
                <w:sz w:val="20"/>
                <w:szCs w:val="20"/>
              </w:rPr>
              <w:t xml:space="preserve"> 2. stupeň</w:t>
            </w:r>
          </w:p>
        </w:tc>
      </w:tr>
      <w:tr w:rsidR="00784C45" w:rsidRPr="00216704" w14:paraId="041F6317"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752E166E"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sz w:val="20"/>
                <w:szCs w:val="20"/>
              </w:rPr>
              <w:t>Podmieňujúce predmety:</w:t>
            </w:r>
            <w:r w:rsidRPr="00216704">
              <w:rPr>
                <w:rFonts w:cstheme="minorHAnsi"/>
                <w:sz w:val="20"/>
                <w:szCs w:val="20"/>
              </w:rPr>
              <w:t xml:space="preserve"> Ošetrovateľstvo I.,  Naliehavé stavy a ošetrovateľstvo</w:t>
            </w:r>
          </w:p>
        </w:tc>
      </w:tr>
      <w:tr w:rsidR="00784C45" w:rsidRPr="00216704" w14:paraId="6A5B3E12"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432916D6"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Podmienky na absolvovanie predmetu: </w:t>
            </w:r>
            <w:r w:rsidRPr="00216704">
              <w:rPr>
                <w:rFonts w:cstheme="minorHAnsi"/>
                <w:sz w:val="20"/>
                <w:szCs w:val="20"/>
              </w:rPr>
              <w:t>ústna skúška</w:t>
            </w:r>
          </w:p>
          <w:p w14:paraId="1A5DF366"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214F59DC"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7C372389"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784C45" w:rsidRPr="00216704" w14:paraId="0450D506"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496929C1" w14:textId="77777777" w:rsidR="00784C45" w:rsidRPr="00216704" w:rsidRDefault="00784C45" w:rsidP="005D3B5A">
            <w:pPr>
              <w:autoSpaceDE w:val="0"/>
              <w:autoSpaceDN w:val="0"/>
              <w:adjustRightInd w:val="0"/>
              <w:spacing w:after="0" w:line="240" w:lineRule="auto"/>
              <w:rPr>
                <w:rFonts w:cstheme="minorHAnsi"/>
                <w:b/>
                <w:sz w:val="20"/>
                <w:szCs w:val="20"/>
              </w:rPr>
            </w:pPr>
            <w:r w:rsidRPr="00216704">
              <w:rPr>
                <w:rFonts w:cstheme="minorHAnsi"/>
                <w:b/>
                <w:sz w:val="20"/>
                <w:szCs w:val="20"/>
              </w:rPr>
              <w:t>Výsledky vzdelávania:</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9"/>
              <w:gridCol w:w="5232"/>
              <w:gridCol w:w="1430"/>
              <w:gridCol w:w="1555"/>
            </w:tblGrid>
            <w:tr w:rsidR="00784C45" w:rsidRPr="00216704" w14:paraId="58B0BF9D" w14:textId="77777777" w:rsidTr="005D3B5A">
              <w:trPr>
                <w:trHeight w:val="464"/>
              </w:trPr>
              <w:tc>
                <w:tcPr>
                  <w:tcW w:w="879" w:type="dxa"/>
                  <w:tcBorders>
                    <w:top w:val="single" w:sz="4" w:space="0" w:color="000000"/>
                    <w:left w:val="single" w:sz="4" w:space="0" w:color="000000"/>
                    <w:bottom w:val="single" w:sz="4" w:space="0" w:color="000000"/>
                    <w:right w:val="single" w:sz="4" w:space="0" w:color="000000"/>
                  </w:tcBorders>
                  <w:hideMark/>
                </w:tcPr>
                <w:p w14:paraId="6273BC8F" w14:textId="77777777" w:rsidR="00784C45" w:rsidRPr="00216704" w:rsidRDefault="00784C45"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5232" w:type="dxa"/>
                  <w:tcBorders>
                    <w:top w:val="single" w:sz="4" w:space="0" w:color="000000"/>
                    <w:left w:val="single" w:sz="4" w:space="0" w:color="000000"/>
                    <w:bottom w:val="single" w:sz="4" w:space="0" w:color="000000"/>
                    <w:right w:val="single" w:sz="4" w:space="0" w:color="000000"/>
                  </w:tcBorders>
                  <w:hideMark/>
                </w:tcPr>
                <w:p w14:paraId="0D15A5ED" w14:textId="77777777" w:rsidR="00784C45" w:rsidRPr="00216704" w:rsidRDefault="00784C45"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430" w:type="dxa"/>
                  <w:tcBorders>
                    <w:top w:val="single" w:sz="4" w:space="0" w:color="000000"/>
                    <w:left w:val="single" w:sz="4" w:space="0" w:color="000000"/>
                    <w:bottom w:val="single" w:sz="4" w:space="0" w:color="000000"/>
                    <w:right w:val="single" w:sz="4" w:space="0" w:color="000000"/>
                  </w:tcBorders>
                  <w:hideMark/>
                </w:tcPr>
                <w:p w14:paraId="128B1EC3" w14:textId="77777777" w:rsidR="00784C45" w:rsidRPr="00216704" w:rsidRDefault="00784C45"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Forma vzdelávania</w:t>
                  </w:r>
                </w:p>
              </w:tc>
              <w:tc>
                <w:tcPr>
                  <w:tcW w:w="1555" w:type="dxa"/>
                  <w:tcBorders>
                    <w:top w:val="single" w:sz="4" w:space="0" w:color="000000"/>
                    <w:left w:val="single" w:sz="4" w:space="0" w:color="000000"/>
                    <w:bottom w:val="single" w:sz="4" w:space="0" w:color="000000"/>
                    <w:right w:val="single" w:sz="4" w:space="0" w:color="000000"/>
                  </w:tcBorders>
                  <w:hideMark/>
                </w:tcPr>
                <w:p w14:paraId="7E27D203" w14:textId="77777777" w:rsidR="00784C45" w:rsidRPr="00216704" w:rsidRDefault="00784C45"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 xml:space="preserve">Metóda hodnotenia </w:t>
                  </w:r>
                </w:p>
              </w:tc>
            </w:tr>
            <w:tr w:rsidR="00784C45" w:rsidRPr="00216704" w14:paraId="16CABF56" w14:textId="77777777" w:rsidTr="005D3B5A">
              <w:trPr>
                <w:trHeight w:val="268"/>
              </w:trPr>
              <w:tc>
                <w:tcPr>
                  <w:tcW w:w="879" w:type="dxa"/>
                  <w:tcBorders>
                    <w:top w:val="single" w:sz="4" w:space="0" w:color="000000"/>
                    <w:left w:val="single" w:sz="4" w:space="0" w:color="000000"/>
                    <w:bottom w:val="single" w:sz="4" w:space="0" w:color="000000"/>
                    <w:right w:val="single" w:sz="4" w:space="0" w:color="000000"/>
                  </w:tcBorders>
                  <w:hideMark/>
                </w:tcPr>
                <w:p w14:paraId="0FB3D410" w14:textId="77777777" w:rsidR="00784C45" w:rsidRPr="00216704" w:rsidRDefault="00784C45"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5232" w:type="dxa"/>
                  <w:tcBorders>
                    <w:top w:val="single" w:sz="4" w:space="0" w:color="000000"/>
                    <w:left w:val="single" w:sz="4" w:space="0" w:color="000000"/>
                    <w:bottom w:val="single" w:sz="4" w:space="0" w:color="000000"/>
                    <w:right w:val="single" w:sz="4" w:space="0" w:color="000000"/>
                  </w:tcBorders>
                  <w:hideMark/>
                </w:tcPr>
                <w:p w14:paraId="00DB1E1E" w14:textId="77777777" w:rsidR="00784C45" w:rsidRPr="00216704" w:rsidRDefault="00784C45" w:rsidP="005D3B5A">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vedomosti: </w:t>
                  </w:r>
                </w:p>
                <w:p w14:paraId="711F1021"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lastRenderedPageBreak/>
                    <w:t xml:space="preserve">- Študenti vedia definovať krízový ošetrovateľský manažment, náročné a nepredvídateľné situácie v ošetrovateľskom manažmente pri poskytovaní ošetrovateľskej starostlivosti  </w:t>
                  </w:r>
                </w:p>
                <w:p w14:paraId="4FBABAC6"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Študenti sú schopní popísať úlohy manažérov pri zabezpečovaní kvalitnej a bezpečnej zdravotnej starostlivosti</w:t>
                  </w:r>
                </w:p>
              </w:tc>
              <w:tc>
                <w:tcPr>
                  <w:tcW w:w="1430" w:type="dxa"/>
                  <w:tcBorders>
                    <w:top w:val="single" w:sz="4" w:space="0" w:color="000000"/>
                    <w:left w:val="single" w:sz="4" w:space="0" w:color="000000"/>
                    <w:bottom w:val="single" w:sz="4" w:space="0" w:color="000000"/>
                    <w:right w:val="single" w:sz="4" w:space="0" w:color="000000"/>
                  </w:tcBorders>
                </w:tcPr>
                <w:p w14:paraId="499C1BD1"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lastRenderedPageBreak/>
                    <w:t xml:space="preserve">Prednáška, </w:t>
                  </w:r>
                </w:p>
                <w:p w14:paraId="04E3EB42" w14:textId="77777777" w:rsidR="00784C45" w:rsidRPr="00216704" w:rsidRDefault="00784C45" w:rsidP="005D3B5A">
                  <w:pPr>
                    <w:autoSpaceDE w:val="0"/>
                    <w:autoSpaceDN w:val="0"/>
                    <w:adjustRightInd w:val="0"/>
                    <w:spacing w:after="0" w:line="240" w:lineRule="auto"/>
                    <w:rPr>
                      <w:rFonts w:cstheme="minorHAnsi"/>
                      <w:sz w:val="20"/>
                      <w:szCs w:val="20"/>
                    </w:rPr>
                  </w:pPr>
                </w:p>
              </w:tc>
              <w:tc>
                <w:tcPr>
                  <w:tcW w:w="1555" w:type="dxa"/>
                  <w:tcBorders>
                    <w:top w:val="single" w:sz="4" w:space="0" w:color="000000"/>
                    <w:left w:val="single" w:sz="4" w:space="0" w:color="000000"/>
                    <w:bottom w:val="single" w:sz="4" w:space="0" w:color="000000"/>
                    <w:right w:val="single" w:sz="4" w:space="0" w:color="000000"/>
                  </w:tcBorders>
                </w:tcPr>
                <w:p w14:paraId="36C4FDA5"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Ústna skúška % 61% a viac</w:t>
                  </w:r>
                </w:p>
                <w:p w14:paraId="3E438566" w14:textId="77777777" w:rsidR="00784C45" w:rsidRPr="00216704" w:rsidRDefault="00784C45" w:rsidP="005D3B5A">
                  <w:pPr>
                    <w:autoSpaceDE w:val="0"/>
                    <w:autoSpaceDN w:val="0"/>
                    <w:adjustRightInd w:val="0"/>
                    <w:spacing w:after="0" w:line="240" w:lineRule="auto"/>
                    <w:rPr>
                      <w:rFonts w:cstheme="minorHAnsi"/>
                      <w:sz w:val="20"/>
                      <w:szCs w:val="20"/>
                    </w:rPr>
                  </w:pPr>
                </w:p>
                <w:p w14:paraId="3F616775" w14:textId="77777777" w:rsidR="00784C45" w:rsidRPr="00216704" w:rsidRDefault="00784C45" w:rsidP="005D3B5A">
                  <w:pPr>
                    <w:autoSpaceDE w:val="0"/>
                    <w:autoSpaceDN w:val="0"/>
                    <w:adjustRightInd w:val="0"/>
                    <w:spacing w:after="0" w:line="240" w:lineRule="auto"/>
                    <w:rPr>
                      <w:rFonts w:cstheme="minorHAnsi"/>
                      <w:sz w:val="20"/>
                      <w:szCs w:val="20"/>
                    </w:rPr>
                  </w:pPr>
                </w:p>
              </w:tc>
            </w:tr>
            <w:tr w:rsidR="00784C45" w:rsidRPr="00216704" w14:paraId="7E9961A0" w14:textId="77777777" w:rsidTr="005D3B5A">
              <w:trPr>
                <w:trHeight w:val="268"/>
              </w:trPr>
              <w:tc>
                <w:tcPr>
                  <w:tcW w:w="879" w:type="dxa"/>
                  <w:tcBorders>
                    <w:top w:val="single" w:sz="4" w:space="0" w:color="000000"/>
                    <w:left w:val="single" w:sz="4" w:space="0" w:color="000000"/>
                    <w:bottom w:val="single" w:sz="4" w:space="0" w:color="000000"/>
                    <w:right w:val="single" w:sz="4" w:space="0" w:color="000000"/>
                  </w:tcBorders>
                  <w:hideMark/>
                </w:tcPr>
                <w:p w14:paraId="7B1AF2D2" w14:textId="77777777" w:rsidR="00784C45" w:rsidRPr="00216704" w:rsidRDefault="00784C45"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lastRenderedPageBreak/>
                    <w:t>VV2</w:t>
                  </w:r>
                </w:p>
              </w:tc>
              <w:tc>
                <w:tcPr>
                  <w:tcW w:w="5232" w:type="dxa"/>
                  <w:tcBorders>
                    <w:top w:val="single" w:sz="4" w:space="0" w:color="000000"/>
                    <w:left w:val="single" w:sz="4" w:space="0" w:color="000000"/>
                    <w:bottom w:val="single" w:sz="4" w:space="0" w:color="000000"/>
                    <w:right w:val="single" w:sz="4" w:space="0" w:color="000000"/>
                  </w:tcBorders>
                  <w:hideMark/>
                </w:tcPr>
                <w:p w14:paraId="53E2656A" w14:textId="77777777" w:rsidR="00784C45" w:rsidRPr="00216704" w:rsidRDefault="00784C45" w:rsidP="005D3B5A">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zručnosti:  </w:t>
                  </w:r>
                </w:p>
                <w:p w14:paraId="2F59688E"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ovládajú manažérske funkcie v krízových situáciách </w:t>
                  </w:r>
                </w:p>
                <w:p w14:paraId="140CC949"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Študenti analyzujú pozície krízového ošetrovateľského manažmentu v systéme zdravotnej starostlivosti v oblastiach personálneho krízového manažmentu</w:t>
                  </w:r>
                </w:p>
              </w:tc>
              <w:tc>
                <w:tcPr>
                  <w:tcW w:w="1430" w:type="dxa"/>
                  <w:tcBorders>
                    <w:top w:val="single" w:sz="4" w:space="0" w:color="000000"/>
                    <w:left w:val="single" w:sz="4" w:space="0" w:color="000000"/>
                    <w:bottom w:val="single" w:sz="4" w:space="0" w:color="000000"/>
                    <w:right w:val="single" w:sz="4" w:space="0" w:color="000000"/>
                  </w:tcBorders>
                </w:tcPr>
                <w:p w14:paraId="4992A3C0"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Prednáška, </w:t>
                  </w:r>
                </w:p>
                <w:p w14:paraId="19A0D95D" w14:textId="77777777" w:rsidR="00784C45" w:rsidRPr="00216704" w:rsidRDefault="00784C45" w:rsidP="005D3B5A">
                  <w:pPr>
                    <w:autoSpaceDE w:val="0"/>
                    <w:autoSpaceDN w:val="0"/>
                    <w:adjustRightInd w:val="0"/>
                    <w:spacing w:after="0" w:line="240" w:lineRule="auto"/>
                    <w:rPr>
                      <w:rFonts w:cstheme="minorHAnsi"/>
                      <w:sz w:val="20"/>
                      <w:szCs w:val="20"/>
                    </w:rPr>
                  </w:pPr>
                </w:p>
              </w:tc>
              <w:tc>
                <w:tcPr>
                  <w:tcW w:w="1555" w:type="dxa"/>
                  <w:tcBorders>
                    <w:top w:val="single" w:sz="4" w:space="0" w:color="000000"/>
                    <w:left w:val="single" w:sz="4" w:space="0" w:color="000000"/>
                    <w:bottom w:val="single" w:sz="4" w:space="0" w:color="000000"/>
                    <w:right w:val="single" w:sz="4" w:space="0" w:color="000000"/>
                  </w:tcBorders>
                </w:tcPr>
                <w:p w14:paraId="4ABF8BBE"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Ústna skúška % 61% a viac</w:t>
                  </w:r>
                </w:p>
                <w:p w14:paraId="3160D263" w14:textId="77777777" w:rsidR="00784C45" w:rsidRPr="00216704" w:rsidRDefault="00784C45" w:rsidP="005D3B5A">
                  <w:pPr>
                    <w:autoSpaceDE w:val="0"/>
                    <w:autoSpaceDN w:val="0"/>
                    <w:adjustRightInd w:val="0"/>
                    <w:spacing w:after="0" w:line="240" w:lineRule="auto"/>
                    <w:rPr>
                      <w:rFonts w:cstheme="minorHAnsi"/>
                      <w:sz w:val="20"/>
                      <w:szCs w:val="20"/>
                    </w:rPr>
                  </w:pPr>
                </w:p>
                <w:p w14:paraId="6A73FC0D" w14:textId="77777777" w:rsidR="00784C45" w:rsidRPr="00216704" w:rsidRDefault="00784C45" w:rsidP="005D3B5A">
                  <w:pPr>
                    <w:autoSpaceDE w:val="0"/>
                    <w:autoSpaceDN w:val="0"/>
                    <w:adjustRightInd w:val="0"/>
                    <w:spacing w:after="0" w:line="240" w:lineRule="auto"/>
                    <w:rPr>
                      <w:rFonts w:cstheme="minorHAnsi"/>
                      <w:sz w:val="20"/>
                      <w:szCs w:val="20"/>
                    </w:rPr>
                  </w:pPr>
                </w:p>
              </w:tc>
            </w:tr>
            <w:tr w:rsidR="00784C45" w:rsidRPr="00216704" w14:paraId="73E4C5BF" w14:textId="77777777" w:rsidTr="005D3B5A">
              <w:trPr>
                <w:trHeight w:val="268"/>
              </w:trPr>
              <w:tc>
                <w:tcPr>
                  <w:tcW w:w="879" w:type="dxa"/>
                  <w:tcBorders>
                    <w:top w:val="single" w:sz="4" w:space="0" w:color="000000"/>
                    <w:left w:val="single" w:sz="4" w:space="0" w:color="000000"/>
                    <w:bottom w:val="single" w:sz="4" w:space="0" w:color="000000"/>
                    <w:right w:val="single" w:sz="4" w:space="0" w:color="000000"/>
                  </w:tcBorders>
                  <w:hideMark/>
                </w:tcPr>
                <w:p w14:paraId="5D432E56" w14:textId="77777777" w:rsidR="00784C45" w:rsidRPr="00216704" w:rsidRDefault="00784C45"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5232" w:type="dxa"/>
                  <w:tcBorders>
                    <w:top w:val="single" w:sz="4" w:space="0" w:color="000000"/>
                    <w:left w:val="single" w:sz="4" w:space="0" w:color="000000"/>
                    <w:bottom w:val="single" w:sz="4" w:space="0" w:color="000000"/>
                    <w:right w:val="single" w:sz="4" w:space="0" w:color="000000"/>
                  </w:tcBorders>
                  <w:hideMark/>
                </w:tcPr>
                <w:p w14:paraId="755572C7" w14:textId="77777777" w:rsidR="00784C45" w:rsidRPr="00216704" w:rsidRDefault="00784C45" w:rsidP="005D3B5A">
                  <w:pPr>
                    <w:autoSpaceDE w:val="0"/>
                    <w:autoSpaceDN w:val="0"/>
                    <w:adjustRightInd w:val="0"/>
                    <w:spacing w:after="0" w:line="240" w:lineRule="auto"/>
                    <w:rPr>
                      <w:rFonts w:cstheme="minorHAnsi"/>
                      <w:b/>
                      <w:sz w:val="20"/>
                      <w:szCs w:val="20"/>
                    </w:rPr>
                  </w:pPr>
                  <w:r w:rsidRPr="00216704">
                    <w:rPr>
                      <w:rFonts w:cstheme="minorHAnsi"/>
                      <w:b/>
                      <w:sz w:val="20"/>
                      <w:szCs w:val="20"/>
                    </w:rPr>
                    <w:t xml:space="preserve">Zameranie na kompetentnosť: </w:t>
                  </w:r>
                </w:p>
                <w:p w14:paraId="6A213ED1"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 Študenti sú schopní definovať význam prevencie vzniku krízových situácií v ošetrovateľstve </w:t>
                  </w:r>
                </w:p>
                <w:p w14:paraId="1873C1F4"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Študenti vedia charakterizovať, krízových situácií manažérskej komunikácii v oblasti nedodržiavania zákonov, vyhlášok a noriem a ignorovanie  pracovného práva a pracovno-právnych vzťahov.</w:t>
                  </w:r>
                </w:p>
              </w:tc>
              <w:tc>
                <w:tcPr>
                  <w:tcW w:w="1430" w:type="dxa"/>
                  <w:tcBorders>
                    <w:top w:val="single" w:sz="4" w:space="0" w:color="000000"/>
                    <w:left w:val="single" w:sz="4" w:space="0" w:color="000000"/>
                    <w:bottom w:val="single" w:sz="4" w:space="0" w:color="000000"/>
                    <w:right w:val="single" w:sz="4" w:space="0" w:color="000000"/>
                  </w:tcBorders>
                </w:tcPr>
                <w:p w14:paraId="2BE461F1"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Prednáška, </w:t>
                  </w:r>
                </w:p>
                <w:p w14:paraId="738E2C25" w14:textId="77777777" w:rsidR="00784C45" w:rsidRPr="00216704" w:rsidRDefault="00784C45" w:rsidP="005D3B5A">
                  <w:pPr>
                    <w:autoSpaceDE w:val="0"/>
                    <w:autoSpaceDN w:val="0"/>
                    <w:adjustRightInd w:val="0"/>
                    <w:spacing w:after="0" w:line="240" w:lineRule="auto"/>
                    <w:rPr>
                      <w:rFonts w:cstheme="minorHAnsi"/>
                      <w:sz w:val="20"/>
                      <w:szCs w:val="20"/>
                    </w:rPr>
                  </w:pPr>
                </w:p>
              </w:tc>
              <w:tc>
                <w:tcPr>
                  <w:tcW w:w="1555" w:type="dxa"/>
                  <w:tcBorders>
                    <w:top w:val="single" w:sz="4" w:space="0" w:color="000000"/>
                    <w:left w:val="single" w:sz="4" w:space="0" w:color="000000"/>
                    <w:bottom w:val="single" w:sz="4" w:space="0" w:color="000000"/>
                    <w:right w:val="single" w:sz="4" w:space="0" w:color="000000"/>
                  </w:tcBorders>
                </w:tcPr>
                <w:p w14:paraId="3040803A"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Ústna skúška % 61% a viac</w:t>
                  </w:r>
                </w:p>
                <w:p w14:paraId="3584036B" w14:textId="77777777" w:rsidR="00784C45" w:rsidRPr="00216704" w:rsidRDefault="00784C45" w:rsidP="005D3B5A">
                  <w:pPr>
                    <w:autoSpaceDE w:val="0"/>
                    <w:autoSpaceDN w:val="0"/>
                    <w:adjustRightInd w:val="0"/>
                    <w:spacing w:after="0" w:line="240" w:lineRule="auto"/>
                    <w:rPr>
                      <w:rFonts w:cstheme="minorHAnsi"/>
                      <w:sz w:val="20"/>
                      <w:szCs w:val="20"/>
                    </w:rPr>
                  </w:pPr>
                </w:p>
                <w:p w14:paraId="2483EB40" w14:textId="77777777" w:rsidR="00784C45" w:rsidRPr="00216704" w:rsidRDefault="00784C45" w:rsidP="005D3B5A">
                  <w:pPr>
                    <w:autoSpaceDE w:val="0"/>
                    <w:autoSpaceDN w:val="0"/>
                    <w:adjustRightInd w:val="0"/>
                    <w:spacing w:after="0" w:line="240" w:lineRule="auto"/>
                    <w:rPr>
                      <w:rFonts w:cstheme="minorHAnsi"/>
                      <w:sz w:val="20"/>
                      <w:szCs w:val="20"/>
                    </w:rPr>
                  </w:pPr>
                </w:p>
              </w:tc>
            </w:tr>
          </w:tbl>
          <w:p w14:paraId="2A8325E0" w14:textId="77777777" w:rsidR="00784C45" w:rsidRPr="00216704" w:rsidRDefault="00784C45" w:rsidP="005D3B5A">
            <w:pPr>
              <w:autoSpaceDE w:val="0"/>
              <w:autoSpaceDN w:val="0"/>
              <w:adjustRightInd w:val="0"/>
              <w:spacing w:after="0" w:line="240" w:lineRule="auto"/>
              <w:rPr>
                <w:rFonts w:cstheme="minorHAnsi"/>
                <w:bCs/>
                <w:sz w:val="20"/>
                <w:szCs w:val="20"/>
              </w:rPr>
            </w:pPr>
          </w:p>
        </w:tc>
      </w:tr>
      <w:tr w:rsidR="00784C45" w:rsidRPr="00216704" w14:paraId="658F3884"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2C090812"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sz w:val="20"/>
                <w:szCs w:val="20"/>
              </w:rPr>
              <w:lastRenderedPageBreak/>
              <w:t>Stručná osnova predmetu:</w:t>
            </w:r>
            <w:r w:rsidRPr="00216704">
              <w:rPr>
                <w:rFonts w:cstheme="minorHAnsi"/>
                <w:sz w:val="20"/>
                <w:szCs w:val="20"/>
              </w:rPr>
              <w:t xml:space="preserve"> </w:t>
            </w:r>
          </w:p>
          <w:p w14:paraId="7187598D" w14:textId="77777777" w:rsidR="00784C45" w:rsidRPr="00216704" w:rsidRDefault="00784C45" w:rsidP="005D3B5A">
            <w:pPr>
              <w:numPr>
                <w:ilvl w:val="0"/>
                <w:numId w:val="53"/>
              </w:numPr>
              <w:autoSpaceDE w:val="0"/>
              <w:autoSpaceDN w:val="0"/>
              <w:adjustRightInd w:val="0"/>
              <w:spacing w:after="0" w:line="240" w:lineRule="auto"/>
              <w:rPr>
                <w:rFonts w:cstheme="minorHAnsi"/>
                <w:sz w:val="20"/>
                <w:szCs w:val="20"/>
              </w:rPr>
            </w:pPr>
            <w:r w:rsidRPr="00216704">
              <w:rPr>
                <w:rFonts w:cstheme="minorHAnsi"/>
                <w:sz w:val="20"/>
                <w:szCs w:val="20"/>
              </w:rPr>
              <w:t>význam pracovného práva v prevencii krízových situácii v ošetrovateľstve</w:t>
            </w:r>
          </w:p>
          <w:p w14:paraId="70836D35" w14:textId="77777777" w:rsidR="00784C45" w:rsidRPr="00216704" w:rsidRDefault="00784C45" w:rsidP="005D3B5A">
            <w:pPr>
              <w:numPr>
                <w:ilvl w:val="0"/>
                <w:numId w:val="53"/>
              </w:numPr>
              <w:autoSpaceDE w:val="0"/>
              <w:autoSpaceDN w:val="0"/>
              <w:adjustRightInd w:val="0"/>
              <w:spacing w:after="0" w:line="240" w:lineRule="auto"/>
              <w:rPr>
                <w:rFonts w:cstheme="minorHAnsi"/>
                <w:sz w:val="20"/>
                <w:szCs w:val="20"/>
              </w:rPr>
            </w:pPr>
            <w:r w:rsidRPr="00216704">
              <w:rPr>
                <w:rFonts w:cstheme="minorHAnsi"/>
                <w:sz w:val="20"/>
                <w:szCs w:val="20"/>
              </w:rPr>
              <w:t>význam strategického a taktického plánovania ako nástroja prevencie krízových situácii v ošetrovateľstve</w:t>
            </w:r>
          </w:p>
          <w:p w14:paraId="7D01752C" w14:textId="77777777" w:rsidR="00784C45" w:rsidRPr="00216704" w:rsidRDefault="00784C45" w:rsidP="005D3B5A">
            <w:pPr>
              <w:numPr>
                <w:ilvl w:val="0"/>
                <w:numId w:val="53"/>
              </w:numPr>
              <w:autoSpaceDE w:val="0"/>
              <w:autoSpaceDN w:val="0"/>
              <w:adjustRightInd w:val="0"/>
              <w:spacing w:after="0" w:line="240" w:lineRule="auto"/>
              <w:rPr>
                <w:rFonts w:cstheme="minorHAnsi"/>
                <w:sz w:val="20"/>
                <w:szCs w:val="20"/>
              </w:rPr>
            </w:pPr>
            <w:r w:rsidRPr="00216704">
              <w:rPr>
                <w:rFonts w:cstheme="minorHAnsi"/>
                <w:sz w:val="20"/>
                <w:szCs w:val="20"/>
              </w:rPr>
              <w:t>využívanie kompetencií manažéra v ošetrovateľstve  ako nástroja prevencie krízových situácii v ošetrovateľstve</w:t>
            </w:r>
          </w:p>
          <w:p w14:paraId="3BF920FB" w14:textId="77777777" w:rsidR="00784C45" w:rsidRPr="00216704" w:rsidRDefault="00784C45" w:rsidP="005D3B5A">
            <w:pPr>
              <w:numPr>
                <w:ilvl w:val="0"/>
                <w:numId w:val="53"/>
              </w:numPr>
              <w:autoSpaceDE w:val="0"/>
              <w:autoSpaceDN w:val="0"/>
              <w:adjustRightInd w:val="0"/>
              <w:spacing w:after="0" w:line="240" w:lineRule="auto"/>
              <w:rPr>
                <w:rFonts w:cstheme="minorHAnsi"/>
                <w:sz w:val="20"/>
                <w:szCs w:val="20"/>
              </w:rPr>
            </w:pPr>
            <w:r w:rsidRPr="00216704">
              <w:rPr>
                <w:rFonts w:cstheme="minorHAnsi"/>
                <w:sz w:val="20"/>
                <w:szCs w:val="20"/>
              </w:rPr>
              <w:t>analýza najčastejších krízových situácii v ošetrovateľstve, odhaľovanie ich príčin, hľadanie možností ich riešenia</w:t>
            </w:r>
          </w:p>
          <w:p w14:paraId="5F730ABC" w14:textId="77777777" w:rsidR="00784C45" w:rsidRPr="00216704" w:rsidRDefault="00784C45" w:rsidP="005D3B5A">
            <w:pPr>
              <w:numPr>
                <w:ilvl w:val="0"/>
                <w:numId w:val="53"/>
              </w:numPr>
              <w:autoSpaceDE w:val="0"/>
              <w:autoSpaceDN w:val="0"/>
              <w:adjustRightInd w:val="0"/>
              <w:spacing w:after="0" w:line="240" w:lineRule="auto"/>
              <w:rPr>
                <w:rFonts w:cstheme="minorHAnsi"/>
                <w:sz w:val="20"/>
                <w:szCs w:val="20"/>
              </w:rPr>
            </w:pPr>
            <w:r w:rsidRPr="00216704">
              <w:rPr>
                <w:rFonts w:cstheme="minorHAnsi"/>
                <w:sz w:val="20"/>
                <w:szCs w:val="20"/>
              </w:rPr>
              <w:t>výber vhodných metód a stratégií</w:t>
            </w:r>
          </w:p>
          <w:p w14:paraId="5B6FA80F" w14:textId="77777777" w:rsidR="00784C45" w:rsidRPr="00216704" w:rsidRDefault="00784C45" w:rsidP="005D3B5A">
            <w:pPr>
              <w:numPr>
                <w:ilvl w:val="0"/>
                <w:numId w:val="53"/>
              </w:numPr>
              <w:autoSpaceDE w:val="0"/>
              <w:autoSpaceDN w:val="0"/>
              <w:adjustRightInd w:val="0"/>
              <w:spacing w:after="0" w:line="240" w:lineRule="auto"/>
              <w:rPr>
                <w:rFonts w:cstheme="minorHAnsi"/>
                <w:sz w:val="20"/>
                <w:szCs w:val="20"/>
              </w:rPr>
            </w:pPr>
            <w:r w:rsidRPr="00216704">
              <w:rPr>
                <w:rFonts w:cstheme="minorHAnsi"/>
                <w:sz w:val="20"/>
                <w:szCs w:val="20"/>
              </w:rPr>
              <w:t>coping a mobing v ošetrovateľských pracovných tímov.</w:t>
            </w:r>
          </w:p>
        </w:tc>
      </w:tr>
      <w:tr w:rsidR="00784C45" w:rsidRPr="00216704" w14:paraId="5A4E1F3D"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4277FD77"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sz w:val="20"/>
                <w:szCs w:val="20"/>
              </w:rPr>
              <w:t>Odporúčaná literatúra:</w:t>
            </w:r>
            <w:r w:rsidRPr="00216704">
              <w:rPr>
                <w:rFonts w:cstheme="minorHAnsi"/>
                <w:sz w:val="20"/>
                <w:szCs w:val="20"/>
              </w:rPr>
              <w:t xml:space="preserve"> </w:t>
            </w:r>
          </w:p>
          <w:p w14:paraId="10438C16"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CHALUPA, R. Efektívny krízové komunikace. 176 s. ISBN 978-80-247-4234-2.</w:t>
            </w:r>
          </w:p>
          <w:p w14:paraId="0A61D0E8"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KILÍKOVÁ, M. 2006. Základy manažmentu v ošetrovateľstve. Prešov: FZaSP Gojdiča. 2006. 65 s. ISBN 80-89271-01-04.</w:t>
            </w:r>
          </w:p>
          <w:p w14:paraId="65980E80"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KILÍKOVÁ, M. 2005. Manažment ošetrovateľstva. Roven, 2005. 105 s.. ISBN 80-89168-10-8. </w:t>
            </w:r>
          </w:p>
          <w:p w14:paraId="15712383"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MOHAUPTOVÁ, E. 2013. Teambulding. Praha: Portál, 2013. 176 s. ISBN 978-80-7367-641-4.</w:t>
            </w:r>
          </w:p>
          <w:p w14:paraId="306C185B"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MOHAUPTOVÁ, E. 2013. Týmový koučink. Praha: Portál, 2013. 240 s. ISBN 978-80-262-0350-6.</w:t>
            </w:r>
          </w:p>
          <w:p w14:paraId="3DEF24A3"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PLEVOVÁ, I. a kol. 2012. Management v ošetřovatelství. Praha: Grada. 2012. 304 s. ISBN 978-80-247-3871-0</w:t>
            </w:r>
          </w:p>
          <w:p w14:paraId="1A5D694B"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RICHARDS, M. 2013. Stres management do kapsy 5. Praha: Portál, 2013. 112 s. ISBN 80-7367-082-8.</w:t>
            </w:r>
          </w:p>
          <w:p w14:paraId="0C9D2130"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RUSEL-JONES, M. 2013. Management zmeny – management do kapsy 7. Praha: Portál, 2013. 112 s. ISBN 80-7367-142-5.</w:t>
            </w:r>
          </w:p>
          <w:p w14:paraId="030EF819"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ŠKRLOVI  P. a M. 2003. Kreatívni ošetrovateľský manažment. Brno: NONCZO, 2003.</w:t>
            </w:r>
          </w:p>
          <w:p w14:paraId="70507966"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Vyhláška č. </w:t>
            </w:r>
            <w:r>
              <w:rPr>
                <w:rFonts w:cstheme="minorHAnsi"/>
                <w:sz w:val="20"/>
                <w:szCs w:val="20"/>
              </w:rPr>
              <w:t>208/2024</w:t>
            </w:r>
            <w:r w:rsidRPr="00216704">
              <w:rPr>
                <w:rFonts w:cstheme="minorHAnsi"/>
                <w:sz w:val="20"/>
                <w:szCs w:val="20"/>
              </w:rPr>
              <w:t>Z.z., ktorou sa určuje rozsah ošetrovateľskej praxe poskytovanou sestrou samostatne, samostatne na základe indikácie lekára a v spolupráci s lekárom a rozsah praxe pôrodnej asistencie poskytovanou pôrodnou asistentkou sestrou samostatne, samostatne na základe indikácie lekára a v spolupráci s lekárom.</w:t>
            </w:r>
          </w:p>
        </w:tc>
      </w:tr>
      <w:tr w:rsidR="00784C45" w:rsidRPr="00216704" w14:paraId="6C0B6241"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02114832"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sz w:val="20"/>
                <w:szCs w:val="20"/>
              </w:rPr>
              <w:t>Jazyk, ktorého znalosť je potrebná na absolvovanie predmetu:</w:t>
            </w:r>
            <w:r w:rsidRPr="00216704">
              <w:rPr>
                <w:rFonts w:cstheme="minorHAnsi"/>
                <w:sz w:val="20"/>
                <w:szCs w:val="20"/>
              </w:rPr>
              <w:t xml:space="preserve"> slovenský  jazyk</w:t>
            </w:r>
          </w:p>
        </w:tc>
      </w:tr>
      <w:tr w:rsidR="00784C45" w:rsidRPr="00216704" w14:paraId="2AE9AB12"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0BC54B62"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sz w:val="20"/>
                <w:szCs w:val="20"/>
              </w:rPr>
              <w:t>Poznámky:</w:t>
            </w:r>
            <w:r w:rsidRPr="00216704">
              <w:rPr>
                <w:rFonts w:cstheme="minorHAnsi"/>
                <w:sz w:val="20"/>
                <w:szCs w:val="20"/>
              </w:rPr>
              <w:t xml:space="preserve"> predmet sa poskytuje len v letnom semestri, alebo ak si ho zapíše najmenej 15 študentov,  Predmet je povinne voliteľný</w:t>
            </w:r>
          </w:p>
        </w:tc>
      </w:tr>
      <w:tr w:rsidR="00784C45" w:rsidRPr="00216704" w14:paraId="2BEDF0C3"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61549B6B" w14:textId="77777777" w:rsidR="00784C45" w:rsidRPr="00216704" w:rsidRDefault="00784C45" w:rsidP="005D3B5A">
            <w:pPr>
              <w:autoSpaceDE w:val="0"/>
              <w:autoSpaceDN w:val="0"/>
              <w:adjustRightInd w:val="0"/>
              <w:spacing w:after="0" w:line="240" w:lineRule="auto"/>
              <w:rPr>
                <w:rFonts w:cstheme="minorHAnsi"/>
                <w:b/>
                <w:sz w:val="20"/>
                <w:szCs w:val="20"/>
              </w:rPr>
            </w:pPr>
            <w:r w:rsidRPr="00216704">
              <w:rPr>
                <w:rFonts w:cstheme="minorHAnsi"/>
                <w:b/>
                <w:sz w:val="20"/>
                <w:szCs w:val="20"/>
              </w:rPr>
              <w:t>Hodnotenie predmetov</w:t>
            </w:r>
          </w:p>
          <w:p w14:paraId="05DB3576"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86</w:t>
            </w:r>
          </w:p>
          <w:tbl>
            <w:tblPr>
              <w:tblStyle w:val="Mriekatabuky26"/>
              <w:tblW w:w="0" w:type="auto"/>
              <w:tblLook w:val="04A0" w:firstRow="1" w:lastRow="0" w:firstColumn="1" w:lastColumn="0" w:noHBand="0" w:noVBand="1"/>
            </w:tblPr>
            <w:tblGrid>
              <w:gridCol w:w="1496"/>
              <w:gridCol w:w="1497"/>
              <w:gridCol w:w="1497"/>
              <w:gridCol w:w="1497"/>
              <w:gridCol w:w="1497"/>
              <w:gridCol w:w="1497"/>
            </w:tblGrid>
            <w:tr w:rsidR="00784C45" w:rsidRPr="00216704" w14:paraId="29EAD1E6" w14:textId="77777777" w:rsidTr="005D3B5A">
              <w:tc>
                <w:tcPr>
                  <w:tcW w:w="1496" w:type="dxa"/>
                  <w:tcBorders>
                    <w:top w:val="single" w:sz="4" w:space="0" w:color="auto"/>
                    <w:left w:val="single" w:sz="4" w:space="0" w:color="auto"/>
                    <w:bottom w:val="single" w:sz="4" w:space="0" w:color="auto"/>
                    <w:right w:val="single" w:sz="4" w:space="0" w:color="auto"/>
                  </w:tcBorders>
                  <w:hideMark/>
                </w:tcPr>
                <w:p w14:paraId="459E9E53"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712CA14E"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58350E4B"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06722EE3"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657D738F"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18C71E87"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784C45" w:rsidRPr="00216704" w14:paraId="0E240329" w14:textId="77777777" w:rsidTr="005D3B5A">
              <w:tc>
                <w:tcPr>
                  <w:tcW w:w="1496" w:type="dxa"/>
                  <w:tcBorders>
                    <w:top w:val="single" w:sz="4" w:space="0" w:color="auto"/>
                    <w:left w:val="single" w:sz="4" w:space="0" w:color="auto"/>
                    <w:bottom w:val="single" w:sz="4" w:space="0" w:color="auto"/>
                    <w:right w:val="single" w:sz="4" w:space="0" w:color="auto"/>
                  </w:tcBorders>
                  <w:vAlign w:val="bottom"/>
                  <w:hideMark/>
                </w:tcPr>
                <w:p w14:paraId="30832884"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20,93</w:t>
                  </w:r>
                </w:p>
              </w:tc>
              <w:tc>
                <w:tcPr>
                  <w:tcW w:w="1497" w:type="dxa"/>
                  <w:tcBorders>
                    <w:top w:val="single" w:sz="4" w:space="0" w:color="auto"/>
                    <w:left w:val="single" w:sz="4" w:space="0" w:color="auto"/>
                    <w:bottom w:val="single" w:sz="4" w:space="0" w:color="auto"/>
                    <w:right w:val="single" w:sz="4" w:space="0" w:color="auto"/>
                  </w:tcBorders>
                  <w:vAlign w:val="bottom"/>
                  <w:hideMark/>
                </w:tcPr>
                <w:p w14:paraId="32B62021"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24,42</w:t>
                  </w:r>
                </w:p>
              </w:tc>
              <w:tc>
                <w:tcPr>
                  <w:tcW w:w="1497" w:type="dxa"/>
                  <w:tcBorders>
                    <w:top w:val="single" w:sz="4" w:space="0" w:color="auto"/>
                    <w:left w:val="single" w:sz="4" w:space="0" w:color="auto"/>
                    <w:bottom w:val="single" w:sz="4" w:space="0" w:color="auto"/>
                    <w:right w:val="single" w:sz="4" w:space="0" w:color="auto"/>
                  </w:tcBorders>
                  <w:vAlign w:val="bottom"/>
                  <w:hideMark/>
                </w:tcPr>
                <w:p w14:paraId="0FFB531B"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25,58</w:t>
                  </w:r>
                </w:p>
              </w:tc>
              <w:tc>
                <w:tcPr>
                  <w:tcW w:w="1497" w:type="dxa"/>
                  <w:tcBorders>
                    <w:top w:val="single" w:sz="4" w:space="0" w:color="auto"/>
                    <w:left w:val="single" w:sz="4" w:space="0" w:color="auto"/>
                    <w:bottom w:val="single" w:sz="4" w:space="0" w:color="auto"/>
                    <w:right w:val="single" w:sz="4" w:space="0" w:color="auto"/>
                  </w:tcBorders>
                  <w:vAlign w:val="bottom"/>
                  <w:hideMark/>
                </w:tcPr>
                <w:p w14:paraId="37AFE05E"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16,28</w:t>
                  </w:r>
                </w:p>
              </w:tc>
              <w:tc>
                <w:tcPr>
                  <w:tcW w:w="1497" w:type="dxa"/>
                  <w:tcBorders>
                    <w:top w:val="single" w:sz="4" w:space="0" w:color="auto"/>
                    <w:left w:val="single" w:sz="4" w:space="0" w:color="auto"/>
                    <w:bottom w:val="single" w:sz="4" w:space="0" w:color="auto"/>
                    <w:right w:val="single" w:sz="4" w:space="0" w:color="auto"/>
                  </w:tcBorders>
                  <w:vAlign w:val="bottom"/>
                  <w:hideMark/>
                </w:tcPr>
                <w:p w14:paraId="713F3A68"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9,3</w:t>
                  </w:r>
                </w:p>
              </w:tc>
              <w:tc>
                <w:tcPr>
                  <w:tcW w:w="1497" w:type="dxa"/>
                  <w:tcBorders>
                    <w:top w:val="single" w:sz="4" w:space="0" w:color="auto"/>
                    <w:left w:val="single" w:sz="4" w:space="0" w:color="auto"/>
                    <w:bottom w:val="single" w:sz="4" w:space="0" w:color="auto"/>
                    <w:right w:val="single" w:sz="4" w:space="0" w:color="auto"/>
                  </w:tcBorders>
                  <w:hideMark/>
                </w:tcPr>
                <w:p w14:paraId="21B093D4"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3,49</w:t>
                  </w:r>
                </w:p>
              </w:tc>
            </w:tr>
          </w:tbl>
          <w:p w14:paraId="1699F8E4"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784C45" w:rsidRPr="00216704" w14:paraId="6C59EA34"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623A2993"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sz w:val="20"/>
                <w:szCs w:val="20"/>
              </w:rPr>
              <w:t xml:space="preserve">Vyučujúci: </w:t>
            </w:r>
            <w:r w:rsidRPr="00216704">
              <w:rPr>
                <w:rFonts w:cstheme="minorHAnsi"/>
                <w:sz w:val="20"/>
                <w:szCs w:val="20"/>
              </w:rPr>
              <w:t>doc. Mgr. Martina Dubovcová, PhD., MPH</w:t>
            </w:r>
          </w:p>
        </w:tc>
      </w:tr>
      <w:tr w:rsidR="00784C45" w:rsidRPr="00216704" w14:paraId="11F5853A"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507ACC1E"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sz w:val="20"/>
                <w:szCs w:val="20"/>
              </w:rPr>
              <w:t xml:space="preserve">Dátum poslednej zmeny: </w:t>
            </w:r>
            <w:r w:rsidRPr="00216704">
              <w:rPr>
                <w:rFonts w:cstheme="minorHAnsi"/>
                <w:bCs/>
                <w:sz w:val="20"/>
                <w:szCs w:val="20"/>
              </w:rPr>
              <w:t>11.4.2026</w:t>
            </w:r>
          </w:p>
        </w:tc>
      </w:tr>
      <w:tr w:rsidR="00784C45" w:rsidRPr="00216704" w14:paraId="3542BE37" w14:textId="77777777" w:rsidTr="005D3B5A">
        <w:tc>
          <w:tcPr>
            <w:tcW w:w="9322" w:type="dxa"/>
            <w:gridSpan w:val="2"/>
            <w:tcBorders>
              <w:top w:val="single" w:sz="4" w:space="0" w:color="auto"/>
              <w:left w:val="single" w:sz="4" w:space="0" w:color="auto"/>
              <w:bottom w:val="single" w:sz="4" w:space="0" w:color="auto"/>
              <w:right w:val="single" w:sz="4" w:space="0" w:color="auto"/>
            </w:tcBorders>
            <w:hideMark/>
          </w:tcPr>
          <w:p w14:paraId="1304ABE2"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sz w:val="20"/>
                <w:szCs w:val="20"/>
              </w:rPr>
              <w:lastRenderedPageBreak/>
              <w:t xml:space="preserve">Schválil: </w:t>
            </w:r>
            <w:r w:rsidRPr="00216704">
              <w:rPr>
                <w:rFonts w:cstheme="minorHAnsi"/>
                <w:sz w:val="20"/>
                <w:szCs w:val="20"/>
              </w:rPr>
              <w:t>prof.</w:t>
            </w:r>
            <w:r w:rsidRPr="00216704">
              <w:rPr>
                <w:rFonts w:cstheme="minorHAnsi"/>
                <w:b/>
                <w:bCs/>
                <w:sz w:val="20"/>
                <w:szCs w:val="20"/>
              </w:rPr>
              <w:t xml:space="preserve"> </w:t>
            </w:r>
            <w:r w:rsidRPr="00216704">
              <w:rPr>
                <w:rFonts w:cstheme="minorHAnsi"/>
                <w:sz w:val="20"/>
                <w:szCs w:val="20"/>
              </w:rPr>
              <w:t>PhDr. Vlastimil Kozoň, PhD.</w:t>
            </w:r>
          </w:p>
        </w:tc>
      </w:tr>
    </w:tbl>
    <w:p w14:paraId="5C8817E6" w14:textId="77777777" w:rsidR="00784C45" w:rsidRPr="00216704" w:rsidRDefault="00784C45" w:rsidP="00784C45">
      <w:pPr>
        <w:autoSpaceDE w:val="0"/>
        <w:autoSpaceDN w:val="0"/>
        <w:adjustRightInd w:val="0"/>
        <w:spacing w:after="0" w:line="240" w:lineRule="auto"/>
        <w:rPr>
          <w:rFonts w:cstheme="minorHAnsi"/>
          <w:sz w:val="20"/>
          <w:szCs w:val="20"/>
        </w:rPr>
      </w:pPr>
    </w:p>
    <w:p w14:paraId="6C09BD2D" w14:textId="77777777" w:rsidR="00784C45" w:rsidRPr="00EC12CE" w:rsidRDefault="00784C45" w:rsidP="00784C45">
      <w:pPr>
        <w:spacing w:after="0" w:line="240" w:lineRule="auto"/>
        <w:rPr>
          <w:rFonts w:ascii="Calibri" w:hAnsi="Calibri" w:cs="Calibri"/>
          <w:sz w:val="20"/>
          <w:szCs w:val="20"/>
        </w:rPr>
      </w:pPr>
    </w:p>
    <w:tbl>
      <w:tblPr>
        <w:tblStyle w:val="Mriekatabuky31"/>
        <w:tblW w:w="9322" w:type="dxa"/>
        <w:tblLook w:val="04A0" w:firstRow="1" w:lastRow="0" w:firstColumn="1" w:lastColumn="0" w:noHBand="0" w:noVBand="1"/>
      </w:tblPr>
      <w:tblGrid>
        <w:gridCol w:w="4110"/>
        <w:gridCol w:w="5212"/>
      </w:tblGrid>
      <w:tr w:rsidR="00784C45" w:rsidRPr="00EC12CE" w14:paraId="63AB20D5" w14:textId="77777777" w:rsidTr="005D3B5A">
        <w:tc>
          <w:tcPr>
            <w:tcW w:w="9322" w:type="dxa"/>
            <w:gridSpan w:val="2"/>
          </w:tcPr>
          <w:p w14:paraId="4CAB5365" w14:textId="77777777" w:rsidR="00784C45" w:rsidRPr="00EC12CE" w:rsidRDefault="00784C45" w:rsidP="005D3B5A">
            <w:pPr>
              <w:spacing w:after="0" w:line="240" w:lineRule="auto"/>
              <w:rPr>
                <w:rFonts w:ascii="Calibri" w:hAnsi="Calibri" w:cs="Calibri"/>
                <w:sz w:val="20"/>
                <w:szCs w:val="20"/>
              </w:rPr>
            </w:pPr>
            <w:r w:rsidRPr="00EC12CE">
              <w:rPr>
                <w:rFonts w:ascii="Calibri" w:hAnsi="Calibri" w:cs="Calibri"/>
                <w:b/>
                <w:sz w:val="20"/>
                <w:szCs w:val="20"/>
              </w:rPr>
              <w:t>Vysoká škola:</w:t>
            </w:r>
            <w:r w:rsidRPr="00EC12CE">
              <w:rPr>
                <w:rFonts w:ascii="Calibri" w:hAnsi="Calibri" w:cs="Calibri"/>
                <w:sz w:val="20"/>
                <w:szCs w:val="20"/>
              </w:rPr>
              <w:t xml:space="preserve"> Vysoká škola zdravotníctva a sociálnej práce sv. Alžbety v Bratislave, n. o. </w:t>
            </w:r>
          </w:p>
        </w:tc>
      </w:tr>
      <w:tr w:rsidR="00784C45" w:rsidRPr="00EC12CE" w14:paraId="18FFF698" w14:textId="77777777" w:rsidTr="005D3B5A">
        <w:tc>
          <w:tcPr>
            <w:tcW w:w="9322" w:type="dxa"/>
            <w:gridSpan w:val="2"/>
          </w:tcPr>
          <w:p w14:paraId="37176EBC" w14:textId="77777777" w:rsidR="00784C45" w:rsidRPr="00EC12CE" w:rsidRDefault="00784C45" w:rsidP="005D3B5A">
            <w:pPr>
              <w:spacing w:after="0" w:line="240" w:lineRule="auto"/>
              <w:rPr>
                <w:rFonts w:ascii="Calibri" w:hAnsi="Calibri" w:cs="Calibri"/>
                <w:sz w:val="20"/>
                <w:szCs w:val="20"/>
              </w:rPr>
            </w:pPr>
            <w:r w:rsidRPr="00EC12CE">
              <w:rPr>
                <w:rFonts w:ascii="Calibri" w:hAnsi="Calibri" w:cs="Calibri"/>
                <w:sz w:val="20"/>
                <w:szCs w:val="20"/>
              </w:rPr>
              <w:t xml:space="preserve">                          Katedra ošetrovateľstva, Bratislava</w:t>
            </w:r>
          </w:p>
        </w:tc>
      </w:tr>
      <w:tr w:rsidR="00784C45" w:rsidRPr="00EC12CE" w14:paraId="50F25147" w14:textId="77777777" w:rsidTr="005D3B5A">
        <w:tc>
          <w:tcPr>
            <w:tcW w:w="4110" w:type="dxa"/>
          </w:tcPr>
          <w:p w14:paraId="2EA3E5F5" w14:textId="77777777" w:rsidR="00784C45" w:rsidRPr="00EC12CE" w:rsidRDefault="00784C45" w:rsidP="005D3B5A">
            <w:pPr>
              <w:spacing w:after="0" w:line="240" w:lineRule="auto"/>
              <w:jc w:val="both"/>
              <w:rPr>
                <w:rFonts w:ascii="Calibri" w:hAnsi="Calibri" w:cs="Calibri"/>
                <w:sz w:val="20"/>
                <w:szCs w:val="20"/>
              </w:rPr>
            </w:pPr>
            <w:r w:rsidRPr="00EC12CE">
              <w:rPr>
                <w:rFonts w:ascii="Calibri" w:hAnsi="Calibri" w:cs="Calibri"/>
                <w:b/>
                <w:sz w:val="20"/>
                <w:szCs w:val="20"/>
              </w:rPr>
              <w:t>Kód predmetu:</w:t>
            </w:r>
            <w:r w:rsidRPr="00EC12CE">
              <w:rPr>
                <w:rFonts w:ascii="Calibri" w:hAnsi="Calibri" w:cs="Calibri"/>
                <w:sz w:val="20"/>
                <w:szCs w:val="20"/>
              </w:rPr>
              <w:t xml:space="preserve"> </w:t>
            </w:r>
            <w:r w:rsidRPr="006E3C23">
              <w:rPr>
                <w:rFonts w:ascii="Calibri" w:hAnsi="Calibri" w:cs="Calibri"/>
                <w:sz w:val="20"/>
                <w:szCs w:val="20"/>
              </w:rPr>
              <w:t>0141b</w:t>
            </w:r>
          </w:p>
        </w:tc>
        <w:tc>
          <w:tcPr>
            <w:tcW w:w="5212" w:type="dxa"/>
          </w:tcPr>
          <w:p w14:paraId="60B9BF72" w14:textId="77777777" w:rsidR="00784C45" w:rsidRPr="00EC12CE" w:rsidRDefault="00784C45" w:rsidP="005D3B5A">
            <w:pPr>
              <w:spacing w:after="0" w:line="240" w:lineRule="auto"/>
              <w:jc w:val="both"/>
              <w:rPr>
                <w:rFonts w:ascii="Calibri" w:hAnsi="Calibri" w:cs="Calibri"/>
                <w:b/>
                <w:sz w:val="20"/>
                <w:szCs w:val="20"/>
              </w:rPr>
            </w:pPr>
            <w:r w:rsidRPr="00EC12CE">
              <w:rPr>
                <w:rFonts w:ascii="Calibri" w:hAnsi="Calibri" w:cs="Calibri"/>
                <w:b/>
                <w:sz w:val="20"/>
                <w:szCs w:val="20"/>
              </w:rPr>
              <w:t xml:space="preserve">Názov predmetu: </w:t>
            </w:r>
            <w:r w:rsidRPr="00EC12CE">
              <w:rPr>
                <w:rFonts w:ascii="Calibri" w:hAnsi="Calibri" w:cs="Calibri"/>
                <w:sz w:val="20"/>
                <w:szCs w:val="20"/>
              </w:rPr>
              <w:t>Bezpečnosť zdravotnej starostlivosti</w:t>
            </w:r>
          </w:p>
        </w:tc>
      </w:tr>
      <w:tr w:rsidR="00784C45" w:rsidRPr="00EC12CE" w14:paraId="06B8ABEF" w14:textId="77777777" w:rsidTr="005D3B5A">
        <w:trPr>
          <w:trHeight w:val="1110"/>
        </w:trPr>
        <w:tc>
          <w:tcPr>
            <w:tcW w:w="9322" w:type="dxa"/>
            <w:gridSpan w:val="2"/>
          </w:tcPr>
          <w:p w14:paraId="7B24FAF7" w14:textId="77777777" w:rsidR="00784C45" w:rsidRPr="00EC12CE" w:rsidRDefault="00784C45" w:rsidP="005D3B5A">
            <w:pPr>
              <w:autoSpaceDE w:val="0"/>
              <w:autoSpaceDN w:val="0"/>
              <w:adjustRightInd w:val="0"/>
              <w:spacing w:after="0" w:line="240" w:lineRule="auto"/>
              <w:jc w:val="both"/>
              <w:rPr>
                <w:rFonts w:ascii="Calibri" w:hAnsi="Calibri" w:cs="Calibri"/>
                <w:b/>
                <w:bCs/>
                <w:sz w:val="20"/>
                <w:szCs w:val="20"/>
              </w:rPr>
            </w:pPr>
            <w:r w:rsidRPr="00EC12CE">
              <w:rPr>
                <w:rFonts w:ascii="Calibri" w:hAnsi="Calibri" w:cs="Calibri"/>
                <w:b/>
                <w:bCs/>
                <w:sz w:val="20"/>
                <w:szCs w:val="20"/>
              </w:rPr>
              <w:t>Druh, rozsah a metóda vzdelávacích činností:</w:t>
            </w:r>
          </w:p>
          <w:p w14:paraId="54BCBE54" w14:textId="1C7771BA" w:rsidR="00784C45" w:rsidRPr="00EC12CE" w:rsidRDefault="00784C45" w:rsidP="005D3B5A">
            <w:pPr>
              <w:autoSpaceDE w:val="0"/>
              <w:autoSpaceDN w:val="0"/>
              <w:adjustRightInd w:val="0"/>
              <w:spacing w:after="0" w:line="240" w:lineRule="auto"/>
              <w:jc w:val="both"/>
              <w:rPr>
                <w:rFonts w:ascii="Calibri" w:hAnsi="Calibri" w:cs="Calibri"/>
                <w:sz w:val="20"/>
                <w:szCs w:val="20"/>
              </w:rPr>
            </w:pPr>
            <w:r w:rsidRPr="00EC12CE">
              <w:rPr>
                <w:rFonts w:ascii="Calibri" w:hAnsi="Calibri" w:cs="Calibri"/>
                <w:b/>
                <w:bCs/>
                <w:sz w:val="20"/>
                <w:szCs w:val="20"/>
              </w:rPr>
              <w:t>Forma štúdia</w:t>
            </w:r>
            <w:r w:rsidRPr="00EC12CE">
              <w:rPr>
                <w:rFonts w:ascii="Calibri" w:hAnsi="Calibri" w:cs="Calibri"/>
                <w:b/>
                <w:sz w:val="20"/>
                <w:szCs w:val="20"/>
              </w:rPr>
              <w:t>:</w:t>
            </w:r>
            <w:r w:rsidRPr="00EC12CE">
              <w:rPr>
                <w:rFonts w:ascii="Calibri" w:hAnsi="Calibri" w:cs="Calibri"/>
                <w:sz w:val="20"/>
                <w:szCs w:val="20"/>
              </w:rPr>
              <w:t xml:space="preserve"> </w:t>
            </w:r>
            <w:r w:rsidR="00234521" w:rsidRPr="007F0E11">
              <w:rPr>
                <w:rFonts w:ascii="Calibri" w:eastAsia="Times New Roman" w:hAnsi="Calibri" w:cs="Calibri"/>
                <w:sz w:val="20"/>
                <w:szCs w:val="20"/>
              </w:rPr>
              <w:t>denná</w:t>
            </w:r>
            <w:r w:rsidRPr="007F0E11">
              <w:rPr>
                <w:rFonts w:ascii="Calibri" w:eastAsia="Times New Roman" w:hAnsi="Calibri" w:cs="Calibri"/>
                <w:sz w:val="20"/>
                <w:szCs w:val="20"/>
              </w:rPr>
              <w:t xml:space="preserve"> </w:t>
            </w:r>
            <w:r w:rsidRPr="007F0E11">
              <w:rPr>
                <w:rFonts w:ascii="Calibri" w:hAnsi="Calibri" w:cs="Calibri"/>
                <w:sz w:val="20"/>
                <w:szCs w:val="20"/>
              </w:rPr>
              <w:t xml:space="preserve"> </w:t>
            </w:r>
            <w:r w:rsidRPr="00EC12CE">
              <w:rPr>
                <w:rFonts w:ascii="Calibri" w:hAnsi="Calibri" w:cs="Calibri"/>
                <w:sz w:val="20"/>
                <w:szCs w:val="20"/>
              </w:rPr>
              <w:t xml:space="preserve">forma </w:t>
            </w:r>
          </w:p>
          <w:p w14:paraId="67DE8C3B" w14:textId="77777777" w:rsidR="00784C45" w:rsidRPr="00EC12CE" w:rsidRDefault="00784C45" w:rsidP="005D3B5A">
            <w:pPr>
              <w:autoSpaceDE w:val="0"/>
              <w:autoSpaceDN w:val="0"/>
              <w:adjustRightInd w:val="0"/>
              <w:spacing w:after="0" w:line="240" w:lineRule="auto"/>
              <w:jc w:val="both"/>
              <w:rPr>
                <w:rFonts w:ascii="Calibri" w:hAnsi="Calibri" w:cs="Calibri"/>
                <w:sz w:val="20"/>
                <w:szCs w:val="20"/>
              </w:rPr>
            </w:pPr>
            <w:r w:rsidRPr="00EC12CE">
              <w:rPr>
                <w:rFonts w:ascii="Calibri" w:hAnsi="Calibri" w:cs="Calibri"/>
                <w:b/>
                <w:bCs/>
                <w:sz w:val="20"/>
                <w:szCs w:val="20"/>
              </w:rPr>
              <w:t>Typ predmetu</w:t>
            </w:r>
            <w:r w:rsidRPr="00EC12CE">
              <w:rPr>
                <w:rFonts w:ascii="Calibri" w:hAnsi="Calibri" w:cs="Calibri"/>
                <w:b/>
                <w:sz w:val="20"/>
                <w:szCs w:val="20"/>
              </w:rPr>
              <w:t>:</w:t>
            </w:r>
            <w:r w:rsidRPr="00EC12CE">
              <w:rPr>
                <w:rFonts w:ascii="Calibri" w:hAnsi="Calibri" w:cs="Calibri"/>
                <w:sz w:val="20"/>
                <w:szCs w:val="20"/>
              </w:rPr>
              <w:t xml:space="preserve"> povinne voliteľný</w:t>
            </w:r>
          </w:p>
          <w:p w14:paraId="5FB6ACF7" w14:textId="77777777" w:rsidR="00784C45" w:rsidRPr="00EC12CE" w:rsidRDefault="00784C45" w:rsidP="005D3B5A">
            <w:pPr>
              <w:autoSpaceDE w:val="0"/>
              <w:autoSpaceDN w:val="0"/>
              <w:adjustRightInd w:val="0"/>
              <w:spacing w:after="0" w:line="240" w:lineRule="auto"/>
              <w:jc w:val="both"/>
              <w:rPr>
                <w:rFonts w:ascii="Calibri" w:hAnsi="Calibri" w:cs="Calibri"/>
                <w:sz w:val="20"/>
                <w:szCs w:val="20"/>
              </w:rPr>
            </w:pPr>
            <w:r w:rsidRPr="00EC12CE">
              <w:rPr>
                <w:rFonts w:ascii="Calibri" w:hAnsi="Calibri" w:cs="Calibri"/>
                <w:b/>
                <w:bCs/>
                <w:sz w:val="20"/>
                <w:szCs w:val="20"/>
              </w:rPr>
              <w:t>Metóda výučby</w:t>
            </w:r>
            <w:r w:rsidRPr="00EC12CE">
              <w:rPr>
                <w:rFonts w:ascii="Calibri" w:hAnsi="Calibri" w:cs="Calibri"/>
                <w:sz w:val="20"/>
                <w:szCs w:val="20"/>
              </w:rPr>
              <w:t>: prednáška</w:t>
            </w:r>
            <w:r>
              <w:rPr>
                <w:rFonts w:ascii="Calibri" w:hAnsi="Calibri" w:cs="Calibri"/>
                <w:sz w:val="20"/>
                <w:szCs w:val="20"/>
              </w:rPr>
              <w:t xml:space="preserve">, </w:t>
            </w:r>
            <w:r w:rsidRPr="00EC12CE">
              <w:rPr>
                <w:rFonts w:ascii="Calibri" w:hAnsi="Calibri" w:cs="Calibri"/>
                <w:sz w:val="20"/>
                <w:szCs w:val="20"/>
              </w:rPr>
              <w:t>seminár</w:t>
            </w:r>
          </w:p>
          <w:p w14:paraId="7E167165" w14:textId="77777777" w:rsidR="00784C45" w:rsidRPr="00EC12CE" w:rsidRDefault="00784C45" w:rsidP="005D3B5A">
            <w:pPr>
              <w:autoSpaceDE w:val="0"/>
              <w:autoSpaceDN w:val="0"/>
              <w:adjustRightInd w:val="0"/>
              <w:spacing w:after="0" w:line="240" w:lineRule="auto"/>
              <w:jc w:val="both"/>
              <w:rPr>
                <w:rFonts w:ascii="Calibri" w:hAnsi="Calibri" w:cs="Calibri"/>
                <w:sz w:val="20"/>
                <w:szCs w:val="20"/>
              </w:rPr>
            </w:pPr>
            <w:r w:rsidRPr="00EC12CE">
              <w:rPr>
                <w:rFonts w:ascii="Calibri" w:hAnsi="Calibri" w:cs="Calibri"/>
                <w:b/>
                <w:bCs/>
                <w:sz w:val="20"/>
                <w:szCs w:val="20"/>
              </w:rPr>
              <w:t>Odporúčaný  rozsah výučby v hodinách</w:t>
            </w:r>
            <w:r w:rsidRPr="00EC12CE">
              <w:rPr>
                <w:rFonts w:ascii="Calibri" w:hAnsi="Calibri" w:cs="Calibri"/>
                <w:bCs/>
                <w:sz w:val="20"/>
                <w:szCs w:val="20"/>
              </w:rPr>
              <w:t>: 1</w:t>
            </w:r>
            <w:r w:rsidRPr="00EC12CE">
              <w:rPr>
                <w:rFonts w:ascii="Calibri" w:hAnsi="Calibri" w:cs="Calibri"/>
                <w:sz w:val="20"/>
                <w:szCs w:val="20"/>
              </w:rPr>
              <w:t xml:space="preserve"> h prednáška, 1 h seminár</w:t>
            </w:r>
            <w:r>
              <w:rPr>
                <w:rFonts w:ascii="Calibri" w:hAnsi="Calibri" w:cs="Calibri"/>
                <w:sz w:val="20"/>
                <w:szCs w:val="20"/>
              </w:rPr>
              <w:t xml:space="preserve"> </w:t>
            </w:r>
            <w:r w:rsidRPr="00EC12CE">
              <w:rPr>
                <w:rFonts w:ascii="Calibri" w:hAnsi="Calibri" w:cs="Calibri"/>
                <w:sz w:val="20"/>
                <w:szCs w:val="20"/>
              </w:rPr>
              <w:t>/</w:t>
            </w:r>
            <w:r>
              <w:rPr>
                <w:rFonts w:ascii="Calibri" w:hAnsi="Calibri" w:cs="Calibri"/>
                <w:sz w:val="20"/>
                <w:szCs w:val="20"/>
              </w:rPr>
              <w:t xml:space="preserve"> </w:t>
            </w:r>
            <w:r w:rsidRPr="00EC12CE">
              <w:rPr>
                <w:rFonts w:ascii="Calibri" w:hAnsi="Calibri" w:cs="Calibri"/>
                <w:sz w:val="20"/>
                <w:szCs w:val="20"/>
              </w:rPr>
              <w:t xml:space="preserve">týždenne </w:t>
            </w:r>
          </w:p>
          <w:p w14:paraId="3E091E96" w14:textId="77777777" w:rsidR="00784C45" w:rsidRPr="00EC12CE" w:rsidRDefault="00784C45" w:rsidP="005D3B5A">
            <w:pPr>
              <w:autoSpaceDE w:val="0"/>
              <w:autoSpaceDN w:val="0"/>
              <w:adjustRightInd w:val="0"/>
              <w:spacing w:after="0" w:line="240" w:lineRule="auto"/>
              <w:jc w:val="both"/>
              <w:rPr>
                <w:rFonts w:ascii="Calibri" w:hAnsi="Calibri" w:cs="Calibri"/>
                <w:bCs/>
                <w:sz w:val="20"/>
                <w:szCs w:val="20"/>
              </w:rPr>
            </w:pPr>
            <w:r w:rsidRPr="00EC12CE">
              <w:rPr>
                <w:rFonts w:ascii="Calibri" w:eastAsiaTheme="majorEastAsia" w:hAnsi="Calibri" w:cs="Calibri"/>
                <w:b/>
                <w:sz w:val="20"/>
                <w:szCs w:val="20"/>
                <w:shd w:val="clear" w:color="auto" w:fill="FFFFFF"/>
              </w:rPr>
              <w:t xml:space="preserve">Záťaž študenta: </w:t>
            </w:r>
            <w:r w:rsidRPr="00EC12CE">
              <w:rPr>
                <w:rFonts w:ascii="Calibri" w:eastAsiaTheme="majorEastAsia" w:hAnsi="Calibri" w:cs="Calibri"/>
                <w:sz w:val="20"/>
                <w:szCs w:val="20"/>
                <w:shd w:val="clear" w:color="auto" w:fill="FFFFFF"/>
              </w:rPr>
              <w:t>50 h = 13 h prednáška, 13 h seminár, 24 h samoštúdium </w:t>
            </w:r>
          </w:p>
          <w:p w14:paraId="7EE733BC" w14:textId="77777777" w:rsidR="00784C45" w:rsidRPr="00EC12CE" w:rsidRDefault="00784C45" w:rsidP="005D3B5A">
            <w:pPr>
              <w:spacing w:after="0" w:line="240" w:lineRule="auto"/>
              <w:rPr>
                <w:rFonts w:ascii="Calibri" w:hAnsi="Calibri" w:cs="Calibri"/>
                <w:sz w:val="20"/>
                <w:szCs w:val="20"/>
              </w:rPr>
            </w:pPr>
            <w:r w:rsidRPr="00EC12CE">
              <w:rPr>
                <w:rFonts w:ascii="Calibri" w:hAnsi="Calibri" w:cs="Calibri"/>
                <w:b/>
                <w:bCs/>
                <w:sz w:val="20"/>
                <w:szCs w:val="20"/>
              </w:rPr>
              <w:t>Metóda štúdia:</w:t>
            </w:r>
            <w:r w:rsidRPr="00EC12CE">
              <w:rPr>
                <w:rFonts w:ascii="Calibri" w:hAnsi="Calibri" w:cs="Calibri"/>
                <w:sz w:val="20"/>
                <w:szCs w:val="20"/>
              </w:rPr>
              <w:t xml:space="preserve"> prezenčná, distančná (e-learning, online), kombinovaná</w:t>
            </w:r>
          </w:p>
        </w:tc>
      </w:tr>
      <w:tr w:rsidR="00784C45" w:rsidRPr="00EC12CE" w14:paraId="641CF528" w14:textId="77777777" w:rsidTr="005D3B5A">
        <w:trPr>
          <w:trHeight w:val="143"/>
        </w:trPr>
        <w:tc>
          <w:tcPr>
            <w:tcW w:w="9322" w:type="dxa"/>
            <w:gridSpan w:val="2"/>
          </w:tcPr>
          <w:p w14:paraId="75A8B461" w14:textId="77777777" w:rsidR="00784C45" w:rsidRPr="00EC12CE" w:rsidRDefault="00784C45" w:rsidP="005D3B5A">
            <w:pPr>
              <w:spacing w:after="0" w:line="240" w:lineRule="auto"/>
              <w:rPr>
                <w:rFonts w:ascii="Calibri" w:hAnsi="Calibri" w:cs="Calibri"/>
                <w:sz w:val="20"/>
                <w:szCs w:val="20"/>
              </w:rPr>
            </w:pPr>
            <w:r w:rsidRPr="00EC12CE">
              <w:rPr>
                <w:rFonts w:ascii="Calibri" w:hAnsi="Calibri" w:cs="Calibri"/>
                <w:b/>
                <w:sz w:val="20"/>
                <w:szCs w:val="20"/>
              </w:rPr>
              <w:t>Počet kreditov:</w:t>
            </w:r>
            <w:r w:rsidRPr="00EC12CE">
              <w:rPr>
                <w:rFonts w:ascii="Calibri" w:hAnsi="Calibri" w:cs="Calibri"/>
                <w:sz w:val="20"/>
                <w:szCs w:val="20"/>
              </w:rPr>
              <w:t xml:space="preserve"> </w:t>
            </w:r>
            <w:r w:rsidRPr="00EC12CE">
              <w:rPr>
                <w:rFonts w:ascii="Calibri" w:hAnsi="Calibri" w:cs="Calibri"/>
                <w:sz w:val="20"/>
                <w:szCs w:val="20"/>
                <w:lang w:val="en-US"/>
              </w:rPr>
              <w:t>2</w:t>
            </w:r>
            <w:r w:rsidRPr="00EC12CE">
              <w:rPr>
                <w:rFonts w:ascii="Calibri" w:hAnsi="Calibri" w:cs="Calibri"/>
                <w:sz w:val="20"/>
                <w:szCs w:val="20"/>
              </w:rPr>
              <w:t xml:space="preserve">  </w:t>
            </w:r>
          </w:p>
        </w:tc>
      </w:tr>
      <w:tr w:rsidR="00784C45" w:rsidRPr="00EC12CE" w14:paraId="0680C214" w14:textId="77777777" w:rsidTr="005D3B5A">
        <w:tc>
          <w:tcPr>
            <w:tcW w:w="9322" w:type="dxa"/>
            <w:gridSpan w:val="2"/>
          </w:tcPr>
          <w:p w14:paraId="45F5EC8D" w14:textId="77777777" w:rsidR="00784C45" w:rsidRPr="00EC12CE" w:rsidRDefault="00784C45" w:rsidP="005D3B5A">
            <w:pPr>
              <w:spacing w:after="0" w:line="240" w:lineRule="auto"/>
              <w:rPr>
                <w:rFonts w:ascii="Calibri" w:hAnsi="Calibri" w:cs="Calibri"/>
                <w:sz w:val="20"/>
                <w:szCs w:val="20"/>
              </w:rPr>
            </w:pPr>
            <w:r w:rsidRPr="00EC12CE">
              <w:rPr>
                <w:rFonts w:ascii="Calibri" w:hAnsi="Calibri" w:cs="Calibri"/>
                <w:b/>
                <w:sz w:val="20"/>
                <w:szCs w:val="20"/>
              </w:rPr>
              <w:t>Odporúčaný semester/trimester štúdia:</w:t>
            </w:r>
            <w:r w:rsidRPr="00EC12CE">
              <w:rPr>
                <w:rFonts w:ascii="Calibri" w:hAnsi="Calibri" w:cs="Calibri"/>
                <w:sz w:val="20"/>
                <w:szCs w:val="20"/>
              </w:rPr>
              <w:t xml:space="preserve"> 3. semester </w:t>
            </w:r>
          </w:p>
        </w:tc>
      </w:tr>
      <w:tr w:rsidR="00784C45" w:rsidRPr="00EC12CE" w14:paraId="2F69E65D" w14:textId="77777777" w:rsidTr="005D3B5A">
        <w:tc>
          <w:tcPr>
            <w:tcW w:w="9322" w:type="dxa"/>
            <w:gridSpan w:val="2"/>
          </w:tcPr>
          <w:p w14:paraId="14A23F7A" w14:textId="77777777" w:rsidR="00784C45" w:rsidRPr="00EC12CE" w:rsidRDefault="00784C45" w:rsidP="005D3B5A">
            <w:pPr>
              <w:spacing w:after="0" w:line="240" w:lineRule="auto"/>
              <w:rPr>
                <w:rFonts w:ascii="Calibri" w:hAnsi="Calibri" w:cs="Calibri"/>
                <w:sz w:val="20"/>
                <w:szCs w:val="20"/>
              </w:rPr>
            </w:pPr>
            <w:r w:rsidRPr="00EC12CE">
              <w:rPr>
                <w:rFonts w:ascii="Calibri" w:hAnsi="Calibri" w:cs="Calibri"/>
                <w:b/>
                <w:sz w:val="20"/>
                <w:szCs w:val="20"/>
              </w:rPr>
              <w:t>Stupeň štúdia:</w:t>
            </w:r>
            <w:r w:rsidRPr="00EC12CE">
              <w:rPr>
                <w:rFonts w:ascii="Calibri" w:hAnsi="Calibri" w:cs="Calibri"/>
                <w:sz w:val="20"/>
                <w:szCs w:val="20"/>
              </w:rPr>
              <w:t xml:space="preserve"> 2. stupeň</w:t>
            </w:r>
          </w:p>
        </w:tc>
      </w:tr>
      <w:tr w:rsidR="00784C45" w:rsidRPr="00EC12CE" w14:paraId="716CDE00" w14:textId="77777777" w:rsidTr="005D3B5A">
        <w:tc>
          <w:tcPr>
            <w:tcW w:w="9322" w:type="dxa"/>
            <w:gridSpan w:val="2"/>
          </w:tcPr>
          <w:p w14:paraId="0CB75CB9" w14:textId="2258553D" w:rsidR="00784C45" w:rsidRPr="00EC12CE" w:rsidRDefault="00784C45" w:rsidP="005D3B5A">
            <w:pPr>
              <w:spacing w:after="0" w:line="240" w:lineRule="auto"/>
              <w:rPr>
                <w:rFonts w:ascii="Calibri" w:hAnsi="Calibri" w:cs="Calibri"/>
                <w:sz w:val="20"/>
                <w:szCs w:val="20"/>
              </w:rPr>
            </w:pPr>
            <w:r w:rsidRPr="00EC12CE">
              <w:rPr>
                <w:rFonts w:ascii="Calibri" w:hAnsi="Calibri" w:cs="Calibri"/>
                <w:b/>
                <w:sz w:val="20"/>
                <w:szCs w:val="20"/>
              </w:rPr>
              <w:t>Podmieňujúce predmety:</w:t>
            </w:r>
            <w:r w:rsidRPr="00EC12CE">
              <w:rPr>
                <w:rFonts w:ascii="Calibri" w:hAnsi="Calibri" w:cs="Calibri"/>
                <w:sz w:val="20"/>
                <w:szCs w:val="20"/>
              </w:rPr>
              <w:t xml:space="preserve">  </w:t>
            </w:r>
          </w:p>
        </w:tc>
      </w:tr>
      <w:tr w:rsidR="00784C45" w:rsidRPr="00EC12CE" w14:paraId="0A253B57" w14:textId="77777777" w:rsidTr="005D3B5A">
        <w:tc>
          <w:tcPr>
            <w:tcW w:w="9322" w:type="dxa"/>
            <w:gridSpan w:val="2"/>
          </w:tcPr>
          <w:p w14:paraId="788D9A10" w14:textId="0EBF3601" w:rsidR="00784C45" w:rsidRPr="007F0E11" w:rsidRDefault="00784C45" w:rsidP="005D3B5A">
            <w:pPr>
              <w:pStyle w:val="Default"/>
              <w:rPr>
                <w:rFonts w:ascii="Calibri" w:hAnsi="Calibri" w:cs="Calibri"/>
                <w:color w:val="auto"/>
                <w:sz w:val="20"/>
                <w:szCs w:val="20"/>
              </w:rPr>
            </w:pPr>
            <w:r w:rsidRPr="00EC12CE">
              <w:rPr>
                <w:rFonts w:ascii="Calibri" w:hAnsi="Calibri" w:cs="Calibri"/>
                <w:b/>
                <w:bCs/>
                <w:color w:val="auto"/>
                <w:sz w:val="20"/>
                <w:szCs w:val="20"/>
              </w:rPr>
              <w:t xml:space="preserve">Podmienky na absolvovanie predmetu: </w:t>
            </w:r>
            <w:r>
              <w:rPr>
                <w:rFonts w:ascii="Calibri" w:hAnsi="Calibri" w:cs="Calibri"/>
                <w:color w:val="auto"/>
                <w:sz w:val="20"/>
                <w:szCs w:val="20"/>
              </w:rPr>
              <w:t>test</w:t>
            </w:r>
            <w:r w:rsidRPr="00EC12CE">
              <w:rPr>
                <w:rFonts w:ascii="Calibri" w:hAnsi="Calibri" w:cs="Calibri"/>
                <w:color w:val="auto"/>
                <w:sz w:val="20"/>
                <w:szCs w:val="20"/>
              </w:rPr>
              <w:t xml:space="preserve"> </w:t>
            </w:r>
            <w:r w:rsidR="002E3476" w:rsidRPr="007F0E11">
              <w:rPr>
                <w:rFonts w:ascii="Calibri" w:hAnsi="Calibri" w:cs="Calibri"/>
                <w:color w:val="auto"/>
                <w:sz w:val="20"/>
                <w:szCs w:val="20"/>
              </w:rPr>
              <w:t>– písomná skúška</w:t>
            </w:r>
          </w:p>
          <w:p w14:paraId="6B5C3F96" w14:textId="77777777" w:rsidR="00784C45" w:rsidRPr="007F0E11" w:rsidRDefault="00784C45" w:rsidP="005D3B5A">
            <w:pPr>
              <w:spacing w:after="0" w:line="240" w:lineRule="auto"/>
              <w:rPr>
                <w:rFonts w:ascii="Calibri" w:hAnsi="Calibri" w:cs="Calibri"/>
                <w:sz w:val="20"/>
                <w:szCs w:val="20"/>
              </w:rPr>
            </w:pPr>
            <w:r w:rsidRPr="007F0E11">
              <w:rPr>
                <w:rFonts w:ascii="Calibri" w:hAnsi="Calibri" w:cs="Calibri"/>
                <w:b/>
                <w:bCs/>
                <w:sz w:val="20"/>
                <w:szCs w:val="20"/>
              </w:rPr>
              <w:t>Na hodnotenie:</w:t>
            </w:r>
            <w:r w:rsidRPr="007F0E11">
              <w:rPr>
                <w:rFonts w:ascii="Calibri" w:hAnsi="Calibri" w:cs="Calibri"/>
                <w:sz w:val="20"/>
                <w:szCs w:val="20"/>
              </w:rPr>
              <w:t xml:space="preserve"> </w:t>
            </w:r>
          </w:p>
          <w:p w14:paraId="4D004D5C" w14:textId="77777777" w:rsidR="00784C45" w:rsidRPr="00EC12CE" w:rsidRDefault="00784C45" w:rsidP="005D3B5A">
            <w:pPr>
              <w:pStyle w:val="Default"/>
              <w:rPr>
                <w:rFonts w:ascii="Calibri" w:hAnsi="Calibri" w:cs="Calibri"/>
                <w:sz w:val="20"/>
                <w:szCs w:val="20"/>
                <w:shd w:val="clear" w:color="auto" w:fill="FFFFFF"/>
              </w:rPr>
            </w:pPr>
            <w:r w:rsidRPr="00EC12CE">
              <w:rPr>
                <w:rFonts w:ascii="Calibri" w:hAnsi="Calibri" w:cs="Calibri"/>
                <w:b/>
                <w:bCs/>
                <w:sz w:val="20"/>
                <w:szCs w:val="20"/>
              </w:rPr>
              <w:t xml:space="preserve">Klasifikačná stupnica: </w:t>
            </w:r>
            <w:r w:rsidRPr="00EC12CE">
              <w:rPr>
                <w:rFonts w:ascii="Calibri" w:hAnsi="Calibri" w:cs="Calibri"/>
                <w:sz w:val="20"/>
                <w:szCs w:val="20"/>
                <w:shd w:val="clear" w:color="auto" w:fill="FFFFFF"/>
              </w:rPr>
              <w:t xml:space="preserve">A = 100 – 91 % bodov, B = 90 – 81 % bodov, C = 80 – 73 % bodov, D = 72 – 66 % bodov, </w:t>
            </w:r>
          </w:p>
          <w:p w14:paraId="1FA4A39B" w14:textId="77777777" w:rsidR="00784C45" w:rsidRPr="00EC12CE" w:rsidRDefault="00784C45" w:rsidP="005D3B5A">
            <w:pPr>
              <w:pStyle w:val="Default"/>
              <w:rPr>
                <w:rFonts w:ascii="Calibri" w:hAnsi="Calibri" w:cs="Calibri"/>
                <w:color w:val="auto"/>
                <w:sz w:val="20"/>
                <w:szCs w:val="20"/>
              </w:rPr>
            </w:pPr>
            <w:r w:rsidRPr="00EC12CE">
              <w:rPr>
                <w:rFonts w:ascii="Calibri" w:hAnsi="Calibri" w:cs="Calibri"/>
                <w:sz w:val="20"/>
                <w:szCs w:val="20"/>
                <w:shd w:val="clear" w:color="auto" w:fill="FFFFFF"/>
              </w:rPr>
              <w:t>E = 65 – 61 % bodov, FX 60 – 0 % bodov.</w:t>
            </w:r>
          </w:p>
        </w:tc>
      </w:tr>
      <w:tr w:rsidR="00784C45" w:rsidRPr="00EC12CE" w14:paraId="0B67CC03" w14:textId="77777777" w:rsidTr="005D3B5A">
        <w:tc>
          <w:tcPr>
            <w:tcW w:w="9322" w:type="dxa"/>
            <w:gridSpan w:val="2"/>
          </w:tcPr>
          <w:p w14:paraId="51623DC3" w14:textId="77777777" w:rsidR="00784C45" w:rsidRPr="00EC12CE" w:rsidRDefault="00784C45" w:rsidP="005D3B5A">
            <w:pPr>
              <w:spacing w:after="0" w:line="240" w:lineRule="auto"/>
              <w:rPr>
                <w:rFonts w:ascii="Calibri" w:hAnsi="Calibri" w:cs="Calibri"/>
                <w:sz w:val="20"/>
                <w:szCs w:val="20"/>
              </w:rPr>
            </w:pPr>
            <w:r w:rsidRPr="00EC12CE">
              <w:rPr>
                <w:rFonts w:ascii="Calibri" w:hAnsi="Calibri" w:cs="Calibri"/>
                <w:b/>
                <w:sz w:val="20"/>
                <w:szCs w:val="20"/>
              </w:rPr>
              <w:t>Výsledky vzdelávania:</w:t>
            </w:r>
            <w:r w:rsidRPr="00EC12CE">
              <w:rPr>
                <w:rFonts w:ascii="Calibri" w:hAnsi="Calibri" w:cs="Calibri"/>
                <w:sz w:val="20"/>
                <w:szCs w:val="20"/>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94"/>
              <w:gridCol w:w="5573"/>
              <w:gridCol w:w="1195"/>
              <w:gridCol w:w="1534"/>
            </w:tblGrid>
            <w:tr w:rsidR="00784C45" w:rsidRPr="00EC12CE" w14:paraId="5729DE71" w14:textId="77777777" w:rsidTr="005D3B5A">
              <w:trPr>
                <w:trHeight w:val="464"/>
              </w:trPr>
              <w:tc>
                <w:tcPr>
                  <w:tcW w:w="794" w:type="dxa"/>
                  <w:tcBorders>
                    <w:top w:val="single" w:sz="4" w:space="0" w:color="000000"/>
                    <w:left w:val="single" w:sz="4" w:space="0" w:color="000000"/>
                    <w:bottom w:val="single" w:sz="4" w:space="0" w:color="000000"/>
                    <w:right w:val="single" w:sz="4" w:space="0" w:color="000000"/>
                  </w:tcBorders>
                </w:tcPr>
                <w:p w14:paraId="40E854C8" w14:textId="77777777" w:rsidR="00784C45" w:rsidRPr="00EC12CE" w:rsidRDefault="00784C45" w:rsidP="005D3B5A">
                  <w:pPr>
                    <w:spacing w:after="0" w:line="240" w:lineRule="auto"/>
                    <w:jc w:val="both"/>
                    <w:rPr>
                      <w:rFonts w:ascii="Calibri" w:hAnsi="Calibri" w:cs="Calibri"/>
                      <w:b/>
                      <w:bCs/>
                      <w:sz w:val="20"/>
                      <w:szCs w:val="20"/>
                    </w:rPr>
                  </w:pPr>
                  <w:r w:rsidRPr="00EC12CE">
                    <w:rPr>
                      <w:rFonts w:ascii="Calibri" w:hAnsi="Calibri" w:cs="Calibri"/>
                      <w:b/>
                      <w:bCs/>
                      <w:sz w:val="20"/>
                      <w:szCs w:val="20"/>
                    </w:rPr>
                    <w:t>Výstup</w:t>
                  </w:r>
                </w:p>
              </w:tc>
              <w:tc>
                <w:tcPr>
                  <w:tcW w:w="5744" w:type="dxa"/>
                  <w:tcBorders>
                    <w:top w:val="single" w:sz="4" w:space="0" w:color="000000"/>
                    <w:left w:val="single" w:sz="4" w:space="0" w:color="000000"/>
                    <w:bottom w:val="single" w:sz="4" w:space="0" w:color="000000"/>
                    <w:right w:val="single" w:sz="4" w:space="0" w:color="000000"/>
                  </w:tcBorders>
                </w:tcPr>
                <w:p w14:paraId="2C09488F" w14:textId="77777777" w:rsidR="00784C45" w:rsidRPr="00EC12CE" w:rsidRDefault="00784C45" w:rsidP="005D3B5A">
                  <w:pPr>
                    <w:spacing w:after="0" w:line="240" w:lineRule="auto"/>
                    <w:jc w:val="both"/>
                    <w:rPr>
                      <w:rFonts w:ascii="Calibri" w:hAnsi="Calibri" w:cs="Calibri"/>
                      <w:b/>
                      <w:bCs/>
                      <w:sz w:val="20"/>
                      <w:szCs w:val="20"/>
                    </w:rPr>
                  </w:pPr>
                  <w:r w:rsidRPr="00EC12CE">
                    <w:rPr>
                      <w:rFonts w:ascii="Calibri" w:hAnsi="Calibri" w:cs="Calibri"/>
                      <w:b/>
                      <w:bCs/>
                      <w:sz w:val="20"/>
                      <w:szCs w:val="20"/>
                    </w:rPr>
                    <w:t>Deskriptor</w:t>
                  </w:r>
                </w:p>
              </w:tc>
              <w:tc>
                <w:tcPr>
                  <w:tcW w:w="1009" w:type="dxa"/>
                  <w:tcBorders>
                    <w:top w:val="single" w:sz="4" w:space="0" w:color="000000"/>
                    <w:left w:val="single" w:sz="4" w:space="0" w:color="000000"/>
                    <w:bottom w:val="single" w:sz="4" w:space="0" w:color="000000"/>
                    <w:right w:val="single" w:sz="4" w:space="0" w:color="000000"/>
                  </w:tcBorders>
                </w:tcPr>
                <w:p w14:paraId="7B316FDC" w14:textId="77777777" w:rsidR="00784C45" w:rsidRPr="00EC12CE" w:rsidRDefault="00784C45" w:rsidP="005D3B5A">
                  <w:pPr>
                    <w:spacing w:after="0" w:line="240" w:lineRule="auto"/>
                    <w:jc w:val="both"/>
                    <w:rPr>
                      <w:rFonts w:ascii="Calibri" w:hAnsi="Calibri" w:cs="Calibri"/>
                      <w:b/>
                      <w:bCs/>
                      <w:sz w:val="20"/>
                      <w:szCs w:val="20"/>
                    </w:rPr>
                  </w:pPr>
                  <w:r w:rsidRPr="00EC12CE">
                    <w:rPr>
                      <w:rFonts w:ascii="Calibri" w:hAnsi="Calibri" w:cs="Calibri"/>
                      <w:b/>
                      <w:bCs/>
                      <w:sz w:val="20"/>
                      <w:szCs w:val="20"/>
                    </w:rPr>
                    <w:t>Forma vzdelávania</w:t>
                  </w:r>
                </w:p>
              </w:tc>
              <w:tc>
                <w:tcPr>
                  <w:tcW w:w="1549" w:type="dxa"/>
                  <w:tcBorders>
                    <w:top w:val="single" w:sz="4" w:space="0" w:color="000000"/>
                    <w:left w:val="single" w:sz="4" w:space="0" w:color="000000"/>
                    <w:bottom w:val="single" w:sz="4" w:space="0" w:color="000000"/>
                    <w:right w:val="single" w:sz="4" w:space="0" w:color="000000"/>
                  </w:tcBorders>
                </w:tcPr>
                <w:p w14:paraId="329D49ED" w14:textId="77777777" w:rsidR="00784C45" w:rsidRPr="00EC12CE" w:rsidRDefault="00784C45" w:rsidP="005D3B5A">
                  <w:pPr>
                    <w:spacing w:after="0" w:line="240" w:lineRule="auto"/>
                    <w:jc w:val="both"/>
                    <w:rPr>
                      <w:rFonts w:ascii="Calibri" w:hAnsi="Calibri" w:cs="Calibri"/>
                      <w:b/>
                      <w:bCs/>
                      <w:sz w:val="20"/>
                      <w:szCs w:val="20"/>
                    </w:rPr>
                  </w:pPr>
                  <w:r w:rsidRPr="00EC12CE">
                    <w:rPr>
                      <w:rFonts w:ascii="Calibri" w:hAnsi="Calibri" w:cs="Calibri"/>
                      <w:b/>
                      <w:bCs/>
                      <w:sz w:val="20"/>
                      <w:szCs w:val="20"/>
                    </w:rPr>
                    <w:t xml:space="preserve">Metóda hodnotenia </w:t>
                  </w:r>
                </w:p>
              </w:tc>
            </w:tr>
            <w:tr w:rsidR="00784C45" w:rsidRPr="00EC12CE" w14:paraId="78A3FAC1" w14:textId="77777777" w:rsidTr="005D3B5A">
              <w:trPr>
                <w:trHeight w:val="268"/>
              </w:trPr>
              <w:tc>
                <w:tcPr>
                  <w:tcW w:w="794" w:type="dxa"/>
                  <w:tcBorders>
                    <w:top w:val="single" w:sz="4" w:space="0" w:color="000000"/>
                    <w:left w:val="single" w:sz="4" w:space="0" w:color="000000"/>
                    <w:bottom w:val="single" w:sz="4" w:space="0" w:color="000000"/>
                    <w:right w:val="single" w:sz="4" w:space="0" w:color="000000"/>
                  </w:tcBorders>
                </w:tcPr>
                <w:p w14:paraId="7C476A9E" w14:textId="77777777" w:rsidR="00784C45" w:rsidRPr="00EC12CE" w:rsidRDefault="00784C45" w:rsidP="005D3B5A">
                  <w:pPr>
                    <w:spacing w:after="0" w:line="240" w:lineRule="auto"/>
                    <w:jc w:val="both"/>
                    <w:rPr>
                      <w:rFonts w:ascii="Calibri" w:hAnsi="Calibri" w:cs="Calibri"/>
                      <w:b/>
                      <w:bCs/>
                      <w:sz w:val="20"/>
                      <w:szCs w:val="20"/>
                    </w:rPr>
                  </w:pPr>
                  <w:r w:rsidRPr="00EC12CE">
                    <w:rPr>
                      <w:rFonts w:ascii="Calibri" w:hAnsi="Calibri" w:cs="Calibri"/>
                      <w:b/>
                      <w:bCs/>
                      <w:sz w:val="20"/>
                      <w:szCs w:val="20"/>
                    </w:rPr>
                    <w:t>VV1</w:t>
                  </w:r>
                </w:p>
              </w:tc>
              <w:tc>
                <w:tcPr>
                  <w:tcW w:w="5744" w:type="dxa"/>
                  <w:tcBorders>
                    <w:top w:val="single" w:sz="4" w:space="0" w:color="000000"/>
                    <w:left w:val="single" w:sz="4" w:space="0" w:color="000000"/>
                    <w:bottom w:val="single" w:sz="4" w:space="0" w:color="000000"/>
                    <w:right w:val="single" w:sz="4" w:space="0" w:color="000000"/>
                  </w:tcBorders>
                </w:tcPr>
                <w:p w14:paraId="5AD219DF" w14:textId="77777777" w:rsidR="00784C45" w:rsidRPr="00EC12CE" w:rsidRDefault="00784C45" w:rsidP="005D3B5A">
                  <w:pPr>
                    <w:spacing w:after="0" w:line="240" w:lineRule="auto"/>
                    <w:rPr>
                      <w:rFonts w:ascii="Calibri" w:hAnsi="Calibri" w:cs="Calibri"/>
                      <w:b/>
                      <w:sz w:val="20"/>
                      <w:szCs w:val="20"/>
                    </w:rPr>
                  </w:pPr>
                  <w:r w:rsidRPr="00EC12CE">
                    <w:rPr>
                      <w:rFonts w:ascii="Calibri" w:hAnsi="Calibri" w:cs="Calibri"/>
                      <w:b/>
                      <w:sz w:val="20"/>
                      <w:szCs w:val="20"/>
                    </w:rPr>
                    <w:t xml:space="preserve">Zameranie na vedomosti: </w:t>
                  </w:r>
                </w:p>
                <w:p w14:paraId="49375E32" w14:textId="77777777" w:rsidR="00784C45" w:rsidRPr="00EC12CE" w:rsidRDefault="00784C45" w:rsidP="005D3B5A">
                  <w:pPr>
                    <w:spacing w:after="0" w:line="240" w:lineRule="auto"/>
                    <w:rPr>
                      <w:rFonts w:ascii="Calibri" w:hAnsi="Calibri" w:cs="Calibri"/>
                      <w:sz w:val="20"/>
                      <w:szCs w:val="20"/>
                      <w:lang w:eastAsia="sk-SK"/>
                    </w:rPr>
                  </w:pPr>
                  <w:r w:rsidRPr="00EC12CE">
                    <w:rPr>
                      <w:rFonts w:ascii="Calibri" w:hAnsi="Calibri" w:cs="Calibri"/>
                      <w:sz w:val="20"/>
                      <w:szCs w:val="20"/>
                    </w:rPr>
                    <w:t xml:space="preserve">- Študenti sú schopní </w:t>
                  </w:r>
                  <w:r w:rsidRPr="00EC12CE">
                    <w:rPr>
                      <w:rFonts w:ascii="Calibri" w:hAnsi="Calibri" w:cs="Calibri"/>
                      <w:sz w:val="20"/>
                      <w:szCs w:val="20"/>
                      <w:lang w:eastAsia="sk-SK"/>
                    </w:rPr>
                    <w:t>identifikovať „Odporúčania o bezpečnosti pacientov vrátane prevencie a kontroly infekcií spojených so zdravotnou starostlivosťou“ WHO / Aliancia pre bezpečnosť pacientov OECD</w:t>
                  </w:r>
                </w:p>
                <w:p w14:paraId="6C258A5D" w14:textId="77777777" w:rsidR="00784C45" w:rsidRPr="00EC12CE" w:rsidRDefault="00784C45" w:rsidP="005D3B5A">
                  <w:pPr>
                    <w:spacing w:after="0" w:line="240" w:lineRule="auto"/>
                    <w:rPr>
                      <w:rFonts w:ascii="Calibri" w:hAnsi="Calibri" w:cs="Calibri"/>
                      <w:sz w:val="20"/>
                      <w:szCs w:val="20"/>
                    </w:rPr>
                  </w:pPr>
                  <w:r w:rsidRPr="00EC12CE">
                    <w:rPr>
                      <w:rFonts w:ascii="Calibri" w:hAnsi="Calibri" w:cs="Calibri"/>
                      <w:sz w:val="20"/>
                      <w:szCs w:val="20"/>
                    </w:rPr>
                    <w:t xml:space="preserve">- Študenti vedia </w:t>
                  </w:r>
                  <w:r w:rsidRPr="00EC12CE">
                    <w:rPr>
                      <w:rFonts w:ascii="Calibri" w:hAnsi="Calibri" w:cs="Calibri"/>
                      <w:sz w:val="20"/>
                      <w:szCs w:val="20"/>
                      <w:lang w:eastAsia="sk-SK"/>
                    </w:rPr>
                    <w:t>opísať zámery WHO a OECD v bezpečnosti zdravotnej starostlivosti</w:t>
                  </w:r>
                  <w:r w:rsidRPr="00EC12CE">
                    <w:rPr>
                      <w:rFonts w:ascii="Calibri" w:hAnsi="Calibri" w:cs="Calibri"/>
                      <w:sz w:val="20"/>
                      <w:szCs w:val="20"/>
                    </w:rPr>
                    <w:t xml:space="preserve"> </w:t>
                  </w:r>
                </w:p>
                <w:p w14:paraId="773A08B1" w14:textId="77777777" w:rsidR="00784C45" w:rsidRPr="00EC12CE" w:rsidRDefault="00784C45" w:rsidP="005D3B5A">
                  <w:pPr>
                    <w:spacing w:after="0" w:line="240" w:lineRule="auto"/>
                    <w:rPr>
                      <w:rFonts w:ascii="Calibri" w:hAnsi="Calibri" w:cs="Calibri"/>
                      <w:sz w:val="20"/>
                      <w:szCs w:val="20"/>
                      <w:lang w:eastAsia="sk-SK"/>
                    </w:rPr>
                  </w:pPr>
                  <w:r w:rsidRPr="00EC12CE">
                    <w:rPr>
                      <w:rFonts w:ascii="Calibri" w:hAnsi="Calibri" w:cs="Calibri"/>
                      <w:sz w:val="20"/>
                      <w:szCs w:val="20"/>
                    </w:rPr>
                    <w:t>-Študenti poznajú</w:t>
                  </w:r>
                  <w:r w:rsidRPr="00EC12CE">
                    <w:rPr>
                      <w:rFonts w:ascii="Calibri" w:hAnsi="Calibri" w:cs="Calibri"/>
                      <w:sz w:val="20"/>
                      <w:szCs w:val="20"/>
                      <w:lang w:eastAsia="sk-SK"/>
                    </w:rPr>
                    <w:t xml:space="preserve"> ústavné právo na prácu a slobodnú voľbu zamestnania a na ochranu proti nezamestnanosti.</w:t>
                  </w:r>
                </w:p>
                <w:p w14:paraId="086C78B2" w14:textId="77777777" w:rsidR="00784C45" w:rsidRPr="00EC12CE" w:rsidRDefault="00784C45" w:rsidP="005D3B5A">
                  <w:pPr>
                    <w:spacing w:after="0" w:line="240" w:lineRule="auto"/>
                    <w:rPr>
                      <w:rFonts w:ascii="Calibri" w:hAnsi="Calibri" w:cs="Calibri"/>
                      <w:sz w:val="20"/>
                      <w:szCs w:val="20"/>
                      <w:lang w:eastAsia="sk-SK"/>
                    </w:rPr>
                  </w:pPr>
                  <w:r w:rsidRPr="00EC12CE">
                    <w:rPr>
                      <w:rFonts w:ascii="Calibri" w:hAnsi="Calibri" w:cs="Calibri"/>
                      <w:sz w:val="20"/>
                      <w:szCs w:val="20"/>
                      <w:lang w:eastAsia="sk-SK"/>
                    </w:rPr>
                    <w:t>- Študenti vedia popísať Národné systémy hlásenia nežiadúcich udalostí v Európe</w:t>
                  </w:r>
                </w:p>
              </w:tc>
              <w:tc>
                <w:tcPr>
                  <w:tcW w:w="1009" w:type="dxa"/>
                  <w:tcBorders>
                    <w:top w:val="single" w:sz="4" w:space="0" w:color="000000"/>
                    <w:left w:val="single" w:sz="4" w:space="0" w:color="000000"/>
                    <w:bottom w:val="single" w:sz="4" w:space="0" w:color="000000"/>
                    <w:right w:val="single" w:sz="4" w:space="0" w:color="000000"/>
                  </w:tcBorders>
                </w:tcPr>
                <w:p w14:paraId="445F0B06" w14:textId="77777777" w:rsidR="00784C45" w:rsidRPr="00EC12CE" w:rsidRDefault="00784C45" w:rsidP="005D3B5A">
                  <w:pPr>
                    <w:spacing w:after="0" w:line="240" w:lineRule="auto"/>
                    <w:rPr>
                      <w:rFonts w:ascii="Calibri" w:hAnsi="Calibri" w:cs="Calibri"/>
                      <w:sz w:val="20"/>
                      <w:szCs w:val="20"/>
                    </w:rPr>
                  </w:pPr>
                  <w:r w:rsidRPr="00EC12CE">
                    <w:rPr>
                      <w:rFonts w:ascii="Calibri" w:hAnsi="Calibri" w:cs="Calibri"/>
                      <w:sz w:val="20"/>
                      <w:szCs w:val="20"/>
                    </w:rPr>
                    <w:t xml:space="preserve">Prednáška, seminár </w:t>
                  </w:r>
                </w:p>
                <w:p w14:paraId="0D36AE2A" w14:textId="77777777" w:rsidR="00784C45" w:rsidRPr="00EC12CE" w:rsidRDefault="00784C45" w:rsidP="005D3B5A">
                  <w:pPr>
                    <w:spacing w:after="0" w:line="240" w:lineRule="auto"/>
                    <w:rPr>
                      <w:rFonts w:ascii="Calibri" w:hAnsi="Calibri" w:cs="Calibri"/>
                      <w:sz w:val="20"/>
                      <w:szCs w:val="20"/>
                    </w:rPr>
                  </w:pPr>
                </w:p>
              </w:tc>
              <w:tc>
                <w:tcPr>
                  <w:tcW w:w="1549" w:type="dxa"/>
                  <w:tcBorders>
                    <w:top w:val="single" w:sz="4" w:space="0" w:color="000000"/>
                    <w:left w:val="single" w:sz="4" w:space="0" w:color="000000"/>
                    <w:bottom w:val="single" w:sz="4" w:space="0" w:color="000000"/>
                    <w:right w:val="single" w:sz="4" w:space="0" w:color="000000"/>
                  </w:tcBorders>
                </w:tcPr>
                <w:p w14:paraId="05C43197" w14:textId="77777777" w:rsidR="00784C45" w:rsidRPr="00EC12CE" w:rsidRDefault="00784C45" w:rsidP="005D3B5A">
                  <w:pPr>
                    <w:spacing w:after="0" w:line="240" w:lineRule="auto"/>
                    <w:rPr>
                      <w:rFonts w:ascii="Calibri" w:hAnsi="Calibri" w:cs="Calibri"/>
                      <w:sz w:val="20"/>
                      <w:szCs w:val="20"/>
                    </w:rPr>
                  </w:pPr>
                  <w:r>
                    <w:rPr>
                      <w:rFonts w:ascii="Calibri" w:hAnsi="Calibri" w:cs="Calibri"/>
                      <w:sz w:val="20"/>
                      <w:szCs w:val="20"/>
                    </w:rPr>
                    <w:t xml:space="preserve">test </w:t>
                  </w:r>
                  <w:r w:rsidRPr="00EC12CE">
                    <w:rPr>
                      <w:rFonts w:ascii="Calibri" w:hAnsi="Calibri" w:cs="Calibri"/>
                      <w:sz w:val="20"/>
                      <w:szCs w:val="20"/>
                    </w:rPr>
                    <w:t>% 61% a viac</w:t>
                  </w:r>
                </w:p>
                <w:p w14:paraId="52AF2766" w14:textId="77777777" w:rsidR="00784C45" w:rsidRPr="00EC12CE" w:rsidRDefault="00784C45" w:rsidP="005D3B5A">
                  <w:pPr>
                    <w:spacing w:after="0" w:line="240" w:lineRule="auto"/>
                    <w:rPr>
                      <w:rFonts w:ascii="Calibri" w:hAnsi="Calibri" w:cs="Calibri"/>
                      <w:sz w:val="20"/>
                      <w:szCs w:val="20"/>
                    </w:rPr>
                  </w:pPr>
                </w:p>
                <w:p w14:paraId="24876114" w14:textId="77777777" w:rsidR="00784C45" w:rsidRPr="00EC12CE" w:rsidRDefault="00784C45" w:rsidP="005D3B5A">
                  <w:pPr>
                    <w:spacing w:after="0" w:line="240" w:lineRule="auto"/>
                    <w:rPr>
                      <w:rFonts w:ascii="Calibri" w:hAnsi="Calibri" w:cs="Calibri"/>
                      <w:sz w:val="20"/>
                      <w:szCs w:val="20"/>
                    </w:rPr>
                  </w:pPr>
                </w:p>
              </w:tc>
            </w:tr>
            <w:tr w:rsidR="00784C45" w:rsidRPr="00EC12CE" w14:paraId="475CAA34" w14:textId="77777777" w:rsidTr="005D3B5A">
              <w:trPr>
                <w:trHeight w:val="268"/>
              </w:trPr>
              <w:tc>
                <w:tcPr>
                  <w:tcW w:w="794" w:type="dxa"/>
                  <w:tcBorders>
                    <w:top w:val="single" w:sz="4" w:space="0" w:color="000000"/>
                    <w:left w:val="single" w:sz="4" w:space="0" w:color="000000"/>
                    <w:bottom w:val="single" w:sz="4" w:space="0" w:color="000000"/>
                    <w:right w:val="single" w:sz="4" w:space="0" w:color="000000"/>
                  </w:tcBorders>
                </w:tcPr>
                <w:p w14:paraId="45D7AAAF" w14:textId="77777777" w:rsidR="00784C45" w:rsidRPr="00EC12CE" w:rsidRDefault="00784C45" w:rsidP="005D3B5A">
                  <w:pPr>
                    <w:spacing w:after="0" w:line="240" w:lineRule="auto"/>
                    <w:jc w:val="both"/>
                    <w:rPr>
                      <w:rFonts w:ascii="Calibri" w:hAnsi="Calibri" w:cs="Calibri"/>
                      <w:b/>
                      <w:bCs/>
                      <w:sz w:val="20"/>
                      <w:szCs w:val="20"/>
                    </w:rPr>
                  </w:pPr>
                  <w:r w:rsidRPr="00EC12CE">
                    <w:rPr>
                      <w:rFonts w:ascii="Calibri" w:hAnsi="Calibri" w:cs="Calibri"/>
                      <w:b/>
                      <w:bCs/>
                      <w:sz w:val="20"/>
                      <w:szCs w:val="20"/>
                    </w:rPr>
                    <w:t>VV2</w:t>
                  </w:r>
                </w:p>
              </w:tc>
              <w:tc>
                <w:tcPr>
                  <w:tcW w:w="5744" w:type="dxa"/>
                  <w:tcBorders>
                    <w:top w:val="single" w:sz="4" w:space="0" w:color="000000"/>
                    <w:left w:val="single" w:sz="4" w:space="0" w:color="000000"/>
                    <w:bottom w:val="single" w:sz="4" w:space="0" w:color="000000"/>
                    <w:right w:val="single" w:sz="4" w:space="0" w:color="000000"/>
                  </w:tcBorders>
                </w:tcPr>
                <w:p w14:paraId="7DBBDD0D" w14:textId="77777777" w:rsidR="00784C45" w:rsidRPr="00EC12CE" w:rsidRDefault="00784C45" w:rsidP="005D3B5A">
                  <w:pPr>
                    <w:spacing w:after="0" w:line="240" w:lineRule="auto"/>
                    <w:rPr>
                      <w:rFonts w:ascii="Calibri" w:hAnsi="Calibri" w:cs="Calibri"/>
                      <w:b/>
                      <w:sz w:val="20"/>
                      <w:szCs w:val="20"/>
                    </w:rPr>
                  </w:pPr>
                  <w:r w:rsidRPr="00EC12CE">
                    <w:rPr>
                      <w:rFonts w:ascii="Calibri" w:hAnsi="Calibri" w:cs="Calibri"/>
                      <w:b/>
                      <w:sz w:val="20"/>
                      <w:szCs w:val="20"/>
                    </w:rPr>
                    <w:t xml:space="preserve">Zameranie na zručnosti:  </w:t>
                  </w:r>
                </w:p>
                <w:p w14:paraId="2B1C47FD" w14:textId="77777777" w:rsidR="00784C45" w:rsidRPr="00EC12CE" w:rsidRDefault="00784C45" w:rsidP="005D3B5A">
                  <w:pPr>
                    <w:spacing w:after="0" w:line="240" w:lineRule="auto"/>
                    <w:rPr>
                      <w:rFonts w:ascii="Calibri" w:hAnsi="Calibri" w:cs="Calibri"/>
                      <w:sz w:val="20"/>
                      <w:szCs w:val="20"/>
                      <w:lang w:eastAsia="sk-SK"/>
                    </w:rPr>
                  </w:pPr>
                  <w:r w:rsidRPr="00EC12CE">
                    <w:rPr>
                      <w:rFonts w:ascii="Calibri" w:hAnsi="Calibri" w:cs="Calibri"/>
                      <w:sz w:val="20"/>
                      <w:szCs w:val="20"/>
                    </w:rPr>
                    <w:t xml:space="preserve">- Študenti sú schopní </w:t>
                  </w:r>
                  <w:r w:rsidRPr="00EC12CE">
                    <w:rPr>
                      <w:rFonts w:ascii="Calibri" w:hAnsi="Calibri" w:cs="Calibri"/>
                      <w:sz w:val="20"/>
                      <w:szCs w:val="20"/>
                      <w:lang w:eastAsia="sk-SK"/>
                    </w:rPr>
                    <w:t>charakterizovať princípy Medzinárodnej spoločnosti pre kvalitu v zdravotníctve / ISQua</w:t>
                  </w:r>
                </w:p>
                <w:p w14:paraId="77028FF2" w14:textId="77777777" w:rsidR="00784C45" w:rsidRPr="00EC12CE" w:rsidRDefault="00784C45" w:rsidP="005D3B5A">
                  <w:pPr>
                    <w:spacing w:after="0" w:line="240" w:lineRule="auto"/>
                    <w:rPr>
                      <w:rFonts w:ascii="Calibri" w:hAnsi="Calibri" w:cs="Calibri"/>
                      <w:sz w:val="20"/>
                      <w:szCs w:val="20"/>
                      <w:lang w:eastAsia="sk-SK"/>
                    </w:rPr>
                  </w:pPr>
                  <w:r w:rsidRPr="00EC12CE">
                    <w:rPr>
                      <w:rFonts w:ascii="Calibri" w:hAnsi="Calibri" w:cs="Calibri"/>
                      <w:sz w:val="20"/>
                      <w:szCs w:val="20"/>
                    </w:rPr>
                    <w:t xml:space="preserve">-Študenti sú schopní </w:t>
                  </w:r>
                  <w:r w:rsidRPr="00EC12CE">
                    <w:rPr>
                      <w:rFonts w:ascii="Calibri" w:hAnsi="Calibri" w:cs="Calibri"/>
                      <w:sz w:val="20"/>
                      <w:szCs w:val="20"/>
                      <w:lang w:eastAsia="sk-SK"/>
                    </w:rPr>
                    <w:t xml:space="preserve">opísať ciele kvalitnej a bezpečnej starostlivosti na Slovensku </w:t>
                  </w:r>
                </w:p>
              </w:tc>
              <w:tc>
                <w:tcPr>
                  <w:tcW w:w="1009" w:type="dxa"/>
                  <w:tcBorders>
                    <w:top w:val="single" w:sz="4" w:space="0" w:color="000000"/>
                    <w:left w:val="single" w:sz="4" w:space="0" w:color="000000"/>
                    <w:bottom w:val="single" w:sz="4" w:space="0" w:color="000000"/>
                    <w:right w:val="single" w:sz="4" w:space="0" w:color="000000"/>
                  </w:tcBorders>
                </w:tcPr>
                <w:p w14:paraId="38592B5A" w14:textId="77777777" w:rsidR="00784C45" w:rsidRPr="00EC12CE" w:rsidRDefault="00784C45" w:rsidP="005D3B5A">
                  <w:pPr>
                    <w:spacing w:after="0" w:line="240" w:lineRule="auto"/>
                    <w:rPr>
                      <w:rFonts w:ascii="Calibri" w:hAnsi="Calibri" w:cs="Calibri"/>
                      <w:sz w:val="20"/>
                      <w:szCs w:val="20"/>
                    </w:rPr>
                  </w:pPr>
                  <w:r w:rsidRPr="00EC12CE">
                    <w:rPr>
                      <w:rFonts w:ascii="Calibri" w:hAnsi="Calibri" w:cs="Calibri"/>
                      <w:sz w:val="20"/>
                      <w:szCs w:val="20"/>
                    </w:rPr>
                    <w:t xml:space="preserve">Prednáška, seminár </w:t>
                  </w:r>
                </w:p>
                <w:p w14:paraId="4FE10006" w14:textId="77777777" w:rsidR="00784C45" w:rsidRPr="00EC12CE" w:rsidRDefault="00784C45" w:rsidP="005D3B5A">
                  <w:pPr>
                    <w:spacing w:after="0" w:line="240" w:lineRule="auto"/>
                    <w:rPr>
                      <w:rFonts w:ascii="Calibri" w:hAnsi="Calibri" w:cs="Calibri"/>
                      <w:sz w:val="20"/>
                      <w:szCs w:val="20"/>
                    </w:rPr>
                  </w:pPr>
                </w:p>
              </w:tc>
              <w:tc>
                <w:tcPr>
                  <w:tcW w:w="1549" w:type="dxa"/>
                  <w:tcBorders>
                    <w:top w:val="single" w:sz="4" w:space="0" w:color="000000"/>
                    <w:left w:val="single" w:sz="4" w:space="0" w:color="000000"/>
                    <w:bottom w:val="single" w:sz="4" w:space="0" w:color="000000"/>
                    <w:right w:val="single" w:sz="4" w:space="0" w:color="000000"/>
                  </w:tcBorders>
                </w:tcPr>
                <w:p w14:paraId="05CAC857" w14:textId="77777777" w:rsidR="00784C45" w:rsidRPr="00EC12CE" w:rsidRDefault="00784C45" w:rsidP="005D3B5A">
                  <w:pPr>
                    <w:spacing w:after="0" w:line="240" w:lineRule="auto"/>
                    <w:rPr>
                      <w:rFonts w:ascii="Calibri" w:hAnsi="Calibri" w:cs="Calibri"/>
                      <w:sz w:val="20"/>
                      <w:szCs w:val="20"/>
                    </w:rPr>
                  </w:pPr>
                  <w:r>
                    <w:rPr>
                      <w:rFonts w:ascii="Calibri" w:hAnsi="Calibri" w:cs="Calibri"/>
                      <w:sz w:val="20"/>
                      <w:szCs w:val="20"/>
                    </w:rPr>
                    <w:t xml:space="preserve">test </w:t>
                  </w:r>
                  <w:r w:rsidRPr="00EC12CE">
                    <w:rPr>
                      <w:rFonts w:ascii="Calibri" w:hAnsi="Calibri" w:cs="Calibri"/>
                      <w:sz w:val="20"/>
                      <w:szCs w:val="20"/>
                    </w:rPr>
                    <w:t>% 61% a viac</w:t>
                  </w:r>
                </w:p>
                <w:p w14:paraId="4F746322" w14:textId="77777777" w:rsidR="00784C45" w:rsidRPr="00EC12CE" w:rsidRDefault="00784C45" w:rsidP="005D3B5A">
                  <w:pPr>
                    <w:spacing w:after="0" w:line="240" w:lineRule="auto"/>
                    <w:rPr>
                      <w:rFonts w:ascii="Calibri" w:hAnsi="Calibri" w:cs="Calibri"/>
                      <w:sz w:val="20"/>
                      <w:szCs w:val="20"/>
                    </w:rPr>
                  </w:pPr>
                </w:p>
                <w:p w14:paraId="3F0BEBAA" w14:textId="77777777" w:rsidR="00784C45" w:rsidRPr="00EC12CE" w:rsidRDefault="00784C45" w:rsidP="005D3B5A">
                  <w:pPr>
                    <w:spacing w:after="0" w:line="240" w:lineRule="auto"/>
                    <w:rPr>
                      <w:rFonts w:ascii="Calibri" w:hAnsi="Calibri" w:cs="Calibri"/>
                      <w:sz w:val="20"/>
                      <w:szCs w:val="20"/>
                    </w:rPr>
                  </w:pPr>
                </w:p>
              </w:tc>
            </w:tr>
            <w:tr w:rsidR="00784C45" w:rsidRPr="00EC12CE" w14:paraId="1FEA8C2E" w14:textId="77777777" w:rsidTr="005D3B5A">
              <w:trPr>
                <w:trHeight w:val="268"/>
              </w:trPr>
              <w:tc>
                <w:tcPr>
                  <w:tcW w:w="794" w:type="dxa"/>
                  <w:tcBorders>
                    <w:top w:val="single" w:sz="4" w:space="0" w:color="000000"/>
                    <w:left w:val="single" w:sz="4" w:space="0" w:color="000000"/>
                    <w:bottom w:val="single" w:sz="4" w:space="0" w:color="000000"/>
                    <w:right w:val="single" w:sz="4" w:space="0" w:color="000000"/>
                  </w:tcBorders>
                </w:tcPr>
                <w:p w14:paraId="48FA77BD" w14:textId="77777777" w:rsidR="00784C45" w:rsidRPr="00EC12CE" w:rsidRDefault="00784C45" w:rsidP="005D3B5A">
                  <w:pPr>
                    <w:spacing w:after="0" w:line="240" w:lineRule="auto"/>
                    <w:jc w:val="both"/>
                    <w:rPr>
                      <w:rFonts w:ascii="Calibri" w:hAnsi="Calibri" w:cs="Calibri"/>
                      <w:b/>
                      <w:bCs/>
                      <w:sz w:val="20"/>
                      <w:szCs w:val="20"/>
                    </w:rPr>
                  </w:pPr>
                  <w:r w:rsidRPr="00EC12CE">
                    <w:rPr>
                      <w:rFonts w:ascii="Calibri" w:hAnsi="Calibri" w:cs="Calibri"/>
                      <w:b/>
                      <w:bCs/>
                      <w:sz w:val="20"/>
                      <w:szCs w:val="20"/>
                    </w:rPr>
                    <w:t>VV3</w:t>
                  </w:r>
                </w:p>
              </w:tc>
              <w:tc>
                <w:tcPr>
                  <w:tcW w:w="5744" w:type="dxa"/>
                  <w:tcBorders>
                    <w:top w:val="single" w:sz="4" w:space="0" w:color="000000"/>
                    <w:left w:val="single" w:sz="4" w:space="0" w:color="000000"/>
                    <w:bottom w:val="single" w:sz="4" w:space="0" w:color="000000"/>
                    <w:right w:val="single" w:sz="4" w:space="0" w:color="000000"/>
                  </w:tcBorders>
                </w:tcPr>
                <w:p w14:paraId="4BD06840" w14:textId="77777777" w:rsidR="00784C45" w:rsidRPr="00EC12CE" w:rsidRDefault="00784C45" w:rsidP="005D3B5A">
                  <w:pPr>
                    <w:spacing w:after="0" w:line="240" w:lineRule="auto"/>
                    <w:rPr>
                      <w:rFonts w:ascii="Calibri" w:hAnsi="Calibri" w:cs="Calibri"/>
                      <w:b/>
                      <w:sz w:val="20"/>
                      <w:szCs w:val="20"/>
                    </w:rPr>
                  </w:pPr>
                  <w:r w:rsidRPr="00EC12CE">
                    <w:rPr>
                      <w:rFonts w:ascii="Calibri" w:hAnsi="Calibri" w:cs="Calibri"/>
                      <w:b/>
                      <w:sz w:val="20"/>
                      <w:szCs w:val="20"/>
                    </w:rPr>
                    <w:t xml:space="preserve">Zameranie na kompetentnosť: </w:t>
                  </w:r>
                </w:p>
                <w:p w14:paraId="153C29E2" w14:textId="77777777" w:rsidR="00784C45" w:rsidRPr="00EC12CE" w:rsidRDefault="00784C45" w:rsidP="005D3B5A">
                  <w:pPr>
                    <w:spacing w:after="0" w:line="240" w:lineRule="auto"/>
                    <w:contextualSpacing/>
                    <w:rPr>
                      <w:rFonts w:ascii="Calibri" w:hAnsi="Calibri" w:cs="Calibri"/>
                      <w:sz w:val="20"/>
                      <w:szCs w:val="20"/>
                    </w:rPr>
                  </w:pPr>
                  <w:r w:rsidRPr="00EC12CE">
                    <w:rPr>
                      <w:rFonts w:ascii="Calibri" w:hAnsi="Calibri" w:cs="Calibri"/>
                      <w:sz w:val="20"/>
                      <w:szCs w:val="20"/>
                    </w:rPr>
                    <w:t xml:space="preserve">- Študenti sú schopní </w:t>
                  </w:r>
                  <w:r w:rsidRPr="00EC12CE">
                    <w:rPr>
                      <w:rFonts w:ascii="Calibri" w:hAnsi="Calibri" w:cs="Calibri"/>
                      <w:sz w:val="20"/>
                      <w:szCs w:val="20"/>
                      <w:lang w:eastAsia="sk-SK"/>
                    </w:rPr>
                    <w:t>vymedziť význam databázy nežiadúcich udalostí</w:t>
                  </w:r>
                  <w:r w:rsidRPr="00EC12CE">
                    <w:rPr>
                      <w:rFonts w:ascii="Calibri" w:hAnsi="Calibri" w:cs="Calibri"/>
                      <w:sz w:val="20"/>
                      <w:szCs w:val="20"/>
                    </w:rPr>
                    <w:t xml:space="preserve"> </w:t>
                  </w:r>
                </w:p>
                <w:p w14:paraId="401F7348" w14:textId="77777777" w:rsidR="00784C45" w:rsidRPr="00EC12CE" w:rsidRDefault="00784C45" w:rsidP="005D3B5A">
                  <w:pPr>
                    <w:spacing w:after="0" w:line="240" w:lineRule="auto"/>
                    <w:contextualSpacing/>
                    <w:rPr>
                      <w:rFonts w:ascii="Calibri" w:hAnsi="Calibri" w:cs="Calibri"/>
                      <w:sz w:val="20"/>
                      <w:szCs w:val="20"/>
                      <w:lang w:eastAsia="sk-SK"/>
                    </w:rPr>
                  </w:pPr>
                  <w:r w:rsidRPr="00EC12CE">
                    <w:rPr>
                      <w:rFonts w:ascii="Calibri" w:hAnsi="Calibri" w:cs="Calibri"/>
                      <w:sz w:val="20"/>
                      <w:szCs w:val="20"/>
                    </w:rPr>
                    <w:t xml:space="preserve">- Študenti vedia </w:t>
                  </w:r>
                  <w:r w:rsidRPr="00EC12CE">
                    <w:rPr>
                      <w:rFonts w:ascii="Calibri" w:hAnsi="Calibri" w:cs="Calibri"/>
                      <w:sz w:val="20"/>
                      <w:szCs w:val="20"/>
                      <w:lang w:eastAsia="sk-SK"/>
                    </w:rPr>
                    <w:t>vysvetliť podstatu rezortných bezpečnostných cieľov a indikátorov kvality zdravotnej starostlivosti</w:t>
                  </w:r>
                </w:p>
                <w:p w14:paraId="11966322" w14:textId="77777777" w:rsidR="00784C45" w:rsidRPr="00EC12CE" w:rsidRDefault="00784C45" w:rsidP="005D3B5A">
                  <w:pPr>
                    <w:spacing w:after="0" w:line="240" w:lineRule="auto"/>
                    <w:contextualSpacing/>
                    <w:rPr>
                      <w:rFonts w:ascii="Calibri" w:hAnsi="Calibri" w:cs="Calibri"/>
                      <w:sz w:val="20"/>
                      <w:szCs w:val="20"/>
                      <w:lang w:eastAsia="sk-SK"/>
                    </w:rPr>
                  </w:pPr>
                  <w:r w:rsidRPr="00EC12CE">
                    <w:rPr>
                      <w:rFonts w:ascii="Calibri" w:hAnsi="Calibri" w:cs="Calibri"/>
                      <w:sz w:val="20"/>
                      <w:szCs w:val="20"/>
                    </w:rPr>
                    <w:t xml:space="preserve">- Študenti vedia definovať </w:t>
                  </w:r>
                  <w:r w:rsidRPr="00EC12CE">
                    <w:rPr>
                      <w:rFonts w:ascii="Calibri" w:hAnsi="Calibri" w:cs="Calibri"/>
                      <w:sz w:val="20"/>
                      <w:szCs w:val="20"/>
                      <w:lang w:eastAsia="sk-SK"/>
                    </w:rPr>
                    <w:t>interné a externé hodnotenie kvality a bezpečnosti zdravotníckych služieb</w:t>
                  </w:r>
                  <w:r>
                    <w:rPr>
                      <w:rFonts w:ascii="Calibri" w:hAnsi="Calibri" w:cs="Calibri"/>
                      <w:sz w:val="20"/>
                      <w:szCs w:val="20"/>
                      <w:lang w:eastAsia="sk-SK"/>
                    </w:rPr>
                    <w:t>.</w:t>
                  </w:r>
                </w:p>
              </w:tc>
              <w:tc>
                <w:tcPr>
                  <w:tcW w:w="1009" w:type="dxa"/>
                  <w:tcBorders>
                    <w:top w:val="single" w:sz="4" w:space="0" w:color="000000"/>
                    <w:left w:val="single" w:sz="4" w:space="0" w:color="000000"/>
                    <w:bottom w:val="single" w:sz="4" w:space="0" w:color="000000"/>
                    <w:right w:val="single" w:sz="4" w:space="0" w:color="000000"/>
                  </w:tcBorders>
                </w:tcPr>
                <w:p w14:paraId="5165B7E3" w14:textId="77777777" w:rsidR="00784C45" w:rsidRPr="00EC12CE" w:rsidRDefault="00784C45" w:rsidP="005D3B5A">
                  <w:pPr>
                    <w:spacing w:after="0" w:line="240" w:lineRule="auto"/>
                    <w:rPr>
                      <w:rFonts w:ascii="Calibri" w:hAnsi="Calibri" w:cs="Calibri"/>
                      <w:sz w:val="20"/>
                      <w:szCs w:val="20"/>
                    </w:rPr>
                  </w:pPr>
                  <w:r w:rsidRPr="00EC12CE">
                    <w:rPr>
                      <w:rFonts w:ascii="Calibri" w:hAnsi="Calibri" w:cs="Calibri"/>
                      <w:sz w:val="20"/>
                      <w:szCs w:val="20"/>
                    </w:rPr>
                    <w:t xml:space="preserve">Prednáška, seminár </w:t>
                  </w:r>
                </w:p>
                <w:p w14:paraId="464C6392" w14:textId="77777777" w:rsidR="00784C45" w:rsidRPr="00EC12CE" w:rsidRDefault="00784C45" w:rsidP="005D3B5A">
                  <w:pPr>
                    <w:spacing w:after="0" w:line="240" w:lineRule="auto"/>
                    <w:rPr>
                      <w:rFonts w:ascii="Calibri" w:hAnsi="Calibri" w:cs="Calibri"/>
                      <w:sz w:val="20"/>
                      <w:szCs w:val="20"/>
                    </w:rPr>
                  </w:pPr>
                  <w:r w:rsidRPr="00EC12CE">
                    <w:rPr>
                      <w:rFonts w:ascii="Calibri" w:hAnsi="Calibri" w:cs="Calibri"/>
                      <w:sz w:val="20"/>
                      <w:szCs w:val="20"/>
                    </w:rPr>
                    <w:t xml:space="preserve"> </w:t>
                  </w:r>
                </w:p>
                <w:p w14:paraId="7B94A549" w14:textId="77777777" w:rsidR="00784C45" w:rsidRPr="00EC12CE" w:rsidRDefault="00784C45" w:rsidP="005D3B5A">
                  <w:pPr>
                    <w:spacing w:after="0" w:line="240" w:lineRule="auto"/>
                    <w:rPr>
                      <w:rFonts w:ascii="Calibri" w:hAnsi="Calibri" w:cs="Calibri"/>
                      <w:sz w:val="20"/>
                      <w:szCs w:val="20"/>
                    </w:rPr>
                  </w:pPr>
                </w:p>
              </w:tc>
              <w:tc>
                <w:tcPr>
                  <w:tcW w:w="1549" w:type="dxa"/>
                  <w:tcBorders>
                    <w:top w:val="single" w:sz="4" w:space="0" w:color="000000"/>
                    <w:left w:val="single" w:sz="4" w:space="0" w:color="000000"/>
                    <w:bottom w:val="single" w:sz="4" w:space="0" w:color="000000"/>
                    <w:right w:val="single" w:sz="4" w:space="0" w:color="000000"/>
                  </w:tcBorders>
                </w:tcPr>
                <w:p w14:paraId="1095EC24" w14:textId="77777777" w:rsidR="00784C45" w:rsidRPr="00EC12CE" w:rsidRDefault="00784C45" w:rsidP="005D3B5A">
                  <w:pPr>
                    <w:spacing w:after="0" w:line="240" w:lineRule="auto"/>
                    <w:rPr>
                      <w:rFonts w:ascii="Calibri" w:hAnsi="Calibri" w:cs="Calibri"/>
                      <w:sz w:val="20"/>
                      <w:szCs w:val="20"/>
                    </w:rPr>
                  </w:pPr>
                  <w:r>
                    <w:rPr>
                      <w:rFonts w:ascii="Calibri" w:hAnsi="Calibri" w:cs="Calibri"/>
                      <w:sz w:val="20"/>
                      <w:szCs w:val="20"/>
                    </w:rPr>
                    <w:t xml:space="preserve">test </w:t>
                  </w:r>
                  <w:r w:rsidRPr="00EC12CE">
                    <w:rPr>
                      <w:rFonts w:ascii="Calibri" w:hAnsi="Calibri" w:cs="Calibri"/>
                      <w:sz w:val="20"/>
                      <w:szCs w:val="20"/>
                    </w:rPr>
                    <w:t>% 61% a viac</w:t>
                  </w:r>
                </w:p>
                <w:p w14:paraId="6290D60D" w14:textId="77777777" w:rsidR="00784C45" w:rsidRPr="00EC12CE" w:rsidRDefault="00784C45" w:rsidP="005D3B5A">
                  <w:pPr>
                    <w:spacing w:after="0" w:line="240" w:lineRule="auto"/>
                    <w:rPr>
                      <w:rFonts w:ascii="Calibri" w:hAnsi="Calibri" w:cs="Calibri"/>
                      <w:sz w:val="20"/>
                      <w:szCs w:val="20"/>
                    </w:rPr>
                  </w:pPr>
                </w:p>
                <w:p w14:paraId="69709AAB" w14:textId="77777777" w:rsidR="00784C45" w:rsidRPr="00EC12CE" w:rsidRDefault="00784C45" w:rsidP="005D3B5A">
                  <w:pPr>
                    <w:spacing w:after="0" w:line="240" w:lineRule="auto"/>
                    <w:rPr>
                      <w:rFonts w:ascii="Calibri" w:hAnsi="Calibri" w:cs="Calibri"/>
                      <w:sz w:val="20"/>
                      <w:szCs w:val="20"/>
                    </w:rPr>
                  </w:pPr>
                </w:p>
              </w:tc>
            </w:tr>
          </w:tbl>
          <w:p w14:paraId="0410966F" w14:textId="77777777" w:rsidR="00784C45" w:rsidRPr="00EC12CE" w:rsidRDefault="00784C45" w:rsidP="005D3B5A">
            <w:pPr>
              <w:pStyle w:val="Odsekzoznamu"/>
              <w:spacing w:after="0" w:line="240" w:lineRule="auto"/>
              <w:ind w:left="0"/>
              <w:jc w:val="both"/>
              <w:rPr>
                <w:rFonts w:ascii="Calibri" w:hAnsi="Calibri" w:cs="Calibri"/>
                <w:sz w:val="20"/>
                <w:szCs w:val="20"/>
              </w:rPr>
            </w:pPr>
          </w:p>
        </w:tc>
      </w:tr>
      <w:tr w:rsidR="00784C45" w:rsidRPr="00EC12CE" w14:paraId="78209847" w14:textId="77777777" w:rsidTr="005D3B5A">
        <w:tc>
          <w:tcPr>
            <w:tcW w:w="9322" w:type="dxa"/>
            <w:gridSpan w:val="2"/>
          </w:tcPr>
          <w:p w14:paraId="280A3E99" w14:textId="77777777" w:rsidR="00784C45" w:rsidRPr="00EC12CE" w:rsidRDefault="00784C45" w:rsidP="005D3B5A">
            <w:pPr>
              <w:spacing w:after="0" w:line="240" w:lineRule="auto"/>
              <w:rPr>
                <w:rFonts w:ascii="Calibri" w:hAnsi="Calibri" w:cs="Calibri"/>
                <w:sz w:val="20"/>
                <w:szCs w:val="20"/>
              </w:rPr>
            </w:pPr>
            <w:r w:rsidRPr="00EC12CE">
              <w:rPr>
                <w:rFonts w:ascii="Calibri" w:hAnsi="Calibri" w:cs="Calibri"/>
                <w:b/>
                <w:sz w:val="20"/>
                <w:szCs w:val="20"/>
              </w:rPr>
              <w:t>Stručná osnova predmetu:</w:t>
            </w:r>
            <w:r w:rsidRPr="00EC12CE">
              <w:rPr>
                <w:rFonts w:ascii="Calibri" w:hAnsi="Calibri" w:cs="Calibri"/>
                <w:sz w:val="20"/>
                <w:szCs w:val="20"/>
              </w:rPr>
              <w:t xml:space="preserve"> </w:t>
            </w:r>
          </w:p>
          <w:p w14:paraId="2C102D34" w14:textId="77777777" w:rsidR="00784C45" w:rsidRPr="00EC12CE" w:rsidRDefault="00784C45" w:rsidP="005D3B5A">
            <w:pPr>
              <w:pStyle w:val="Odsekzoznamu"/>
              <w:numPr>
                <w:ilvl w:val="0"/>
                <w:numId w:val="52"/>
              </w:numPr>
              <w:spacing w:after="0" w:line="240" w:lineRule="auto"/>
              <w:ind w:left="164" w:hanging="142"/>
              <w:jc w:val="both"/>
              <w:rPr>
                <w:rFonts w:cs="Calibri"/>
                <w:sz w:val="20"/>
                <w:szCs w:val="20"/>
              </w:rPr>
            </w:pPr>
            <w:r w:rsidRPr="00EC12CE">
              <w:rPr>
                <w:rFonts w:cs="Calibri"/>
                <w:sz w:val="20"/>
                <w:szCs w:val="20"/>
              </w:rPr>
              <w:t>„Odporúčania o bezpečnosti pacientov vrátane prevencie a kontroly infekcií spojených so zdravotnou starostlivosťou“ WHO / Aliancia pre bezpečnosť pacientov OECD</w:t>
            </w:r>
          </w:p>
          <w:p w14:paraId="03A2F185" w14:textId="77777777" w:rsidR="00784C45" w:rsidRPr="00EC12CE" w:rsidRDefault="00784C45" w:rsidP="005D3B5A">
            <w:pPr>
              <w:pStyle w:val="Odsekzoznamu"/>
              <w:numPr>
                <w:ilvl w:val="0"/>
                <w:numId w:val="52"/>
              </w:numPr>
              <w:spacing w:after="0" w:line="240" w:lineRule="auto"/>
              <w:ind w:left="164" w:hanging="142"/>
              <w:jc w:val="both"/>
              <w:rPr>
                <w:rFonts w:cs="Calibri"/>
                <w:sz w:val="20"/>
                <w:szCs w:val="20"/>
              </w:rPr>
            </w:pPr>
            <w:r w:rsidRPr="00EC12CE">
              <w:rPr>
                <w:rFonts w:cs="Calibri"/>
                <w:sz w:val="20"/>
                <w:szCs w:val="20"/>
              </w:rPr>
              <w:t>zámery WHO a OECD v bezpečnosti zdravotnej starostlivosti</w:t>
            </w:r>
          </w:p>
          <w:p w14:paraId="1D1835B0" w14:textId="77777777" w:rsidR="00784C45" w:rsidRPr="00EC12CE" w:rsidRDefault="00784C45" w:rsidP="005D3B5A">
            <w:pPr>
              <w:pStyle w:val="Odsekzoznamu"/>
              <w:numPr>
                <w:ilvl w:val="0"/>
                <w:numId w:val="52"/>
              </w:numPr>
              <w:spacing w:after="0" w:line="240" w:lineRule="auto"/>
              <w:ind w:left="164" w:hanging="142"/>
              <w:jc w:val="both"/>
              <w:rPr>
                <w:rFonts w:cs="Calibri"/>
                <w:sz w:val="20"/>
                <w:szCs w:val="20"/>
              </w:rPr>
            </w:pPr>
            <w:r w:rsidRPr="00EC12CE">
              <w:rPr>
                <w:rFonts w:cs="Calibri"/>
                <w:sz w:val="20"/>
                <w:szCs w:val="20"/>
              </w:rPr>
              <w:t>princípy Medzinárodnej spoločnosti pre kvalitu v zdravotníctve / ISQua</w:t>
            </w:r>
          </w:p>
          <w:p w14:paraId="44D06785" w14:textId="77777777" w:rsidR="00784C45" w:rsidRPr="00EC12CE" w:rsidRDefault="00784C45" w:rsidP="005D3B5A">
            <w:pPr>
              <w:pStyle w:val="Odsekzoznamu"/>
              <w:numPr>
                <w:ilvl w:val="0"/>
                <w:numId w:val="52"/>
              </w:numPr>
              <w:spacing w:after="0" w:line="240" w:lineRule="auto"/>
              <w:ind w:left="164" w:hanging="142"/>
              <w:jc w:val="both"/>
              <w:rPr>
                <w:rFonts w:cs="Calibri"/>
                <w:sz w:val="20"/>
                <w:szCs w:val="20"/>
              </w:rPr>
            </w:pPr>
            <w:r w:rsidRPr="00EC12CE">
              <w:rPr>
                <w:rFonts w:cs="Calibri"/>
                <w:sz w:val="20"/>
                <w:szCs w:val="20"/>
              </w:rPr>
              <w:t>Národné systémy hlásenia nežiadúcich udalostí v Európe</w:t>
            </w:r>
          </w:p>
          <w:p w14:paraId="0A203735" w14:textId="77777777" w:rsidR="00784C45" w:rsidRPr="00EC12CE" w:rsidRDefault="00784C45" w:rsidP="005D3B5A">
            <w:pPr>
              <w:pStyle w:val="Odsekzoznamu"/>
              <w:numPr>
                <w:ilvl w:val="0"/>
                <w:numId w:val="52"/>
              </w:numPr>
              <w:spacing w:after="0" w:line="240" w:lineRule="auto"/>
              <w:ind w:left="164" w:hanging="142"/>
              <w:jc w:val="both"/>
              <w:rPr>
                <w:rFonts w:cs="Calibri"/>
                <w:sz w:val="20"/>
                <w:szCs w:val="20"/>
              </w:rPr>
            </w:pPr>
            <w:r w:rsidRPr="00EC12CE">
              <w:rPr>
                <w:rFonts w:cs="Calibri"/>
                <w:sz w:val="20"/>
                <w:szCs w:val="20"/>
              </w:rPr>
              <w:t>význam databázy nežiadúcich udalostí</w:t>
            </w:r>
          </w:p>
          <w:p w14:paraId="10F29039" w14:textId="77777777" w:rsidR="00784C45" w:rsidRPr="00EC12CE" w:rsidRDefault="00784C45" w:rsidP="005D3B5A">
            <w:pPr>
              <w:pStyle w:val="Odsekzoznamu"/>
              <w:numPr>
                <w:ilvl w:val="0"/>
                <w:numId w:val="52"/>
              </w:numPr>
              <w:spacing w:after="0" w:line="240" w:lineRule="auto"/>
              <w:ind w:left="164" w:hanging="142"/>
              <w:jc w:val="both"/>
              <w:rPr>
                <w:rFonts w:cs="Calibri"/>
                <w:sz w:val="20"/>
                <w:szCs w:val="20"/>
              </w:rPr>
            </w:pPr>
            <w:r w:rsidRPr="00EC12CE">
              <w:rPr>
                <w:rFonts w:cs="Calibri"/>
                <w:sz w:val="20"/>
                <w:szCs w:val="20"/>
              </w:rPr>
              <w:lastRenderedPageBreak/>
              <w:t>podstata rezortných bezpečnostných cieľov a indikátorov kvality zdravotnej starostlivosti</w:t>
            </w:r>
          </w:p>
          <w:p w14:paraId="44939560" w14:textId="77777777" w:rsidR="00784C45" w:rsidRPr="00EC12CE" w:rsidRDefault="00784C45" w:rsidP="005D3B5A">
            <w:pPr>
              <w:pStyle w:val="Odsekzoznamu"/>
              <w:numPr>
                <w:ilvl w:val="0"/>
                <w:numId w:val="52"/>
              </w:numPr>
              <w:spacing w:after="0" w:line="240" w:lineRule="auto"/>
              <w:ind w:left="164" w:hanging="142"/>
              <w:jc w:val="both"/>
              <w:rPr>
                <w:rFonts w:cs="Calibri"/>
                <w:sz w:val="20"/>
                <w:szCs w:val="20"/>
              </w:rPr>
            </w:pPr>
            <w:r w:rsidRPr="00EC12CE">
              <w:rPr>
                <w:rFonts w:cs="Calibri"/>
                <w:sz w:val="20"/>
                <w:szCs w:val="20"/>
              </w:rPr>
              <w:t>interné a externé hodnotenie kvality a bezpečnosti zdravotníckych služieb</w:t>
            </w:r>
          </w:p>
          <w:p w14:paraId="6CD66654" w14:textId="77777777" w:rsidR="00784C45" w:rsidRPr="00EC12CE" w:rsidRDefault="00784C45" w:rsidP="005D3B5A">
            <w:pPr>
              <w:pStyle w:val="Odsekzoznamu"/>
              <w:numPr>
                <w:ilvl w:val="0"/>
                <w:numId w:val="52"/>
              </w:numPr>
              <w:spacing w:after="0" w:line="240" w:lineRule="auto"/>
              <w:ind w:left="164" w:hanging="142"/>
              <w:jc w:val="both"/>
              <w:rPr>
                <w:rFonts w:cs="Calibri"/>
                <w:sz w:val="20"/>
                <w:szCs w:val="20"/>
              </w:rPr>
            </w:pPr>
            <w:r w:rsidRPr="00EC12CE">
              <w:rPr>
                <w:rFonts w:cs="Calibri"/>
                <w:sz w:val="20"/>
                <w:szCs w:val="20"/>
              </w:rPr>
              <w:t>ciele kvalitnej a bezpečnej starostlivosti na Slovensku.</w:t>
            </w:r>
          </w:p>
        </w:tc>
      </w:tr>
      <w:tr w:rsidR="00784C45" w:rsidRPr="00EC12CE" w14:paraId="0A5A3828" w14:textId="77777777" w:rsidTr="005D3B5A">
        <w:tc>
          <w:tcPr>
            <w:tcW w:w="9322" w:type="dxa"/>
            <w:gridSpan w:val="2"/>
          </w:tcPr>
          <w:p w14:paraId="157ECE10" w14:textId="77777777" w:rsidR="00784C45" w:rsidRPr="002B19D6" w:rsidRDefault="00784C45" w:rsidP="005D3B5A">
            <w:pPr>
              <w:spacing w:after="0" w:line="240" w:lineRule="auto"/>
              <w:rPr>
                <w:rFonts w:cstheme="minorHAnsi"/>
                <w:color w:val="000000" w:themeColor="text1"/>
                <w:sz w:val="20"/>
                <w:szCs w:val="20"/>
              </w:rPr>
            </w:pPr>
            <w:r w:rsidRPr="002B19D6">
              <w:rPr>
                <w:rFonts w:cstheme="minorHAnsi"/>
                <w:b/>
                <w:color w:val="000000" w:themeColor="text1"/>
                <w:sz w:val="20"/>
                <w:szCs w:val="20"/>
              </w:rPr>
              <w:lastRenderedPageBreak/>
              <w:t>Odporúčaná literatúra:</w:t>
            </w:r>
            <w:r w:rsidRPr="002B19D6">
              <w:rPr>
                <w:rFonts w:cstheme="minorHAnsi"/>
                <w:color w:val="000000" w:themeColor="text1"/>
                <w:sz w:val="20"/>
                <w:szCs w:val="20"/>
              </w:rPr>
              <w:t xml:space="preserve"> </w:t>
            </w:r>
          </w:p>
          <w:p w14:paraId="3CB3EF70" w14:textId="77777777" w:rsidR="00784C45" w:rsidRPr="002B19D6" w:rsidRDefault="00784C45" w:rsidP="005D3B5A">
            <w:pPr>
              <w:widowControl w:val="0"/>
              <w:autoSpaceDE w:val="0"/>
              <w:autoSpaceDN w:val="0"/>
              <w:adjustRightInd w:val="0"/>
              <w:spacing w:after="0" w:line="240" w:lineRule="auto"/>
              <w:jc w:val="both"/>
              <w:rPr>
                <w:rFonts w:cstheme="minorHAnsi"/>
                <w:color w:val="000000" w:themeColor="text1"/>
                <w:sz w:val="20"/>
                <w:szCs w:val="20"/>
              </w:rPr>
            </w:pPr>
            <w:r w:rsidRPr="002B19D6">
              <w:rPr>
                <w:rFonts w:cstheme="minorHAnsi"/>
                <w:color w:val="000000" w:themeColor="text1"/>
                <w:sz w:val="20"/>
                <w:szCs w:val="20"/>
              </w:rPr>
              <w:t>BARTONÍČKOVÁ, D., ŽIAKOVÁ, K. 2026. Bezpečnosť pacienta. Praha: Grada Publishing, 2026. 176 s. ISBN 978-80-271-5681-8.</w:t>
            </w:r>
          </w:p>
          <w:p w14:paraId="5DF57B4B" w14:textId="77777777" w:rsidR="00784C45" w:rsidRPr="002B19D6" w:rsidRDefault="00784C45" w:rsidP="005D3B5A">
            <w:pPr>
              <w:widowControl w:val="0"/>
              <w:autoSpaceDE w:val="0"/>
              <w:autoSpaceDN w:val="0"/>
              <w:adjustRightInd w:val="0"/>
              <w:spacing w:after="0" w:line="240" w:lineRule="auto"/>
              <w:jc w:val="both"/>
              <w:rPr>
                <w:rFonts w:cstheme="minorHAnsi"/>
                <w:color w:val="000000" w:themeColor="text1"/>
                <w:sz w:val="20"/>
                <w:szCs w:val="20"/>
              </w:rPr>
            </w:pPr>
            <w:r w:rsidRPr="002B19D6">
              <w:rPr>
                <w:rFonts w:cstheme="minorHAnsi"/>
                <w:color w:val="000000" w:themeColor="text1"/>
                <w:sz w:val="20"/>
                <w:szCs w:val="20"/>
              </w:rPr>
              <w:t xml:space="preserve">BRABCOVÁ, I., BÁRTLOVÁ, S. a kol. 2015. Management v ošetřovatelské praxi. Praha: Nakladatelství Lidové noviny, 2015. 288 s. ISBN 978-80-7422-402-7. </w:t>
            </w:r>
          </w:p>
          <w:p w14:paraId="2D87E3C2" w14:textId="77777777" w:rsidR="00784C45" w:rsidRPr="002B19D6" w:rsidRDefault="00784C45" w:rsidP="005D3B5A">
            <w:pPr>
              <w:widowControl w:val="0"/>
              <w:autoSpaceDE w:val="0"/>
              <w:autoSpaceDN w:val="0"/>
              <w:adjustRightInd w:val="0"/>
              <w:spacing w:after="0" w:line="240" w:lineRule="auto"/>
              <w:jc w:val="both"/>
              <w:rPr>
                <w:rFonts w:cstheme="minorHAnsi"/>
                <w:color w:val="000000" w:themeColor="text1"/>
                <w:sz w:val="20"/>
                <w:szCs w:val="20"/>
              </w:rPr>
            </w:pPr>
            <w:r w:rsidRPr="002B19D6">
              <w:rPr>
                <w:rFonts w:cstheme="minorHAnsi"/>
                <w:color w:val="000000" w:themeColor="text1"/>
                <w:sz w:val="20"/>
                <w:szCs w:val="20"/>
              </w:rPr>
              <w:t>DUBOVCOVÁ, M.2021. Bezpečnosť na psychiatrických pracoviskách - pohľad na nový model Safewards : Safety in psychiatric wards - view on new safewards model In: Posudzovanie nákaz a bezpečnosť pacientov v kontexte ošetrovateľstva. Ružomberok: VERBUM, 2021. s. 61-68. ISBN 978-80-561-0846-8.</w:t>
            </w:r>
          </w:p>
          <w:p w14:paraId="51395873" w14:textId="77777777" w:rsidR="00784C45" w:rsidRPr="002B19D6" w:rsidRDefault="00784C45" w:rsidP="005D3B5A">
            <w:pPr>
              <w:widowControl w:val="0"/>
              <w:autoSpaceDE w:val="0"/>
              <w:autoSpaceDN w:val="0"/>
              <w:adjustRightInd w:val="0"/>
              <w:spacing w:after="0" w:line="240" w:lineRule="auto"/>
              <w:jc w:val="both"/>
              <w:rPr>
                <w:rFonts w:cstheme="minorHAnsi"/>
                <w:color w:val="000000" w:themeColor="text1"/>
                <w:sz w:val="20"/>
                <w:szCs w:val="20"/>
              </w:rPr>
            </w:pPr>
            <w:r w:rsidRPr="002B19D6">
              <w:rPr>
                <w:rFonts w:cstheme="minorHAnsi"/>
                <w:color w:val="000000" w:themeColor="text1"/>
                <w:sz w:val="20"/>
                <w:szCs w:val="20"/>
              </w:rPr>
              <w:t>DUBOVCOVÁ, M. 2021. Safewards – model v psychiatrickej ošetrovateľskej praxi, Bratislava. 2021. Bratislava: Vysoká škola zdravotníctva a sociálnej práce sv. Alžbety v Bratislavae 76 s. ISBN: 978-80-8132- 233-4.</w:t>
            </w:r>
          </w:p>
          <w:p w14:paraId="20031EDA" w14:textId="77777777" w:rsidR="00784C45" w:rsidRPr="002B19D6" w:rsidRDefault="00784C45" w:rsidP="005D3B5A">
            <w:pPr>
              <w:widowControl w:val="0"/>
              <w:autoSpaceDE w:val="0"/>
              <w:autoSpaceDN w:val="0"/>
              <w:adjustRightInd w:val="0"/>
              <w:spacing w:after="0" w:line="240" w:lineRule="auto"/>
              <w:jc w:val="both"/>
              <w:rPr>
                <w:rFonts w:cstheme="minorHAnsi"/>
                <w:color w:val="000000" w:themeColor="text1"/>
                <w:sz w:val="20"/>
                <w:szCs w:val="20"/>
              </w:rPr>
            </w:pPr>
            <w:r w:rsidRPr="002B19D6">
              <w:rPr>
                <w:rFonts w:cstheme="minorHAnsi"/>
                <w:color w:val="000000" w:themeColor="text1"/>
                <w:sz w:val="20"/>
                <w:szCs w:val="20"/>
              </w:rPr>
              <w:t xml:space="preserve">DUBOVCOVÁ, M. 2022. Safewards model v prevencii konfliktov v psychiatrickej starostlivosti. In Sestra : odborný časopis s recenzovanou prílohou pre sestry, pôrodné asistentky, lekárov a iných zdravotníckych pracovníkov. - Bratislava : Silvia Hodálová - VIUSS, 2022. ISSN 1335-9444, 2022, roč. 21, č. 7-8, s. 35-38. </w:t>
            </w:r>
          </w:p>
          <w:p w14:paraId="32C35A54" w14:textId="77777777" w:rsidR="00784C45" w:rsidRPr="002B19D6" w:rsidRDefault="00784C45" w:rsidP="005D3B5A">
            <w:pPr>
              <w:widowControl w:val="0"/>
              <w:autoSpaceDE w:val="0"/>
              <w:autoSpaceDN w:val="0"/>
              <w:adjustRightInd w:val="0"/>
              <w:spacing w:after="0" w:line="240" w:lineRule="auto"/>
              <w:jc w:val="both"/>
              <w:rPr>
                <w:rFonts w:cstheme="minorHAnsi"/>
                <w:color w:val="000000" w:themeColor="text1"/>
                <w:sz w:val="20"/>
                <w:szCs w:val="20"/>
              </w:rPr>
            </w:pPr>
            <w:r w:rsidRPr="002B19D6">
              <w:rPr>
                <w:rFonts w:cstheme="minorHAnsi"/>
                <w:color w:val="000000" w:themeColor="text1"/>
                <w:sz w:val="20"/>
                <w:szCs w:val="20"/>
              </w:rPr>
              <w:t xml:space="preserve">DUBOVCOVÁ, M. 2022. Prevencia konfliktov v manažmente bezpečnej starostlivosti na psychiatrických pracoviskách : Conflict prevention in the management of safe care at psychiatric workplaces. In Ošetrovateľstvo a zdravie XIII. Recenzovaný zborník príspevkov a abstraktov z medzinárodnej vedeckej konferencie, Trenčín. 2022 s. 26-35. ISBN 978-80-8075-982-7. dostupné na: </w:t>
            </w:r>
            <w:hyperlink r:id="rId113" w:history="1">
              <w:r w:rsidRPr="002B19D6">
                <w:rPr>
                  <w:rStyle w:val="Hypertextovprepojenie"/>
                  <w:rFonts w:cstheme="minorHAnsi"/>
                  <w:color w:val="000000" w:themeColor="text1"/>
                  <w:sz w:val="20"/>
                  <w:szCs w:val="20"/>
                  <w:u w:val="none"/>
                </w:rPr>
                <w:t>https://www.prohuman.sk/files/OSE-a-zdravie-XIII-2022.pdf</w:t>
              </w:r>
            </w:hyperlink>
          </w:p>
          <w:p w14:paraId="0B6D06C9" w14:textId="77777777" w:rsidR="00784C45" w:rsidRPr="002B19D6" w:rsidRDefault="00784C45" w:rsidP="005D3B5A">
            <w:pPr>
              <w:widowControl w:val="0"/>
              <w:autoSpaceDE w:val="0"/>
              <w:autoSpaceDN w:val="0"/>
              <w:adjustRightInd w:val="0"/>
              <w:spacing w:after="0" w:line="240" w:lineRule="auto"/>
              <w:jc w:val="both"/>
              <w:rPr>
                <w:rFonts w:cstheme="minorHAnsi"/>
                <w:color w:val="000000" w:themeColor="text1"/>
                <w:sz w:val="20"/>
                <w:szCs w:val="20"/>
              </w:rPr>
            </w:pPr>
            <w:r w:rsidRPr="002B19D6">
              <w:rPr>
                <w:rFonts w:cstheme="minorHAnsi"/>
                <w:color w:val="000000" w:themeColor="text1"/>
                <w:sz w:val="20"/>
                <w:szCs w:val="20"/>
              </w:rPr>
              <w:t>GLADKIJ, I. - HEGER, L. - STRAND, L. 1999. Kvalita zdravotní péče a metody jejího soustavného zlepšování. Brno: Institut pro další vzdělávaní pracovníků ve zdravotníctví, 1999. 183 s. ISBN 80-7013-272-8.</w:t>
            </w:r>
          </w:p>
          <w:p w14:paraId="70A9FE52" w14:textId="77777777" w:rsidR="00784C45" w:rsidRPr="002B19D6" w:rsidRDefault="00784C45" w:rsidP="005D3B5A">
            <w:pPr>
              <w:widowControl w:val="0"/>
              <w:autoSpaceDE w:val="0"/>
              <w:autoSpaceDN w:val="0"/>
              <w:adjustRightInd w:val="0"/>
              <w:spacing w:after="0" w:line="240" w:lineRule="auto"/>
              <w:jc w:val="both"/>
              <w:rPr>
                <w:rFonts w:cstheme="minorHAnsi"/>
                <w:color w:val="000000" w:themeColor="text1"/>
                <w:sz w:val="20"/>
                <w:szCs w:val="20"/>
              </w:rPr>
            </w:pPr>
            <w:r w:rsidRPr="002B19D6">
              <w:rPr>
                <w:rFonts w:cstheme="minorHAnsi"/>
                <w:color w:val="000000" w:themeColor="text1"/>
                <w:sz w:val="20"/>
                <w:szCs w:val="20"/>
              </w:rPr>
              <w:t>HULKOVÁ, V., KILÍKOVÁ, M. 2025. Bezpečnosť zdravotnej a ošetrovateľskej starostlivosti. Bratislava: Vysoká škola zdravotníctva a sociálnej práce sv. Alžbety v Bratislave, 2025. 159 s. ISBN 978-80-8132-314-0.</w:t>
            </w:r>
          </w:p>
          <w:p w14:paraId="448E7D8F" w14:textId="77777777" w:rsidR="00784C45" w:rsidRPr="002B19D6" w:rsidRDefault="00784C45" w:rsidP="005D3B5A">
            <w:pPr>
              <w:widowControl w:val="0"/>
              <w:autoSpaceDE w:val="0"/>
              <w:autoSpaceDN w:val="0"/>
              <w:adjustRightInd w:val="0"/>
              <w:spacing w:after="0" w:line="240" w:lineRule="auto"/>
              <w:jc w:val="both"/>
              <w:rPr>
                <w:rFonts w:cstheme="minorHAnsi"/>
                <w:color w:val="000000" w:themeColor="text1"/>
                <w:sz w:val="20"/>
                <w:szCs w:val="20"/>
              </w:rPr>
            </w:pPr>
            <w:r w:rsidRPr="002B19D6">
              <w:rPr>
                <w:rFonts w:cstheme="minorHAnsi"/>
                <w:color w:val="000000" w:themeColor="text1"/>
                <w:sz w:val="20"/>
                <w:szCs w:val="20"/>
              </w:rPr>
              <w:t xml:space="preserve">LUXEMBURSKÁ DEKLARÁCIA O BEZPEČNOSTI PACIENTOV, 2 s. online: </w:t>
            </w:r>
            <w:hyperlink r:id="rId114" w:history="1">
              <w:r w:rsidRPr="002B19D6">
                <w:rPr>
                  <w:rStyle w:val="Hypertextovprepojenie"/>
                  <w:rFonts w:cstheme="minorHAnsi"/>
                  <w:color w:val="000000" w:themeColor="text1"/>
                  <w:sz w:val="20"/>
                  <w:szCs w:val="20"/>
                  <w:u w:val="none"/>
                </w:rPr>
                <w:t>https://eur-lex.europa.eu/SK/legal-content/summary/patient-safety-and-the-prevention-of-healthcare-associated-infections.html</w:t>
              </w:r>
            </w:hyperlink>
          </w:p>
          <w:p w14:paraId="2973B4D6" w14:textId="77777777" w:rsidR="00784C45" w:rsidRPr="002B19D6" w:rsidRDefault="00784C45" w:rsidP="005D3B5A">
            <w:pPr>
              <w:widowControl w:val="0"/>
              <w:autoSpaceDE w:val="0"/>
              <w:autoSpaceDN w:val="0"/>
              <w:adjustRightInd w:val="0"/>
              <w:spacing w:after="0" w:line="240" w:lineRule="auto"/>
              <w:jc w:val="both"/>
              <w:rPr>
                <w:rFonts w:cstheme="minorHAnsi"/>
                <w:color w:val="000000" w:themeColor="text1"/>
                <w:sz w:val="20"/>
                <w:szCs w:val="20"/>
                <w:lang w:val="en-US"/>
              </w:rPr>
            </w:pPr>
            <w:r w:rsidRPr="002B19D6">
              <w:rPr>
                <w:rFonts w:cstheme="minorHAnsi"/>
                <w:color w:val="000000" w:themeColor="text1"/>
                <w:sz w:val="20"/>
                <w:szCs w:val="20"/>
              </w:rPr>
              <w:t xml:space="preserve">MAĎAR, J. a kol. 2004. Řízení kvality ve zdravotnickém zařízení. </w:t>
            </w:r>
            <w:r w:rsidRPr="002B19D6">
              <w:rPr>
                <w:rFonts w:cstheme="minorHAnsi"/>
                <w:color w:val="000000" w:themeColor="text1"/>
                <w:sz w:val="20"/>
                <w:szCs w:val="20"/>
                <w:lang w:val="en-US"/>
              </w:rPr>
              <w:t>Praha: Grada Publishing,</w:t>
            </w:r>
            <w:r w:rsidRPr="002B19D6">
              <w:rPr>
                <w:rFonts w:cstheme="minorHAnsi"/>
                <w:color w:val="000000" w:themeColor="text1"/>
                <w:sz w:val="20"/>
                <w:szCs w:val="20"/>
              </w:rPr>
              <w:t xml:space="preserve"> </w:t>
            </w:r>
            <w:r w:rsidRPr="002B19D6">
              <w:rPr>
                <w:rFonts w:cstheme="minorHAnsi"/>
                <w:color w:val="000000" w:themeColor="text1"/>
                <w:sz w:val="20"/>
                <w:szCs w:val="20"/>
                <w:lang w:val="en-US"/>
              </w:rPr>
              <w:t xml:space="preserve">2004. 248 s. ISBN 80-247-0585-0. </w:t>
            </w:r>
          </w:p>
          <w:p w14:paraId="56ED4012" w14:textId="77777777" w:rsidR="00784C45" w:rsidRPr="002B19D6" w:rsidRDefault="00784C45" w:rsidP="005D3B5A">
            <w:pPr>
              <w:widowControl w:val="0"/>
              <w:autoSpaceDE w:val="0"/>
              <w:autoSpaceDN w:val="0"/>
              <w:adjustRightInd w:val="0"/>
              <w:spacing w:after="0" w:line="240" w:lineRule="auto"/>
              <w:jc w:val="both"/>
              <w:rPr>
                <w:rFonts w:cstheme="minorHAnsi"/>
                <w:color w:val="000000" w:themeColor="text1"/>
                <w:sz w:val="20"/>
                <w:szCs w:val="20"/>
              </w:rPr>
            </w:pPr>
            <w:r w:rsidRPr="002B19D6">
              <w:rPr>
                <w:rFonts w:cstheme="minorHAnsi"/>
                <w:color w:val="000000" w:themeColor="text1"/>
                <w:sz w:val="20"/>
                <w:szCs w:val="20"/>
                <w:lang w:val="en-US"/>
              </w:rPr>
              <w:t xml:space="preserve">POKORNÁ, A. a kol. 2019. Management nežádoucích udalostí ve zdravotnictví. Praha: Grada Publishing, 2019. 248 s. ISBN 978-80-271-0720-9. </w:t>
            </w:r>
          </w:p>
          <w:p w14:paraId="66BFD392" w14:textId="77777777" w:rsidR="00784C45" w:rsidRPr="002B19D6" w:rsidRDefault="00784C45" w:rsidP="005D3B5A">
            <w:pPr>
              <w:widowControl w:val="0"/>
              <w:autoSpaceDE w:val="0"/>
              <w:autoSpaceDN w:val="0"/>
              <w:adjustRightInd w:val="0"/>
              <w:spacing w:after="0" w:line="240" w:lineRule="auto"/>
              <w:jc w:val="both"/>
              <w:rPr>
                <w:rFonts w:cstheme="minorHAnsi"/>
                <w:color w:val="000000" w:themeColor="text1"/>
                <w:sz w:val="20"/>
                <w:szCs w:val="20"/>
              </w:rPr>
            </w:pPr>
            <w:r w:rsidRPr="002B19D6">
              <w:rPr>
                <w:rFonts w:cstheme="minorHAnsi"/>
                <w:color w:val="000000" w:themeColor="text1"/>
                <w:sz w:val="20"/>
                <w:szCs w:val="20"/>
              </w:rPr>
              <w:t>SLEZÁKOVÁ, Z., PADYŠÁKOVÁ, H. 2023. Kvalita ošetrovateľskej starostlivosti a bezpečnosť pacientov. Martin: Osveta, 2023. 208 s. ISBN 978-80-8063-516-9.</w:t>
            </w:r>
          </w:p>
          <w:p w14:paraId="68246A7E" w14:textId="77777777" w:rsidR="00784C45" w:rsidRPr="002B19D6" w:rsidRDefault="00784C45" w:rsidP="005D3B5A">
            <w:pPr>
              <w:widowControl w:val="0"/>
              <w:autoSpaceDE w:val="0"/>
              <w:autoSpaceDN w:val="0"/>
              <w:adjustRightInd w:val="0"/>
              <w:spacing w:after="0" w:line="240" w:lineRule="auto"/>
              <w:jc w:val="both"/>
              <w:rPr>
                <w:rFonts w:cstheme="minorHAnsi"/>
                <w:color w:val="000000" w:themeColor="text1"/>
                <w:sz w:val="20"/>
                <w:szCs w:val="20"/>
              </w:rPr>
            </w:pPr>
            <w:r w:rsidRPr="002B19D6">
              <w:rPr>
                <w:rFonts w:cstheme="minorHAnsi"/>
                <w:color w:val="000000" w:themeColor="text1"/>
                <w:sz w:val="20"/>
                <w:szCs w:val="20"/>
              </w:rPr>
              <w:t>ŠUPŠÁKOVÁ, P. 2017. Řízení rizik při poskytování zdravotních služeb - manuál pro praxi. Praha: Grada Publishing, 2017. 288 s. ISBN 978-80-271-0062-0.</w:t>
            </w:r>
          </w:p>
          <w:p w14:paraId="58165789" w14:textId="77777777" w:rsidR="00784C45" w:rsidRPr="002B19D6" w:rsidRDefault="00784C45" w:rsidP="005D3B5A">
            <w:pPr>
              <w:spacing w:after="0" w:line="240" w:lineRule="auto"/>
              <w:jc w:val="both"/>
              <w:rPr>
                <w:rFonts w:cstheme="minorHAnsi"/>
                <w:color w:val="000000" w:themeColor="text1"/>
                <w:sz w:val="20"/>
                <w:szCs w:val="20"/>
              </w:rPr>
            </w:pPr>
            <w:r w:rsidRPr="002B19D6">
              <w:rPr>
                <w:rFonts w:cstheme="minorHAnsi"/>
                <w:color w:val="000000" w:themeColor="text1"/>
                <w:sz w:val="20"/>
                <w:szCs w:val="20"/>
              </w:rPr>
              <w:t xml:space="preserve">Metodické usmernenie č. 03/2014 Zavádzanie systémov hlásení chýb, omylov a nežiaducich udalostí v ústavnej zdravotnej starostlivosti. online: </w:t>
            </w:r>
            <w:hyperlink r:id="rId115" w:history="1">
              <w:r w:rsidRPr="002B19D6">
                <w:rPr>
                  <w:rStyle w:val="Hypertextovprepojenie"/>
                  <w:rFonts w:cstheme="minorHAnsi"/>
                  <w:color w:val="000000" w:themeColor="text1"/>
                  <w:sz w:val="20"/>
                  <w:szCs w:val="20"/>
                  <w:u w:val="none"/>
                </w:rPr>
                <w:t>https://www.udzs-sk.sk/documents/14214/19136/VE_15_2014_.pdf</w:t>
              </w:r>
            </w:hyperlink>
          </w:p>
          <w:p w14:paraId="6C2914F5" w14:textId="77777777" w:rsidR="00784C45" w:rsidRPr="002B19D6" w:rsidRDefault="00784C45" w:rsidP="005D3B5A">
            <w:pPr>
              <w:widowControl w:val="0"/>
              <w:autoSpaceDE w:val="0"/>
              <w:autoSpaceDN w:val="0"/>
              <w:adjustRightInd w:val="0"/>
              <w:spacing w:after="0" w:line="240" w:lineRule="auto"/>
              <w:jc w:val="both"/>
              <w:rPr>
                <w:rFonts w:cstheme="minorHAnsi"/>
                <w:color w:val="000000" w:themeColor="text1"/>
                <w:sz w:val="20"/>
                <w:szCs w:val="20"/>
              </w:rPr>
            </w:pPr>
            <w:r w:rsidRPr="002B19D6">
              <w:rPr>
                <w:rFonts w:cstheme="minorHAnsi"/>
                <w:color w:val="000000" w:themeColor="text1"/>
                <w:sz w:val="20"/>
                <w:szCs w:val="20"/>
              </w:rPr>
              <w:t>ŠKRLA, P., ŠKRLOVÁ, M. 2003. Kreativní ošetřovatelský management. Publisher, Advent-Orion, 2003. 477 s. ISBN 8071728411.</w:t>
            </w:r>
          </w:p>
          <w:p w14:paraId="7F15F44F" w14:textId="77777777" w:rsidR="00784C45" w:rsidRPr="002B19D6" w:rsidRDefault="00784C45" w:rsidP="005D3B5A">
            <w:pPr>
              <w:widowControl w:val="0"/>
              <w:autoSpaceDE w:val="0"/>
              <w:autoSpaceDN w:val="0"/>
              <w:adjustRightInd w:val="0"/>
              <w:spacing w:after="0" w:line="240" w:lineRule="auto"/>
              <w:jc w:val="both"/>
              <w:rPr>
                <w:rFonts w:cstheme="minorHAnsi"/>
                <w:color w:val="000000" w:themeColor="text1"/>
                <w:sz w:val="20"/>
                <w:szCs w:val="20"/>
              </w:rPr>
            </w:pPr>
            <w:r w:rsidRPr="002B19D6">
              <w:rPr>
                <w:rFonts w:cstheme="minorHAnsi"/>
                <w:color w:val="000000" w:themeColor="text1"/>
                <w:sz w:val="20"/>
                <w:szCs w:val="20"/>
              </w:rPr>
              <w:t xml:space="preserve">Vyhláška Ministerstva zdravotníctva Slovenskej republiky č. 444/2019 Z. z., ktorou sa ustanovujú indikátory kvality na hodnotenie poskytovania zdravotnej starostlivosti. Dostupné na: </w:t>
            </w:r>
            <w:hyperlink r:id="rId116" w:history="1">
              <w:r w:rsidRPr="002B19D6">
                <w:rPr>
                  <w:rStyle w:val="Hypertextovprepojenie"/>
                  <w:rFonts w:cstheme="minorHAnsi"/>
                  <w:color w:val="000000" w:themeColor="text1"/>
                  <w:sz w:val="20"/>
                  <w:szCs w:val="20"/>
                  <w:u w:val="none"/>
                </w:rPr>
                <w:t>https://www.slov-lex.sk/ezbierky/pravne-predpisy/SK/ZZ/2019/444/</w:t>
              </w:r>
            </w:hyperlink>
          </w:p>
          <w:p w14:paraId="084A7DE7" w14:textId="77777777" w:rsidR="00784C45" w:rsidRPr="002B19D6" w:rsidRDefault="00784C45" w:rsidP="005D3B5A">
            <w:pPr>
              <w:widowControl w:val="0"/>
              <w:autoSpaceDE w:val="0"/>
              <w:autoSpaceDN w:val="0"/>
              <w:adjustRightInd w:val="0"/>
              <w:spacing w:after="0" w:line="240" w:lineRule="auto"/>
              <w:jc w:val="both"/>
              <w:rPr>
                <w:rFonts w:cstheme="minorHAnsi"/>
                <w:color w:val="000000" w:themeColor="text1"/>
                <w:sz w:val="20"/>
                <w:szCs w:val="20"/>
              </w:rPr>
            </w:pPr>
            <w:r w:rsidRPr="002B19D6">
              <w:rPr>
                <w:rFonts w:cstheme="minorHAnsi"/>
                <w:color w:val="000000" w:themeColor="text1"/>
                <w:sz w:val="20"/>
                <w:szCs w:val="20"/>
              </w:rPr>
              <w:t xml:space="preserve">Nariadenie vlády SR zo 7. marca 2013, ktorým sa mení nariadenie vlády SR č. 752/2004 Z.z., ktorým sa vydávajú indikátory kvality na hodnotenie poskytovania zdravotnej starostlivosti v znení neskorších predpisov. Dostupné na: </w:t>
            </w:r>
            <w:hyperlink r:id="rId117" w:history="1">
              <w:r w:rsidRPr="002B19D6">
                <w:rPr>
                  <w:rStyle w:val="Hypertextovprepojenie"/>
                  <w:rFonts w:cstheme="minorHAnsi"/>
                  <w:color w:val="000000" w:themeColor="text1"/>
                  <w:sz w:val="20"/>
                  <w:szCs w:val="20"/>
                  <w:u w:val="none"/>
                </w:rPr>
                <w:t>https://www.slov-lex.sk/pravne-predpisy/SK/ZZ/2004/752/</w:t>
              </w:r>
            </w:hyperlink>
          </w:p>
          <w:p w14:paraId="2CCCBC7E" w14:textId="77777777" w:rsidR="00784C45" w:rsidRPr="002B19D6" w:rsidRDefault="00784C45" w:rsidP="005D3B5A">
            <w:pPr>
              <w:widowControl w:val="0"/>
              <w:autoSpaceDE w:val="0"/>
              <w:autoSpaceDN w:val="0"/>
              <w:adjustRightInd w:val="0"/>
              <w:spacing w:after="0" w:line="240" w:lineRule="auto"/>
              <w:jc w:val="both"/>
              <w:rPr>
                <w:rFonts w:cstheme="minorHAnsi"/>
                <w:color w:val="000000" w:themeColor="text1"/>
                <w:sz w:val="20"/>
                <w:szCs w:val="20"/>
              </w:rPr>
            </w:pPr>
            <w:r w:rsidRPr="002B19D6">
              <w:rPr>
                <w:rFonts w:cstheme="minorHAnsi"/>
                <w:color w:val="000000" w:themeColor="text1"/>
                <w:sz w:val="20"/>
                <w:szCs w:val="20"/>
              </w:rPr>
              <w:t>VESTNÍK MZ SR. čiastka 7-11, roč. 71. Koncepcia zdravotnej starostlivosti v odbore ošetrovateľstvo. Číslo: S09209-2023-OOIZP Dňa: 23.01.2023</w:t>
            </w:r>
          </w:p>
          <w:p w14:paraId="456802BE" w14:textId="77777777" w:rsidR="00784C45" w:rsidRPr="002B19D6" w:rsidRDefault="00784C45" w:rsidP="005D3B5A">
            <w:pPr>
              <w:spacing w:after="0" w:line="240" w:lineRule="auto"/>
              <w:jc w:val="both"/>
              <w:rPr>
                <w:rFonts w:cstheme="minorHAnsi"/>
                <w:color w:val="000000" w:themeColor="text1"/>
                <w:sz w:val="20"/>
                <w:szCs w:val="20"/>
              </w:rPr>
            </w:pPr>
            <w:r w:rsidRPr="002B19D6">
              <w:rPr>
                <w:rFonts w:cstheme="minorHAnsi"/>
                <w:bCs/>
                <w:color w:val="000000" w:themeColor="text1"/>
                <w:sz w:val="20"/>
                <w:szCs w:val="20"/>
              </w:rPr>
              <w:t>Zákon č. 576/2004 Z. z.</w:t>
            </w:r>
            <w:r w:rsidRPr="002B19D6">
              <w:rPr>
                <w:rFonts w:cstheme="minorHAnsi"/>
                <w:color w:val="000000" w:themeColor="text1"/>
                <w:sz w:val="20"/>
                <w:szCs w:val="20"/>
              </w:rPr>
              <w:t xml:space="preserve"> o zdravotnej starostlivosti, službách s poskytovaním  zdravotnej starostlivosti a o zmene a doplnení  niektorých zákonov.</w:t>
            </w:r>
          </w:p>
          <w:p w14:paraId="423E0C1D" w14:textId="77777777" w:rsidR="00784C45" w:rsidRPr="002B19D6" w:rsidRDefault="00784C45" w:rsidP="005D3B5A">
            <w:pPr>
              <w:spacing w:after="0" w:line="240" w:lineRule="auto"/>
              <w:jc w:val="both"/>
              <w:rPr>
                <w:rFonts w:cstheme="minorHAnsi"/>
                <w:color w:val="000000" w:themeColor="text1"/>
                <w:sz w:val="20"/>
                <w:szCs w:val="20"/>
              </w:rPr>
            </w:pPr>
            <w:r w:rsidRPr="002B19D6">
              <w:rPr>
                <w:rFonts w:cstheme="minorHAnsi"/>
                <w:bCs/>
                <w:color w:val="000000" w:themeColor="text1"/>
                <w:sz w:val="20"/>
                <w:szCs w:val="20"/>
              </w:rPr>
              <w:t>Zákon č. 577/2004 Z. z.</w:t>
            </w:r>
            <w:r w:rsidRPr="002B19D6">
              <w:rPr>
                <w:rFonts w:cstheme="minorHAnsi"/>
                <w:color w:val="000000" w:themeColor="text1"/>
                <w:sz w:val="20"/>
                <w:szCs w:val="20"/>
              </w:rPr>
              <w:t xml:space="preserve"> o rozsahu zdravotnej starostlivosti uhrádzanej na  základe verejného zdravotného poistenia a o úhradách za služby súvisiace s poskytovaním   zdravotnej starostlivosti.</w:t>
            </w:r>
          </w:p>
          <w:p w14:paraId="61638D40" w14:textId="77777777" w:rsidR="00784C45" w:rsidRPr="002B19D6" w:rsidRDefault="00784C45" w:rsidP="005D3B5A">
            <w:pPr>
              <w:spacing w:after="0" w:line="240" w:lineRule="auto"/>
              <w:jc w:val="both"/>
              <w:rPr>
                <w:rFonts w:cstheme="minorHAnsi"/>
                <w:color w:val="000000" w:themeColor="text1"/>
                <w:sz w:val="20"/>
                <w:szCs w:val="20"/>
              </w:rPr>
            </w:pPr>
            <w:r w:rsidRPr="002B19D6">
              <w:rPr>
                <w:rFonts w:cstheme="minorHAnsi"/>
                <w:bCs/>
                <w:color w:val="000000" w:themeColor="text1"/>
                <w:sz w:val="20"/>
                <w:szCs w:val="20"/>
              </w:rPr>
              <w:t xml:space="preserve">Zákon č. 578/2004 Z. z. </w:t>
            </w:r>
            <w:r w:rsidRPr="002B19D6">
              <w:rPr>
                <w:rFonts w:cstheme="minorHAnsi"/>
                <w:color w:val="000000" w:themeColor="text1"/>
                <w:sz w:val="20"/>
                <w:szCs w:val="20"/>
              </w:rPr>
              <w:t>o poskytovateľoch zdravotnej starostlivosti,   zdravotníckych pracovníkov, stavovských  organizáciách v zdravotníctve a o zmene a doplnení niektorých zákonov.</w:t>
            </w:r>
          </w:p>
          <w:p w14:paraId="432EAC7D" w14:textId="77777777" w:rsidR="00784C45" w:rsidRPr="002B19D6" w:rsidRDefault="00784C45" w:rsidP="005D3B5A">
            <w:pPr>
              <w:spacing w:after="0" w:line="240" w:lineRule="auto"/>
              <w:jc w:val="both"/>
              <w:rPr>
                <w:rFonts w:cstheme="minorHAnsi"/>
                <w:color w:val="000000" w:themeColor="text1"/>
                <w:sz w:val="20"/>
                <w:szCs w:val="20"/>
              </w:rPr>
            </w:pPr>
            <w:r w:rsidRPr="002B19D6">
              <w:rPr>
                <w:rFonts w:cstheme="minorHAnsi"/>
                <w:color w:val="000000" w:themeColor="text1"/>
                <w:sz w:val="20"/>
                <w:szCs w:val="20"/>
              </w:rPr>
              <w:t>Z</w:t>
            </w:r>
            <w:r w:rsidRPr="002B19D6">
              <w:rPr>
                <w:rFonts w:cstheme="minorHAnsi"/>
                <w:bCs/>
                <w:color w:val="000000" w:themeColor="text1"/>
                <w:sz w:val="20"/>
                <w:szCs w:val="20"/>
              </w:rPr>
              <w:t>ákon č. 580/2004 Z. z.</w:t>
            </w:r>
            <w:r w:rsidRPr="002B19D6">
              <w:rPr>
                <w:rFonts w:cstheme="minorHAnsi"/>
                <w:color w:val="000000" w:themeColor="text1"/>
                <w:sz w:val="20"/>
                <w:szCs w:val="20"/>
              </w:rPr>
              <w:t xml:space="preserve">  o zdravotnom poistení a zmene zákona č. 95/2002 Z. z. o poisťovníctve a o zmene a doplnení niektorých zákonov.</w:t>
            </w:r>
          </w:p>
          <w:p w14:paraId="709C01E3" w14:textId="77777777" w:rsidR="00784C45" w:rsidRPr="002B19D6" w:rsidRDefault="00784C45" w:rsidP="005D3B5A">
            <w:pPr>
              <w:spacing w:after="0" w:line="240" w:lineRule="auto"/>
              <w:jc w:val="both"/>
              <w:rPr>
                <w:rFonts w:cstheme="minorHAnsi"/>
                <w:color w:val="000000" w:themeColor="text1"/>
                <w:sz w:val="20"/>
                <w:szCs w:val="20"/>
              </w:rPr>
            </w:pPr>
            <w:r w:rsidRPr="002B19D6">
              <w:rPr>
                <w:rFonts w:cstheme="minorHAnsi"/>
                <w:bCs/>
                <w:color w:val="000000" w:themeColor="text1"/>
                <w:sz w:val="20"/>
                <w:szCs w:val="20"/>
              </w:rPr>
              <w:lastRenderedPageBreak/>
              <w:t>Zákon č. 581/2004 Z. z.</w:t>
            </w:r>
            <w:r w:rsidRPr="002B19D6">
              <w:rPr>
                <w:rFonts w:cstheme="minorHAnsi"/>
                <w:color w:val="000000" w:themeColor="text1"/>
                <w:sz w:val="20"/>
                <w:szCs w:val="20"/>
              </w:rPr>
              <w:t xml:space="preserve"> o zdravotných poisťovniach, dohľade nad  zdravotnou starostlivosťou a o zmene a doplnení   niektorých zákonov.</w:t>
            </w:r>
          </w:p>
          <w:p w14:paraId="2741D08D" w14:textId="77777777" w:rsidR="004B717D" w:rsidRPr="002B19D6" w:rsidRDefault="004B717D" w:rsidP="004B717D">
            <w:pPr>
              <w:spacing w:after="0" w:line="240" w:lineRule="auto"/>
              <w:jc w:val="both"/>
              <w:rPr>
                <w:rFonts w:cstheme="minorHAnsi"/>
                <w:color w:val="000000" w:themeColor="text1"/>
                <w:sz w:val="20"/>
                <w:szCs w:val="20"/>
              </w:rPr>
            </w:pPr>
            <w:r w:rsidRPr="002B19D6">
              <w:rPr>
                <w:rFonts w:cstheme="minorHAnsi"/>
                <w:color w:val="000000" w:themeColor="text1"/>
                <w:sz w:val="20"/>
                <w:szCs w:val="20"/>
              </w:rPr>
              <w:t xml:space="preserve">Vyhláška č. </w:t>
            </w:r>
            <w:r>
              <w:rPr>
                <w:rFonts w:cstheme="minorHAnsi"/>
                <w:color w:val="000000" w:themeColor="text1"/>
                <w:sz w:val="20"/>
                <w:szCs w:val="20"/>
              </w:rPr>
              <w:t>208</w:t>
            </w:r>
            <w:r w:rsidRPr="002B19D6">
              <w:rPr>
                <w:rFonts w:cstheme="minorHAnsi"/>
                <w:color w:val="000000" w:themeColor="text1"/>
                <w:sz w:val="20"/>
                <w:szCs w:val="20"/>
              </w:rPr>
              <w:t>/20</w:t>
            </w:r>
            <w:r>
              <w:rPr>
                <w:rFonts w:cstheme="minorHAnsi"/>
                <w:color w:val="000000" w:themeColor="text1"/>
                <w:sz w:val="20"/>
                <w:szCs w:val="20"/>
              </w:rPr>
              <w:t>24</w:t>
            </w:r>
            <w:r w:rsidRPr="002B19D6">
              <w:rPr>
                <w:rFonts w:cstheme="minorHAnsi"/>
                <w:color w:val="000000" w:themeColor="text1"/>
                <w:sz w:val="20"/>
                <w:szCs w:val="20"/>
              </w:rPr>
              <w:t xml:space="preserve"> Z.z., ktorou sa určuje rozsah ošetrovateľskej praxe poskytovanou sestrou samostatne, samostatne na základe indikácie lekára a v spolupráci s lekárom a rozsah praxe pôrodnej asistencie poskytovanou pôrodnou asistentkou sestrou samostatne, samostatne na základe indikácie lekára a v spolupráci s lekárom.</w:t>
            </w:r>
          </w:p>
          <w:p w14:paraId="49778C9D" w14:textId="77777777" w:rsidR="00784C45" w:rsidRPr="002B19D6" w:rsidRDefault="00784C45" w:rsidP="005D3B5A">
            <w:pPr>
              <w:spacing w:after="0" w:line="240" w:lineRule="auto"/>
              <w:jc w:val="both"/>
              <w:rPr>
                <w:rFonts w:cstheme="minorHAnsi"/>
                <w:color w:val="000000" w:themeColor="text1"/>
                <w:sz w:val="20"/>
                <w:szCs w:val="20"/>
              </w:rPr>
            </w:pPr>
            <w:r w:rsidRPr="002B19D6">
              <w:rPr>
                <w:rFonts w:cstheme="minorHAnsi"/>
                <w:color w:val="000000" w:themeColor="text1"/>
                <w:sz w:val="20"/>
                <w:szCs w:val="20"/>
              </w:rPr>
              <w:t>ŽALUDEK, A. 2020. Management kvality a rizik psychiatrické péče. Praha: Grada, 2020.ISBN 978-80-271-2275-2.</w:t>
            </w:r>
          </w:p>
        </w:tc>
      </w:tr>
      <w:tr w:rsidR="00784C45" w:rsidRPr="00EC12CE" w14:paraId="3D6BA9A3" w14:textId="77777777" w:rsidTr="005D3B5A">
        <w:tc>
          <w:tcPr>
            <w:tcW w:w="9322" w:type="dxa"/>
            <w:gridSpan w:val="2"/>
          </w:tcPr>
          <w:p w14:paraId="42291732" w14:textId="77777777" w:rsidR="00784C45" w:rsidRPr="00EC12CE" w:rsidRDefault="00784C45" w:rsidP="005D3B5A">
            <w:pPr>
              <w:spacing w:after="0" w:line="240" w:lineRule="auto"/>
              <w:rPr>
                <w:rFonts w:ascii="Calibri" w:hAnsi="Calibri" w:cs="Calibri"/>
                <w:sz w:val="20"/>
                <w:szCs w:val="20"/>
              </w:rPr>
            </w:pPr>
            <w:r w:rsidRPr="00EC12CE">
              <w:rPr>
                <w:rFonts w:ascii="Calibri" w:hAnsi="Calibri" w:cs="Calibri"/>
                <w:b/>
                <w:sz w:val="20"/>
                <w:szCs w:val="20"/>
              </w:rPr>
              <w:lastRenderedPageBreak/>
              <w:t>Jazyk, ktorého znalosť je potrebná na absolvovanie predmetu:</w:t>
            </w:r>
            <w:r w:rsidRPr="00EC12CE">
              <w:rPr>
                <w:rFonts w:ascii="Calibri" w:hAnsi="Calibri" w:cs="Calibri"/>
                <w:sz w:val="20"/>
                <w:szCs w:val="20"/>
              </w:rPr>
              <w:t xml:space="preserve"> slovenský jazyk </w:t>
            </w:r>
          </w:p>
        </w:tc>
      </w:tr>
      <w:tr w:rsidR="00784C45" w:rsidRPr="00EC12CE" w14:paraId="4CE92153" w14:textId="77777777" w:rsidTr="005D3B5A">
        <w:tc>
          <w:tcPr>
            <w:tcW w:w="9322" w:type="dxa"/>
            <w:gridSpan w:val="2"/>
          </w:tcPr>
          <w:p w14:paraId="6657AF33" w14:textId="77777777" w:rsidR="00784C45" w:rsidRPr="00EC12CE" w:rsidRDefault="00784C45" w:rsidP="005D3B5A">
            <w:pPr>
              <w:spacing w:after="0" w:line="240" w:lineRule="auto"/>
              <w:rPr>
                <w:rFonts w:ascii="Calibri" w:hAnsi="Calibri" w:cs="Calibri"/>
                <w:sz w:val="20"/>
                <w:szCs w:val="20"/>
              </w:rPr>
            </w:pPr>
            <w:r w:rsidRPr="00EC12CE">
              <w:rPr>
                <w:rFonts w:ascii="Calibri" w:hAnsi="Calibri" w:cs="Calibri"/>
                <w:b/>
                <w:sz w:val="20"/>
                <w:szCs w:val="20"/>
              </w:rPr>
              <w:t>Poznámky:</w:t>
            </w:r>
            <w:r w:rsidRPr="00EC12CE">
              <w:rPr>
                <w:rFonts w:ascii="Calibri" w:hAnsi="Calibri" w:cs="Calibri"/>
                <w:sz w:val="20"/>
                <w:szCs w:val="20"/>
              </w:rPr>
              <w:t xml:space="preserve">  </w:t>
            </w:r>
            <w:r>
              <w:rPr>
                <w:rFonts w:ascii="Calibri" w:hAnsi="Calibri" w:cs="Calibri"/>
                <w:sz w:val="20"/>
                <w:szCs w:val="20"/>
              </w:rPr>
              <w:t>-</w:t>
            </w:r>
            <w:r w:rsidRPr="00EC12CE">
              <w:rPr>
                <w:rFonts w:ascii="Calibri" w:hAnsi="Calibri" w:cs="Calibri"/>
                <w:sz w:val="20"/>
                <w:szCs w:val="20"/>
              </w:rPr>
              <w:t xml:space="preserve"> </w:t>
            </w:r>
          </w:p>
        </w:tc>
      </w:tr>
      <w:tr w:rsidR="00784C45" w:rsidRPr="00EC12CE" w14:paraId="06C2ABEE" w14:textId="77777777" w:rsidTr="005D3B5A">
        <w:tc>
          <w:tcPr>
            <w:tcW w:w="9322" w:type="dxa"/>
            <w:gridSpan w:val="2"/>
          </w:tcPr>
          <w:p w14:paraId="26B05947" w14:textId="77777777" w:rsidR="00784C45" w:rsidRPr="00EC12CE" w:rsidRDefault="00784C45" w:rsidP="005D3B5A">
            <w:pPr>
              <w:spacing w:after="0" w:line="240" w:lineRule="auto"/>
              <w:rPr>
                <w:rFonts w:ascii="Calibri" w:hAnsi="Calibri" w:cs="Calibri"/>
                <w:b/>
                <w:sz w:val="20"/>
                <w:szCs w:val="20"/>
              </w:rPr>
            </w:pPr>
            <w:r w:rsidRPr="00EC12CE">
              <w:rPr>
                <w:rFonts w:ascii="Calibri" w:hAnsi="Calibri" w:cs="Calibri"/>
                <w:b/>
                <w:sz w:val="20"/>
                <w:szCs w:val="20"/>
              </w:rPr>
              <w:t>Hodnotenie predmetov</w:t>
            </w:r>
          </w:p>
          <w:p w14:paraId="565DB064" w14:textId="77777777" w:rsidR="00784C45" w:rsidRPr="00EC12CE" w:rsidRDefault="00784C45" w:rsidP="005D3B5A">
            <w:pPr>
              <w:spacing w:after="0" w:line="240" w:lineRule="auto"/>
              <w:rPr>
                <w:rFonts w:ascii="Calibri" w:hAnsi="Calibri" w:cs="Calibri"/>
                <w:sz w:val="20"/>
                <w:szCs w:val="20"/>
              </w:rPr>
            </w:pPr>
            <w:r w:rsidRPr="00EC12CE">
              <w:rPr>
                <w:rFonts w:ascii="Calibri" w:hAnsi="Calibri" w:cs="Calibri"/>
                <w:sz w:val="20"/>
                <w:szCs w:val="20"/>
              </w:rPr>
              <w:t>Celkový počet hodnotených študentov:</w:t>
            </w:r>
            <w:r>
              <w:rPr>
                <w:rFonts w:ascii="Calibri" w:hAnsi="Calibri" w:cs="Calibri"/>
                <w:sz w:val="20"/>
                <w:szCs w:val="20"/>
              </w:rPr>
              <w:t xml:space="preserve"> 84</w:t>
            </w:r>
          </w:p>
          <w:tbl>
            <w:tblPr>
              <w:tblStyle w:val="Mriekatabuky31"/>
              <w:tblW w:w="0" w:type="auto"/>
              <w:tblLook w:val="04A0" w:firstRow="1" w:lastRow="0" w:firstColumn="1" w:lastColumn="0" w:noHBand="0" w:noVBand="1"/>
            </w:tblPr>
            <w:tblGrid>
              <w:gridCol w:w="1496"/>
              <w:gridCol w:w="1497"/>
              <w:gridCol w:w="1497"/>
              <w:gridCol w:w="1497"/>
              <w:gridCol w:w="1497"/>
              <w:gridCol w:w="1497"/>
            </w:tblGrid>
            <w:tr w:rsidR="00784C45" w:rsidRPr="00EC12CE" w14:paraId="27A6C0D7" w14:textId="77777777" w:rsidTr="005D3B5A">
              <w:tc>
                <w:tcPr>
                  <w:tcW w:w="1496" w:type="dxa"/>
                  <w:tcBorders>
                    <w:top w:val="single" w:sz="4" w:space="0" w:color="auto"/>
                    <w:left w:val="single" w:sz="4" w:space="0" w:color="auto"/>
                    <w:bottom w:val="single" w:sz="4" w:space="0" w:color="auto"/>
                    <w:right w:val="single" w:sz="4" w:space="0" w:color="auto"/>
                  </w:tcBorders>
                </w:tcPr>
                <w:p w14:paraId="6344BDA0" w14:textId="77777777" w:rsidR="00784C45" w:rsidRPr="00EC12CE" w:rsidRDefault="00784C45" w:rsidP="005D3B5A">
                  <w:pPr>
                    <w:spacing w:after="0" w:line="240" w:lineRule="auto"/>
                    <w:jc w:val="center"/>
                    <w:rPr>
                      <w:rFonts w:ascii="Calibri" w:hAnsi="Calibri" w:cs="Calibri"/>
                      <w:sz w:val="20"/>
                      <w:szCs w:val="20"/>
                    </w:rPr>
                  </w:pPr>
                  <w:r w:rsidRPr="00EC12CE">
                    <w:rPr>
                      <w:rFonts w:ascii="Calibri" w:hAnsi="Calibri" w:cs="Calibri"/>
                      <w:sz w:val="20"/>
                      <w:szCs w:val="20"/>
                    </w:rPr>
                    <w:t>A</w:t>
                  </w:r>
                </w:p>
              </w:tc>
              <w:tc>
                <w:tcPr>
                  <w:tcW w:w="1497" w:type="dxa"/>
                  <w:tcBorders>
                    <w:top w:val="single" w:sz="4" w:space="0" w:color="auto"/>
                    <w:left w:val="single" w:sz="4" w:space="0" w:color="auto"/>
                    <w:bottom w:val="single" w:sz="4" w:space="0" w:color="auto"/>
                    <w:right w:val="single" w:sz="4" w:space="0" w:color="auto"/>
                  </w:tcBorders>
                </w:tcPr>
                <w:p w14:paraId="5F2B8009" w14:textId="77777777" w:rsidR="00784C45" w:rsidRPr="00EC12CE" w:rsidRDefault="00784C45" w:rsidP="005D3B5A">
                  <w:pPr>
                    <w:spacing w:after="0" w:line="240" w:lineRule="auto"/>
                    <w:jc w:val="center"/>
                    <w:rPr>
                      <w:rFonts w:ascii="Calibri" w:hAnsi="Calibri" w:cs="Calibri"/>
                      <w:sz w:val="20"/>
                      <w:szCs w:val="20"/>
                    </w:rPr>
                  </w:pPr>
                  <w:r w:rsidRPr="00EC12CE">
                    <w:rPr>
                      <w:rFonts w:ascii="Calibri" w:hAnsi="Calibri" w:cs="Calibri"/>
                      <w:sz w:val="20"/>
                      <w:szCs w:val="20"/>
                    </w:rPr>
                    <w:t>B</w:t>
                  </w:r>
                </w:p>
              </w:tc>
              <w:tc>
                <w:tcPr>
                  <w:tcW w:w="1497" w:type="dxa"/>
                  <w:tcBorders>
                    <w:top w:val="single" w:sz="4" w:space="0" w:color="auto"/>
                    <w:left w:val="single" w:sz="4" w:space="0" w:color="auto"/>
                    <w:bottom w:val="single" w:sz="4" w:space="0" w:color="auto"/>
                    <w:right w:val="single" w:sz="4" w:space="0" w:color="auto"/>
                  </w:tcBorders>
                </w:tcPr>
                <w:p w14:paraId="22DBBC1A" w14:textId="77777777" w:rsidR="00784C45" w:rsidRPr="00EC12CE" w:rsidRDefault="00784C45" w:rsidP="005D3B5A">
                  <w:pPr>
                    <w:spacing w:after="0" w:line="240" w:lineRule="auto"/>
                    <w:jc w:val="center"/>
                    <w:rPr>
                      <w:rFonts w:ascii="Calibri" w:hAnsi="Calibri" w:cs="Calibri"/>
                      <w:sz w:val="20"/>
                      <w:szCs w:val="20"/>
                    </w:rPr>
                  </w:pPr>
                  <w:r w:rsidRPr="00EC12CE">
                    <w:rPr>
                      <w:rFonts w:ascii="Calibri" w:hAnsi="Calibri" w:cs="Calibri"/>
                      <w:sz w:val="20"/>
                      <w:szCs w:val="20"/>
                    </w:rPr>
                    <w:t>C</w:t>
                  </w:r>
                </w:p>
              </w:tc>
              <w:tc>
                <w:tcPr>
                  <w:tcW w:w="1497" w:type="dxa"/>
                  <w:tcBorders>
                    <w:top w:val="single" w:sz="4" w:space="0" w:color="auto"/>
                    <w:left w:val="single" w:sz="4" w:space="0" w:color="auto"/>
                    <w:bottom w:val="single" w:sz="4" w:space="0" w:color="auto"/>
                    <w:right w:val="single" w:sz="4" w:space="0" w:color="auto"/>
                  </w:tcBorders>
                </w:tcPr>
                <w:p w14:paraId="62CBFB53" w14:textId="77777777" w:rsidR="00784C45" w:rsidRPr="00EC12CE" w:rsidRDefault="00784C45" w:rsidP="005D3B5A">
                  <w:pPr>
                    <w:spacing w:after="0" w:line="240" w:lineRule="auto"/>
                    <w:jc w:val="center"/>
                    <w:rPr>
                      <w:rFonts w:ascii="Calibri" w:hAnsi="Calibri" w:cs="Calibri"/>
                      <w:sz w:val="20"/>
                      <w:szCs w:val="20"/>
                    </w:rPr>
                  </w:pPr>
                  <w:r w:rsidRPr="00EC12CE">
                    <w:rPr>
                      <w:rFonts w:ascii="Calibri" w:hAnsi="Calibri" w:cs="Calibri"/>
                      <w:sz w:val="20"/>
                      <w:szCs w:val="20"/>
                    </w:rPr>
                    <w:t>D</w:t>
                  </w:r>
                </w:p>
              </w:tc>
              <w:tc>
                <w:tcPr>
                  <w:tcW w:w="1497" w:type="dxa"/>
                  <w:tcBorders>
                    <w:top w:val="single" w:sz="4" w:space="0" w:color="auto"/>
                    <w:left w:val="single" w:sz="4" w:space="0" w:color="auto"/>
                    <w:bottom w:val="single" w:sz="4" w:space="0" w:color="auto"/>
                    <w:right w:val="single" w:sz="4" w:space="0" w:color="auto"/>
                  </w:tcBorders>
                </w:tcPr>
                <w:p w14:paraId="46757CBD" w14:textId="77777777" w:rsidR="00784C45" w:rsidRPr="00EC12CE" w:rsidRDefault="00784C45" w:rsidP="005D3B5A">
                  <w:pPr>
                    <w:spacing w:after="0" w:line="240" w:lineRule="auto"/>
                    <w:jc w:val="center"/>
                    <w:rPr>
                      <w:rFonts w:ascii="Calibri" w:hAnsi="Calibri" w:cs="Calibri"/>
                      <w:sz w:val="20"/>
                      <w:szCs w:val="20"/>
                    </w:rPr>
                  </w:pPr>
                  <w:r w:rsidRPr="00EC12CE">
                    <w:rPr>
                      <w:rFonts w:ascii="Calibri" w:hAnsi="Calibri" w:cs="Calibri"/>
                      <w:sz w:val="20"/>
                      <w:szCs w:val="20"/>
                    </w:rPr>
                    <w:t>E</w:t>
                  </w:r>
                </w:p>
              </w:tc>
              <w:tc>
                <w:tcPr>
                  <w:tcW w:w="1497" w:type="dxa"/>
                  <w:tcBorders>
                    <w:top w:val="single" w:sz="4" w:space="0" w:color="auto"/>
                    <w:left w:val="single" w:sz="4" w:space="0" w:color="auto"/>
                    <w:bottom w:val="single" w:sz="4" w:space="0" w:color="auto"/>
                    <w:right w:val="single" w:sz="4" w:space="0" w:color="auto"/>
                  </w:tcBorders>
                </w:tcPr>
                <w:p w14:paraId="243F337B" w14:textId="77777777" w:rsidR="00784C45" w:rsidRPr="00EC12CE" w:rsidRDefault="00784C45" w:rsidP="005D3B5A">
                  <w:pPr>
                    <w:spacing w:after="0" w:line="240" w:lineRule="auto"/>
                    <w:jc w:val="center"/>
                    <w:rPr>
                      <w:rFonts w:ascii="Calibri" w:hAnsi="Calibri" w:cs="Calibri"/>
                      <w:sz w:val="20"/>
                      <w:szCs w:val="20"/>
                    </w:rPr>
                  </w:pPr>
                  <w:r w:rsidRPr="00EC12CE">
                    <w:rPr>
                      <w:rFonts w:ascii="Calibri" w:hAnsi="Calibri" w:cs="Calibri"/>
                      <w:sz w:val="20"/>
                      <w:szCs w:val="20"/>
                    </w:rPr>
                    <w:t>FX</w:t>
                  </w:r>
                </w:p>
              </w:tc>
            </w:tr>
            <w:tr w:rsidR="00784C45" w:rsidRPr="00EC12CE" w14:paraId="55A92878" w14:textId="77777777" w:rsidTr="005D3B5A">
              <w:tc>
                <w:tcPr>
                  <w:tcW w:w="1496" w:type="dxa"/>
                  <w:tcBorders>
                    <w:top w:val="single" w:sz="4" w:space="0" w:color="auto"/>
                    <w:left w:val="single" w:sz="4" w:space="0" w:color="auto"/>
                    <w:bottom w:val="single" w:sz="4" w:space="0" w:color="auto"/>
                    <w:right w:val="single" w:sz="4" w:space="0" w:color="auto"/>
                  </w:tcBorders>
                  <w:vAlign w:val="bottom"/>
                </w:tcPr>
                <w:p w14:paraId="4340B2B3" w14:textId="77777777" w:rsidR="00784C45" w:rsidRPr="006E3C23" w:rsidRDefault="00784C45" w:rsidP="005D3B5A">
                  <w:pPr>
                    <w:spacing w:after="0" w:line="240" w:lineRule="auto"/>
                    <w:jc w:val="center"/>
                    <w:rPr>
                      <w:rFonts w:ascii="Calibri" w:hAnsi="Calibri" w:cs="Calibri"/>
                      <w:sz w:val="20"/>
                      <w:szCs w:val="20"/>
                    </w:rPr>
                  </w:pPr>
                  <w:r w:rsidRPr="006E3C23">
                    <w:rPr>
                      <w:rFonts w:ascii="Calibri" w:hAnsi="Calibri" w:cs="Calibri"/>
                      <w:color w:val="000000"/>
                      <w:sz w:val="20"/>
                      <w:szCs w:val="20"/>
                    </w:rPr>
                    <w:t>67,86</w:t>
                  </w:r>
                </w:p>
              </w:tc>
              <w:tc>
                <w:tcPr>
                  <w:tcW w:w="1497" w:type="dxa"/>
                  <w:tcBorders>
                    <w:top w:val="single" w:sz="4" w:space="0" w:color="auto"/>
                    <w:left w:val="single" w:sz="4" w:space="0" w:color="auto"/>
                    <w:bottom w:val="single" w:sz="4" w:space="0" w:color="auto"/>
                    <w:right w:val="single" w:sz="4" w:space="0" w:color="auto"/>
                  </w:tcBorders>
                  <w:vAlign w:val="bottom"/>
                </w:tcPr>
                <w:p w14:paraId="24145884" w14:textId="77777777" w:rsidR="00784C45" w:rsidRPr="006E3C23" w:rsidRDefault="00784C45" w:rsidP="005D3B5A">
                  <w:pPr>
                    <w:spacing w:after="0" w:line="240" w:lineRule="auto"/>
                    <w:jc w:val="center"/>
                    <w:rPr>
                      <w:rFonts w:ascii="Calibri" w:hAnsi="Calibri" w:cs="Calibri"/>
                      <w:sz w:val="20"/>
                      <w:szCs w:val="20"/>
                    </w:rPr>
                  </w:pPr>
                  <w:r w:rsidRPr="006E3C23">
                    <w:rPr>
                      <w:rFonts w:ascii="Calibri" w:hAnsi="Calibri" w:cs="Calibri"/>
                      <w:color w:val="000000"/>
                      <w:sz w:val="20"/>
                      <w:szCs w:val="20"/>
                    </w:rPr>
                    <w:t>25</w:t>
                  </w:r>
                </w:p>
              </w:tc>
              <w:tc>
                <w:tcPr>
                  <w:tcW w:w="1497" w:type="dxa"/>
                  <w:tcBorders>
                    <w:top w:val="single" w:sz="4" w:space="0" w:color="auto"/>
                    <w:left w:val="single" w:sz="4" w:space="0" w:color="auto"/>
                    <w:bottom w:val="single" w:sz="4" w:space="0" w:color="auto"/>
                    <w:right w:val="single" w:sz="4" w:space="0" w:color="auto"/>
                  </w:tcBorders>
                  <w:vAlign w:val="bottom"/>
                </w:tcPr>
                <w:p w14:paraId="3B94917A" w14:textId="77777777" w:rsidR="00784C45" w:rsidRPr="006E3C23" w:rsidRDefault="00784C45" w:rsidP="005D3B5A">
                  <w:pPr>
                    <w:spacing w:after="0" w:line="240" w:lineRule="auto"/>
                    <w:jc w:val="center"/>
                    <w:rPr>
                      <w:rFonts w:ascii="Calibri" w:hAnsi="Calibri" w:cs="Calibri"/>
                      <w:sz w:val="20"/>
                      <w:szCs w:val="20"/>
                    </w:rPr>
                  </w:pPr>
                  <w:r w:rsidRPr="006E3C23">
                    <w:rPr>
                      <w:rFonts w:ascii="Calibri" w:hAnsi="Calibri" w:cs="Calibri"/>
                      <w:color w:val="000000"/>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tcPr>
                <w:p w14:paraId="4D9DC0C6" w14:textId="77777777" w:rsidR="00784C45" w:rsidRPr="006E3C23" w:rsidRDefault="00784C45" w:rsidP="005D3B5A">
                  <w:pPr>
                    <w:spacing w:after="0" w:line="240" w:lineRule="auto"/>
                    <w:jc w:val="center"/>
                    <w:rPr>
                      <w:rFonts w:ascii="Calibri" w:hAnsi="Calibri" w:cs="Calibri"/>
                      <w:sz w:val="20"/>
                      <w:szCs w:val="20"/>
                    </w:rPr>
                  </w:pPr>
                  <w:r w:rsidRPr="006E3C23">
                    <w:rPr>
                      <w:rFonts w:ascii="Calibri" w:hAnsi="Calibri" w:cs="Calibri"/>
                      <w:color w:val="000000"/>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tcPr>
                <w:p w14:paraId="37F94266" w14:textId="77777777" w:rsidR="00784C45" w:rsidRPr="006E3C23" w:rsidRDefault="00784C45" w:rsidP="005D3B5A">
                  <w:pPr>
                    <w:spacing w:after="0" w:line="240" w:lineRule="auto"/>
                    <w:jc w:val="center"/>
                    <w:rPr>
                      <w:rFonts w:ascii="Calibri" w:hAnsi="Calibri" w:cs="Calibri"/>
                      <w:sz w:val="20"/>
                      <w:szCs w:val="20"/>
                    </w:rPr>
                  </w:pPr>
                  <w:r w:rsidRPr="006E3C23">
                    <w:rPr>
                      <w:rFonts w:ascii="Calibri" w:hAnsi="Calibri" w:cs="Calibri"/>
                      <w:color w:val="000000"/>
                      <w:sz w:val="20"/>
                      <w:szCs w:val="20"/>
                    </w:rPr>
                    <w:t>0</w:t>
                  </w:r>
                </w:p>
              </w:tc>
              <w:tc>
                <w:tcPr>
                  <w:tcW w:w="1497" w:type="dxa"/>
                  <w:tcBorders>
                    <w:top w:val="single" w:sz="4" w:space="0" w:color="auto"/>
                    <w:left w:val="single" w:sz="4" w:space="0" w:color="auto"/>
                    <w:bottom w:val="single" w:sz="4" w:space="0" w:color="auto"/>
                    <w:right w:val="single" w:sz="4" w:space="0" w:color="auto"/>
                  </w:tcBorders>
                </w:tcPr>
                <w:p w14:paraId="70750E0E" w14:textId="77777777" w:rsidR="00784C45" w:rsidRPr="00EC12CE" w:rsidRDefault="00784C45" w:rsidP="005D3B5A">
                  <w:pPr>
                    <w:spacing w:after="0" w:line="240" w:lineRule="auto"/>
                    <w:jc w:val="center"/>
                    <w:rPr>
                      <w:rFonts w:ascii="Calibri" w:hAnsi="Calibri" w:cs="Calibri"/>
                      <w:sz w:val="20"/>
                      <w:szCs w:val="20"/>
                    </w:rPr>
                  </w:pPr>
                  <w:r>
                    <w:rPr>
                      <w:rFonts w:ascii="Calibri" w:hAnsi="Calibri" w:cs="Calibri"/>
                      <w:sz w:val="20"/>
                      <w:szCs w:val="20"/>
                    </w:rPr>
                    <w:t>7,14</w:t>
                  </w:r>
                </w:p>
              </w:tc>
            </w:tr>
          </w:tbl>
          <w:p w14:paraId="55826753" w14:textId="77777777" w:rsidR="00784C45" w:rsidRPr="00EC12CE" w:rsidRDefault="00784C45" w:rsidP="005D3B5A">
            <w:pPr>
              <w:spacing w:after="0" w:line="240" w:lineRule="auto"/>
              <w:jc w:val="both"/>
              <w:rPr>
                <w:rFonts w:ascii="Calibri" w:hAnsi="Calibri" w:cs="Calibri"/>
                <w:sz w:val="20"/>
                <w:szCs w:val="20"/>
              </w:rPr>
            </w:pPr>
            <w:r w:rsidRPr="00EC12CE">
              <w:rPr>
                <w:rFonts w:ascii="Calibri" w:hAnsi="Calibri" w:cs="Calibri"/>
                <w:sz w:val="20"/>
                <w:szCs w:val="20"/>
              </w:rPr>
              <w:t xml:space="preserve">Uvádza sa percentuálny podiel hodnotených študentov, ktorí získali po zapísaní predmetu hodnotenie A, B, ... FX. Celkový súčet a, b, c, d, e, f je 100. </w:t>
            </w:r>
            <w:r>
              <w:rPr>
                <w:rFonts w:ascii="Calibri" w:hAnsi="Calibri" w:cs="Calibri"/>
                <w:sz w:val="20"/>
                <w:szCs w:val="20"/>
              </w:rPr>
              <w:t xml:space="preserve"> </w:t>
            </w:r>
          </w:p>
        </w:tc>
      </w:tr>
      <w:tr w:rsidR="00784C45" w:rsidRPr="00EC12CE" w14:paraId="448E2189" w14:textId="77777777" w:rsidTr="005D3B5A">
        <w:tc>
          <w:tcPr>
            <w:tcW w:w="9322" w:type="dxa"/>
            <w:gridSpan w:val="2"/>
          </w:tcPr>
          <w:p w14:paraId="754A7597" w14:textId="77777777" w:rsidR="00784C45" w:rsidRPr="00EC12CE" w:rsidRDefault="00784C45" w:rsidP="005D3B5A">
            <w:pPr>
              <w:tabs>
                <w:tab w:val="left" w:pos="1530"/>
              </w:tabs>
              <w:spacing w:after="0" w:line="240" w:lineRule="auto"/>
              <w:rPr>
                <w:rFonts w:ascii="Calibri" w:hAnsi="Calibri" w:cs="Calibri"/>
                <w:sz w:val="20"/>
                <w:szCs w:val="20"/>
                <w:highlight w:val="yellow"/>
              </w:rPr>
            </w:pPr>
            <w:r w:rsidRPr="00EC12CE">
              <w:rPr>
                <w:rFonts w:ascii="Calibri" w:hAnsi="Calibri" w:cs="Calibri"/>
                <w:b/>
                <w:sz w:val="20"/>
                <w:szCs w:val="20"/>
              </w:rPr>
              <w:t xml:space="preserve">Vyučujúci: </w:t>
            </w:r>
            <w:r w:rsidRPr="00EC12CE">
              <w:rPr>
                <w:rFonts w:ascii="Calibri" w:hAnsi="Calibri" w:cs="Calibri"/>
                <w:sz w:val="20"/>
                <w:szCs w:val="20"/>
              </w:rPr>
              <w:t>doc. Mgr. Martina Dubovcová, PhD., MPH</w:t>
            </w:r>
            <w:r w:rsidRPr="00EC12CE">
              <w:rPr>
                <w:rFonts w:ascii="Calibri" w:hAnsi="Calibri" w:cs="Calibri"/>
                <w:b/>
                <w:sz w:val="20"/>
                <w:szCs w:val="20"/>
              </w:rPr>
              <w:t xml:space="preserve"> </w:t>
            </w:r>
          </w:p>
        </w:tc>
      </w:tr>
      <w:tr w:rsidR="00784C45" w:rsidRPr="00EC12CE" w14:paraId="48D6786B" w14:textId="77777777" w:rsidTr="005D3B5A">
        <w:tc>
          <w:tcPr>
            <w:tcW w:w="9322" w:type="dxa"/>
            <w:gridSpan w:val="2"/>
          </w:tcPr>
          <w:p w14:paraId="1BA94C07" w14:textId="77777777" w:rsidR="00784C45" w:rsidRPr="00EC12CE" w:rsidRDefault="00784C45" w:rsidP="005D3B5A">
            <w:pPr>
              <w:tabs>
                <w:tab w:val="left" w:pos="1530"/>
              </w:tabs>
              <w:spacing w:after="0" w:line="240" w:lineRule="auto"/>
              <w:rPr>
                <w:rFonts w:ascii="Calibri" w:hAnsi="Calibri" w:cs="Calibri"/>
                <w:sz w:val="20"/>
                <w:szCs w:val="20"/>
                <w:highlight w:val="yellow"/>
              </w:rPr>
            </w:pPr>
            <w:r w:rsidRPr="00EC12CE">
              <w:rPr>
                <w:rFonts w:ascii="Calibri" w:hAnsi="Calibri" w:cs="Calibri"/>
                <w:b/>
                <w:sz w:val="20"/>
                <w:szCs w:val="20"/>
              </w:rPr>
              <w:t xml:space="preserve">Dátum poslednej zmeny: </w:t>
            </w:r>
            <w:r w:rsidRPr="00EC12CE">
              <w:rPr>
                <w:rFonts w:ascii="Calibri" w:hAnsi="Calibri" w:cs="Calibri"/>
                <w:bCs/>
                <w:sz w:val="20"/>
                <w:szCs w:val="20"/>
              </w:rPr>
              <w:t>11.4.2026</w:t>
            </w:r>
          </w:p>
        </w:tc>
      </w:tr>
      <w:tr w:rsidR="00784C45" w:rsidRPr="00EC12CE" w14:paraId="4B0C425C" w14:textId="77777777" w:rsidTr="005D3B5A">
        <w:tc>
          <w:tcPr>
            <w:tcW w:w="9322" w:type="dxa"/>
            <w:gridSpan w:val="2"/>
          </w:tcPr>
          <w:p w14:paraId="66D66C79" w14:textId="77777777" w:rsidR="00784C45" w:rsidRPr="00EC12CE" w:rsidRDefault="00784C45" w:rsidP="005D3B5A">
            <w:pPr>
              <w:tabs>
                <w:tab w:val="left" w:pos="1530"/>
              </w:tabs>
              <w:spacing w:after="0" w:line="240" w:lineRule="auto"/>
              <w:rPr>
                <w:rFonts w:ascii="Calibri" w:hAnsi="Calibri" w:cs="Calibri"/>
                <w:sz w:val="20"/>
                <w:szCs w:val="20"/>
                <w:highlight w:val="yellow"/>
              </w:rPr>
            </w:pPr>
            <w:r w:rsidRPr="00EC12CE">
              <w:rPr>
                <w:rFonts w:ascii="Calibri" w:hAnsi="Calibri" w:cs="Calibri"/>
                <w:b/>
                <w:sz w:val="20"/>
                <w:szCs w:val="20"/>
              </w:rPr>
              <w:t>Schválil:</w:t>
            </w:r>
            <w:r w:rsidRPr="00EC12CE">
              <w:rPr>
                <w:rFonts w:ascii="Calibri" w:hAnsi="Calibri" w:cs="Calibri"/>
                <w:sz w:val="20"/>
                <w:szCs w:val="20"/>
              </w:rPr>
              <w:t xml:space="preserve"> prof</w:t>
            </w:r>
            <w:r w:rsidRPr="00EC12CE">
              <w:rPr>
                <w:rFonts w:ascii="Calibri" w:hAnsi="Calibri" w:cs="Calibri"/>
                <w:b/>
                <w:bCs/>
                <w:sz w:val="20"/>
                <w:szCs w:val="20"/>
              </w:rPr>
              <w:t xml:space="preserve">. </w:t>
            </w:r>
            <w:r w:rsidRPr="00EC12CE">
              <w:rPr>
                <w:rFonts w:ascii="Calibri" w:hAnsi="Calibri" w:cs="Calibri"/>
                <w:sz w:val="20"/>
                <w:szCs w:val="20"/>
              </w:rPr>
              <w:t>PhDr. Vlastimil Kozoň, PhD.</w:t>
            </w:r>
          </w:p>
        </w:tc>
      </w:tr>
    </w:tbl>
    <w:p w14:paraId="305AAC8C" w14:textId="77777777" w:rsidR="00784C45" w:rsidRDefault="00784C45" w:rsidP="00784C45">
      <w:pPr>
        <w:autoSpaceDE w:val="0"/>
        <w:autoSpaceDN w:val="0"/>
        <w:adjustRightInd w:val="0"/>
        <w:spacing w:after="0" w:line="240" w:lineRule="auto"/>
        <w:rPr>
          <w:rFonts w:cstheme="minorHAnsi"/>
          <w:sz w:val="20"/>
          <w:szCs w:val="20"/>
        </w:rPr>
      </w:pPr>
    </w:p>
    <w:p w14:paraId="3D552DE2" w14:textId="77777777" w:rsidR="00CA4DB7" w:rsidRDefault="00CA4DB7" w:rsidP="00784C45">
      <w:pPr>
        <w:autoSpaceDE w:val="0"/>
        <w:autoSpaceDN w:val="0"/>
        <w:adjustRightInd w:val="0"/>
        <w:spacing w:after="0" w:line="240" w:lineRule="auto"/>
        <w:rPr>
          <w:rFonts w:cstheme="minorHAnsi"/>
          <w:sz w:val="20"/>
          <w:szCs w:val="20"/>
        </w:rPr>
      </w:pPr>
    </w:p>
    <w:p w14:paraId="71D1A9FD" w14:textId="77777777" w:rsidR="00CA4DB7" w:rsidRDefault="00CA4DB7" w:rsidP="00CA4DB7"/>
    <w:tbl>
      <w:tblPr>
        <w:tblW w:w="932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5212"/>
      </w:tblGrid>
      <w:tr w:rsidR="00CA4DB7" w:rsidRPr="005E4AD6" w14:paraId="45D7C983" w14:textId="77777777" w:rsidTr="00F75D8F">
        <w:tc>
          <w:tcPr>
            <w:tcW w:w="9322" w:type="dxa"/>
            <w:gridSpan w:val="2"/>
            <w:tcBorders>
              <w:top w:val="single" w:sz="4" w:space="0" w:color="auto"/>
              <w:bottom w:val="single" w:sz="4" w:space="0" w:color="auto"/>
            </w:tcBorders>
          </w:tcPr>
          <w:p w14:paraId="1373357D" w14:textId="77777777" w:rsidR="00CA4DB7" w:rsidRPr="005E4AD6" w:rsidRDefault="00CA4DB7" w:rsidP="00F75D8F">
            <w:pPr>
              <w:autoSpaceDE w:val="0"/>
              <w:autoSpaceDN w:val="0"/>
              <w:adjustRightInd w:val="0"/>
              <w:spacing w:after="0"/>
              <w:jc w:val="both"/>
              <w:rPr>
                <w:rFonts w:ascii="Times New Roman" w:hAnsi="Times New Roman"/>
                <w:i/>
                <w:iCs/>
                <w:sz w:val="24"/>
                <w:szCs w:val="24"/>
              </w:rPr>
            </w:pPr>
            <w:r w:rsidRPr="005E4AD6">
              <w:rPr>
                <w:rFonts w:ascii="Times New Roman" w:hAnsi="Times New Roman"/>
                <w:b/>
                <w:bCs/>
                <w:sz w:val="24"/>
                <w:szCs w:val="24"/>
              </w:rPr>
              <w:t xml:space="preserve">Vysoká škola: </w:t>
            </w:r>
            <w:r w:rsidRPr="005E4AD6">
              <w:rPr>
                <w:rFonts w:ascii="Times New Roman" w:hAnsi="Times New Roman"/>
                <w:i/>
                <w:iCs/>
                <w:sz w:val="24"/>
                <w:szCs w:val="24"/>
              </w:rPr>
              <w:t>Vysoká škola zdravotníctva a sociálnej práce sv. Alžbety v Bratislave</w:t>
            </w:r>
          </w:p>
        </w:tc>
      </w:tr>
      <w:tr w:rsidR="00CA4DB7" w:rsidRPr="005E4AD6" w14:paraId="6476B3B6" w14:textId="77777777" w:rsidTr="00F75D8F">
        <w:tc>
          <w:tcPr>
            <w:tcW w:w="9322" w:type="dxa"/>
            <w:gridSpan w:val="2"/>
            <w:tcBorders>
              <w:top w:val="single" w:sz="4" w:space="0" w:color="auto"/>
              <w:bottom w:val="single" w:sz="4" w:space="0" w:color="auto"/>
            </w:tcBorders>
          </w:tcPr>
          <w:p w14:paraId="025A7CE9" w14:textId="77777777" w:rsidR="00CA4DB7" w:rsidRPr="005E4AD6" w:rsidRDefault="00CA4DB7" w:rsidP="00F75D8F">
            <w:pPr>
              <w:autoSpaceDE w:val="0"/>
              <w:autoSpaceDN w:val="0"/>
              <w:adjustRightInd w:val="0"/>
              <w:spacing w:after="0"/>
              <w:jc w:val="both"/>
              <w:rPr>
                <w:rFonts w:ascii="Times New Roman" w:hAnsi="Times New Roman"/>
                <w:b/>
                <w:bCs/>
                <w:sz w:val="24"/>
                <w:szCs w:val="24"/>
              </w:rPr>
            </w:pPr>
            <w:r>
              <w:rPr>
                <w:rFonts w:ascii="Times New Roman" w:hAnsi="Times New Roman"/>
                <w:b/>
                <w:bCs/>
                <w:sz w:val="24"/>
                <w:szCs w:val="24"/>
              </w:rPr>
              <w:t>Katedra ošetrovateľstva</w:t>
            </w:r>
          </w:p>
        </w:tc>
      </w:tr>
      <w:tr w:rsidR="00CA4DB7" w:rsidRPr="005E4AD6" w14:paraId="568E5875" w14:textId="77777777" w:rsidTr="00F75D8F">
        <w:tc>
          <w:tcPr>
            <w:tcW w:w="4110" w:type="dxa"/>
            <w:tcBorders>
              <w:top w:val="single" w:sz="4" w:space="0" w:color="auto"/>
              <w:bottom w:val="single" w:sz="4" w:space="0" w:color="auto"/>
              <w:right w:val="single" w:sz="4" w:space="0" w:color="auto"/>
            </w:tcBorders>
          </w:tcPr>
          <w:p w14:paraId="38D92862" w14:textId="77777777" w:rsidR="00CA4DB7" w:rsidRPr="005E4AD6" w:rsidRDefault="00CA4DB7" w:rsidP="00F75D8F">
            <w:pPr>
              <w:autoSpaceDE w:val="0"/>
              <w:autoSpaceDN w:val="0"/>
              <w:adjustRightInd w:val="0"/>
              <w:spacing w:after="0"/>
              <w:jc w:val="both"/>
              <w:rPr>
                <w:rFonts w:ascii="Times New Roman" w:hAnsi="Times New Roman"/>
                <w:i/>
                <w:iCs/>
                <w:sz w:val="24"/>
                <w:szCs w:val="24"/>
              </w:rPr>
            </w:pPr>
            <w:r w:rsidRPr="005E4AD6">
              <w:rPr>
                <w:rFonts w:ascii="Times New Roman" w:hAnsi="Times New Roman"/>
                <w:b/>
                <w:bCs/>
                <w:sz w:val="24"/>
                <w:szCs w:val="24"/>
              </w:rPr>
              <w:t>Kód predmetu:</w:t>
            </w:r>
          </w:p>
        </w:tc>
        <w:tc>
          <w:tcPr>
            <w:tcW w:w="5212" w:type="dxa"/>
            <w:tcBorders>
              <w:top w:val="single" w:sz="4" w:space="0" w:color="auto"/>
              <w:left w:val="single" w:sz="4" w:space="0" w:color="auto"/>
              <w:bottom w:val="single" w:sz="4" w:space="0" w:color="auto"/>
            </w:tcBorders>
          </w:tcPr>
          <w:p w14:paraId="7DEF0B38" w14:textId="77777777" w:rsidR="00CA4DB7" w:rsidRPr="00DC5201" w:rsidRDefault="00CA4DB7" w:rsidP="00F75D8F">
            <w:pPr>
              <w:autoSpaceDE w:val="0"/>
              <w:autoSpaceDN w:val="0"/>
              <w:adjustRightInd w:val="0"/>
              <w:spacing w:after="0"/>
              <w:jc w:val="both"/>
              <w:rPr>
                <w:rFonts w:ascii="Times New Roman" w:hAnsi="Times New Roman"/>
                <w:b/>
                <w:bCs/>
                <w:sz w:val="24"/>
                <w:szCs w:val="24"/>
              </w:rPr>
            </w:pPr>
            <w:r w:rsidRPr="005E4AD6">
              <w:rPr>
                <w:rFonts w:ascii="Times New Roman" w:hAnsi="Times New Roman"/>
                <w:b/>
                <w:bCs/>
                <w:sz w:val="24"/>
                <w:szCs w:val="24"/>
              </w:rPr>
              <w:t xml:space="preserve">Názov predmetu: </w:t>
            </w:r>
            <w:r>
              <w:rPr>
                <w:rFonts w:ascii="Times New Roman" w:hAnsi="Times New Roman"/>
                <w:iCs/>
                <w:sz w:val="24"/>
                <w:szCs w:val="24"/>
              </w:rPr>
              <w:t>Preventívna výživa a nutričná diagnostika</w:t>
            </w:r>
          </w:p>
        </w:tc>
      </w:tr>
      <w:tr w:rsidR="00CA4DB7" w:rsidRPr="005E4AD6" w14:paraId="46A2120F" w14:textId="77777777" w:rsidTr="00F75D8F">
        <w:trPr>
          <w:trHeight w:val="1110"/>
        </w:trPr>
        <w:tc>
          <w:tcPr>
            <w:tcW w:w="9322" w:type="dxa"/>
            <w:gridSpan w:val="2"/>
            <w:tcBorders>
              <w:top w:val="single" w:sz="4" w:space="0" w:color="auto"/>
              <w:bottom w:val="single" w:sz="4" w:space="0" w:color="auto"/>
            </w:tcBorders>
          </w:tcPr>
          <w:p w14:paraId="2DE456BF" w14:textId="77777777" w:rsidR="00CA4DB7" w:rsidRPr="00FE1D1D" w:rsidRDefault="00CA4DB7" w:rsidP="00F75D8F">
            <w:pPr>
              <w:autoSpaceDE w:val="0"/>
              <w:autoSpaceDN w:val="0"/>
              <w:adjustRightInd w:val="0"/>
              <w:spacing w:after="0"/>
              <w:jc w:val="both"/>
              <w:rPr>
                <w:rFonts w:ascii="Times New Roman" w:hAnsi="Times New Roman"/>
                <w:b/>
                <w:bCs/>
                <w:sz w:val="24"/>
                <w:szCs w:val="24"/>
              </w:rPr>
            </w:pPr>
            <w:r w:rsidRPr="00FE1D1D">
              <w:rPr>
                <w:rFonts w:ascii="Times New Roman" w:hAnsi="Times New Roman"/>
                <w:b/>
                <w:bCs/>
                <w:sz w:val="24"/>
                <w:szCs w:val="24"/>
              </w:rPr>
              <w:t>Druh, rozsah a metóda vzdelávacích činností:</w:t>
            </w:r>
          </w:p>
          <w:p w14:paraId="2BE0B9DA" w14:textId="77777777" w:rsidR="00CA4DB7" w:rsidRPr="00DC5201" w:rsidRDefault="00CA4DB7" w:rsidP="00F75D8F">
            <w:pPr>
              <w:autoSpaceDE w:val="0"/>
              <w:autoSpaceDN w:val="0"/>
              <w:adjustRightInd w:val="0"/>
              <w:spacing w:after="0"/>
              <w:jc w:val="both"/>
              <w:rPr>
                <w:rFonts w:ascii="Times New Roman" w:hAnsi="Times New Roman"/>
                <w:iCs/>
                <w:sz w:val="24"/>
                <w:szCs w:val="24"/>
              </w:rPr>
            </w:pPr>
            <w:r w:rsidRPr="000B3E1C">
              <w:rPr>
                <w:rFonts w:ascii="Times New Roman" w:hAnsi="Times New Roman"/>
                <w:b/>
                <w:bCs/>
                <w:sz w:val="24"/>
                <w:szCs w:val="24"/>
              </w:rPr>
              <w:t>Forma štúdia</w:t>
            </w:r>
            <w:r w:rsidRPr="005E4AD6">
              <w:rPr>
                <w:rFonts w:ascii="Times New Roman" w:hAnsi="Times New Roman"/>
                <w:sz w:val="24"/>
                <w:szCs w:val="24"/>
              </w:rPr>
              <w:t xml:space="preserve">: </w:t>
            </w:r>
            <w:r>
              <w:rPr>
                <w:rFonts w:ascii="Times New Roman" w:hAnsi="Times New Roman"/>
                <w:sz w:val="24"/>
                <w:szCs w:val="24"/>
              </w:rPr>
              <w:t>denná</w:t>
            </w:r>
            <w:r w:rsidRPr="00DC5201">
              <w:rPr>
                <w:rFonts w:ascii="Times New Roman" w:hAnsi="Times New Roman"/>
                <w:iCs/>
                <w:sz w:val="24"/>
                <w:szCs w:val="24"/>
              </w:rPr>
              <w:t xml:space="preserve"> forma</w:t>
            </w:r>
          </w:p>
          <w:p w14:paraId="67469937" w14:textId="77777777" w:rsidR="00CA4DB7" w:rsidRPr="00DC5201" w:rsidRDefault="00CA4DB7" w:rsidP="00F75D8F">
            <w:pPr>
              <w:autoSpaceDE w:val="0"/>
              <w:autoSpaceDN w:val="0"/>
              <w:adjustRightInd w:val="0"/>
              <w:spacing w:after="0"/>
              <w:jc w:val="both"/>
              <w:rPr>
                <w:rFonts w:ascii="Times New Roman" w:hAnsi="Times New Roman"/>
                <w:iCs/>
                <w:sz w:val="24"/>
                <w:szCs w:val="24"/>
              </w:rPr>
            </w:pPr>
            <w:r w:rsidRPr="000B3E1C">
              <w:rPr>
                <w:rFonts w:ascii="Times New Roman" w:hAnsi="Times New Roman"/>
                <w:b/>
                <w:bCs/>
                <w:sz w:val="24"/>
                <w:szCs w:val="24"/>
              </w:rPr>
              <w:t>Typ predmetu</w:t>
            </w:r>
            <w:r>
              <w:rPr>
                <w:rFonts w:ascii="Times New Roman" w:hAnsi="Times New Roman"/>
                <w:sz w:val="24"/>
                <w:szCs w:val="24"/>
              </w:rPr>
              <w:t xml:space="preserve">: </w:t>
            </w:r>
            <w:r>
              <w:rPr>
                <w:rFonts w:ascii="Times New Roman" w:hAnsi="Times New Roman"/>
                <w:iCs/>
                <w:sz w:val="24"/>
                <w:szCs w:val="24"/>
              </w:rPr>
              <w:t>povinne voliteľný</w:t>
            </w:r>
          </w:p>
          <w:p w14:paraId="1A70B597" w14:textId="77777777" w:rsidR="00CA4DB7" w:rsidRPr="00DC5201" w:rsidRDefault="00CA4DB7" w:rsidP="00F75D8F">
            <w:pPr>
              <w:autoSpaceDE w:val="0"/>
              <w:autoSpaceDN w:val="0"/>
              <w:adjustRightInd w:val="0"/>
              <w:spacing w:after="0"/>
              <w:jc w:val="both"/>
              <w:rPr>
                <w:rFonts w:ascii="Times New Roman" w:hAnsi="Times New Roman"/>
                <w:iCs/>
                <w:sz w:val="24"/>
                <w:szCs w:val="24"/>
              </w:rPr>
            </w:pPr>
            <w:r w:rsidRPr="000B3E1C">
              <w:rPr>
                <w:rFonts w:ascii="Times New Roman" w:hAnsi="Times New Roman"/>
                <w:b/>
                <w:bCs/>
                <w:sz w:val="24"/>
                <w:szCs w:val="24"/>
              </w:rPr>
              <w:t>Metóda výučby</w:t>
            </w:r>
            <w:r>
              <w:rPr>
                <w:rFonts w:ascii="Times New Roman" w:hAnsi="Times New Roman"/>
                <w:sz w:val="24"/>
                <w:szCs w:val="24"/>
              </w:rPr>
              <w:t xml:space="preserve">: </w:t>
            </w:r>
            <w:r>
              <w:rPr>
                <w:rFonts w:ascii="Times New Roman" w:hAnsi="Times New Roman"/>
                <w:iCs/>
                <w:sz w:val="24"/>
                <w:szCs w:val="24"/>
              </w:rPr>
              <w:t>prednáška</w:t>
            </w:r>
          </w:p>
          <w:p w14:paraId="70F316D4" w14:textId="77777777" w:rsidR="00CA4DB7" w:rsidRPr="00F33873" w:rsidRDefault="00CA4DB7" w:rsidP="00F75D8F">
            <w:pPr>
              <w:autoSpaceDE w:val="0"/>
              <w:autoSpaceDN w:val="0"/>
              <w:adjustRightInd w:val="0"/>
              <w:spacing w:after="0"/>
              <w:jc w:val="both"/>
              <w:rPr>
                <w:rFonts w:ascii="Times New Roman" w:hAnsi="Times New Roman"/>
                <w:iCs/>
                <w:sz w:val="24"/>
                <w:szCs w:val="24"/>
                <w:highlight w:val="yellow"/>
              </w:rPr>
            </w:pPr>
            <w:r w:rsidRPr="000B3E1C">
              <w:rPr>
                <w:rFonts w:ascii="Times New Roman" w:hAnsi="Times New Roman"/>
                <w:b/>
                <w:bCs/>
                <w:sz w:val="24"/>
                <w:szCs w:val="24"/>
              </w:rPr>
              <w:t>Odporúčaný  rozsah výučby v hodinách:</w:t>
            </w:r>
            <w:r>
              <w:rPr>
                <w:rFonts w:ascii="Times New Roman" w:hAnsi="Times New Roman"/>
                <w:b/>
                <w:bCs/>
                <w:sz w:val="24"/>
                <w:szCs w:val="24"/>
              </w:rPr>
              <w:t xml:space="preserve"> </w:t>
            </w:r>
          </w:p>
          <w:p w14:paraId="38BFACF7" w14:textId="77777777" w:rsidR="00CA4DB7" w:rsidRPr="00DC5201" w:rsidRDefault="00CA4DB7" w:rsidP="00F75D8F">
            <w:pPr>
              <w:autoSpaceDE w:val="0"/>
              <w:autoSpaceDN w:val="0"/>
              <w:adjustRightInd w:val="0"/>
              <w:spacing w:after="0"/>
              <w:jc w:val="both"/>
              <w:rPr>
                <w:rFonts w:ascii="Times New Roman" w:hAnsi="Times New Roman"/>
                <w:b/>
                <w:bCs/>
                <w:sz w:val="24"/>
                <w:szCs w:val="24"/>
              </w:rPr>
            </w:pPr>
            <w:r w:rsidRPr="00F33873">
              <w:rPr>
                <w:rStyle w:val="normaltextrun"/>
                <w:rFonts w:ascii="Times New Roman" w:eastAsiaTheme="majorEastAsia" w:hAnsi="Times New Roman"/>
                <w:iCs/>
                <w:sz w:val="24"/>
                <w:szCs w:val="24"/>
                <w:shd w:val="clear" w:color="auto" w:fill="FFFFFF"/>
              </w:rPr>
              <w:t xml:space="preserve">Záťaž študenta - 50 hod. </w:t>
            </w:r>
            <w:r>
              <w:rPr>
                <w:rStyle w:val="normaltextrun"/>
                <w:rFonts w:ascii="Times New Roman" w:eastAsiaTheme="majorEastAsia" w:hAnsi="Times New Roman"/>
                <w:iCs/>
                <w:sz w:val="24"/>
                <w:szCs w:val="24"/>
                <w:shd w:val="clear" w:color="auto" w:fill="FFFFFF"/>
              </w:rPr>
              <w:t>= 40 h prednáška,  samoštúdium 10</w:t>
            </w:r>
            <w:r w:rsidRPr="00DC5201">
              <w:rPr>
                <w:rStyle w:val="normaltextrun"/>
                <w:rFonts w:ascii="Times New Roman" w:eastAsiaTheme="majorEastAsia" w:hAnsi="Times New Roman"/>
                <w:iCs/>
                <w:sz w:val="24"/>
                <w:szCs w:val="24"/>
                <w:shd w:val="clear" w:color="auto" w:fill="FFFFFF"/>
              </w:rPr>
              <w:t xml:space="preserve"> h </w:t>
            </w:r>
            <w:r w:rsidRPr="00DC5201">
              <w:rPr>
                <w:rStyle w:val="eop"/>
                <w:rFonts w:ascii="Times New Roman" w:eastAsiaTheme="majorEastAsia" w:hAnsi="Times New Roman"/>
                <w:sz w:val="24"/>
                <w:szCs w:val="24"/>
                <w:shd w:val="clear" w:color="auto" w:fill="FFFFFF"/>
              </w:rPr>
              <w:t> </w:t>
            </w:r>
          </w:p>
          <w:p w14:paraId="2C5B5394" w14:textId="77777777" w:rsidR="00CA4DB7" w:rsidRPr="005E4AD6" w:rsidRDefault="00CA4DB7" w:rsidP="00F75D8F">
            <w:pPr>
              <w:autoSpaceDE w:val="0"/>
              <w:autoSpaceDN w:val="0"/>
              <w:adjustRightInd w:val="0"/>
              <w:spacing w:after="0"/>
              <w:jc w:val="both"/>
              <w:rPr>
                <w:rFonts w:ascii="Times New Roman" w:hAnsi="Times New Roman"/>
                <w:sz w:val="24"/>
                <w:szCs w:val="24"/>
              </w:rPr>
            </w:pPr>
            <w:r w:rsidRPr="000B3E1C">
              <w:rPr>
                <w:rFonts w:ascii="Times New Roman" w:hAnsi="Times New Roman"/>
                <w:b/>
                <w:bCs/>
                <w:sz w:val="24"/>
                <w:szCs w:val="24"/>
              </w:rPr>
              <w:t>Metóda štúdia:</w:t>
            </w:r>
            <w:r>
              <w:rPr>
                <w:rFonts w:ascii="Times New Roman" w:hAnsi="Times New Roman"/>
                <w:b/>
                <w:bCs/>
                <w:sz w:val="24"/>
                <w:szCs w:val="24"/>
              </w:rPr>
              <w:t xml:space="preserve"> </w:t>
            </w:r>
            <w:r w:rsidRPr="00DC5201">
              <w:rPr>
                <w:rFonts w:ascii="Times New Roman" w:hAnsi="Times New Roman"/>
                <w:iCs/>
                <w:sz w:val="24"/>
                <w:szCs w:val="24"/>
              </w:rPr>
              <w:t>prezenčná</w:t>
            </w:r>
          </w:p>
        </w:tc>
      </w:tr>
      <w:tr w:rsidR="00CA4DB7" w:rsidRPr="005E4AD6" w14:paraId="356CFB3B" w14:textId="77777777" w:rsidTr="00F75D8F">
        <w:trPr>
          <w:trHeight w:val="286"/>
        </w:trPr>
        <w:tc>
          <w:tcPr>
            <w:tcW w:w="9322" w:type="dxa"/>
            <w:gridSpan w:val="2"/>
            <w:tcBorders>
              <w:top w:val="single" w:sz="4" w:space="0" w:color="auto"/>
              <w:bottom w:val="single" w:sz="4" w:space="0" w:color="auto"/>
            </w:tcBorders>
          </w:tcPr>
          <w:p w14:paraId="529B9341" w14:textId="77777777" w:rsidR="00CA4DB7" w:rsidRPr="005E4AD6" w:rsidRDefault="00CA4DB7" w:rsidP="00F75D8F">
            <w:pPr>
              <w:autoSpaceDE w:val="0"/>
              <w:autoSpaceDN w:val="0"/>
              <w:adjustRightInd w:val="0"/>
              <w:spacing w:after="0"/>
              <w:jc w:val="both"/>
              <w:rPr>
                <w:rFonts w:ascii="Times New Roman" w:hAnsi="Times New Roman"/>
                <w:sz w:val="24"/>
                <w:szCs w:val="24"/>
              </w:rPr>
            </w:pPr>
            <w:r w:rsidRPr="005E4AD6">
              <w:rPr>
                <w:rFonts w:ascii="Times New Roman" w:hAnsi="Times New Roman"/>
                <w:b/>
                <w:bCs/>
                <w:sz w:val="24"/>
                <w:szCs w:val="24"/>
              </w:rPr>
              <w:t>Počet kreditov:</w:t>
            </w:r>
            <w:r>
              <w:rPr>
                <w:rFonts w:ascii="Times New Roman" w:hAnsi="Times New Roman"/>
                <w:iCs/>
                <w:sz w:val="24"/>
                <w:szCs w:val="24"/>
              </w:rPr>
              <w:t xml:space="preserve"> 2</w:t>
            </w:r>
          </w:p>
        </w:tc>
      </w:tr>
      <w:tr w:rsidR="00CA4DB7" w:rsidRPr="005E4AD6" w14:paraId="56FC30A7" w14:textId="77777777" w:rsidTr="00F75D8F">
        <w:tc>
          <w:tcPr>
            <w:tcW w:w="9322" w:type="dxa"/>
            <w:gridSpan w:val="2"/>
            <w:tcBorders>
              <w:top w:val="single" w:sz="4" w:space="0" w:color="auto"/>
              <w:bottom w:val="single" w:sz="4" w:space="0" w:color="auto"/>
            </w:tcBorders>
          </w:tcPr>
          <w:p w14:paraId="30EEDF60" w14:textId="77777777" w:rsidR="00CA4DB7" w:rsidRPr="005E4AD6" w:rsidRDefault="00CA4DB7" w:rsidP="00F75D8F">
            <w:pPr>
              <w:autoSpaceDE w:val="0"/>
              <w:autoSpaceDN w:val="0"/>
              <w:adjustRightInd w:val="0"/>
              <w:spacing w:after="0"/>
              <w:jc w:val="both"/>
              <w:rPr>
                <w:rFonts w:ascii="Times New Roman" w:hAnsi="Times New Roman"/>
                <w:i/>
                <w:iCs/>
                <w:sz w:val="24"/>
                <w:szCs w:val="24"/>
              </w:rPr>
            </w:pPr>
            <w:r w:rsidRPr="005E4AD6">
              <w:rPr>
                <w:rFonts w:ascii="Times New Roman" w:hAnsi="Times New Roman"/>
                <w:b/>
                <w:bCs/>
                <w:sz w:val="24"/>
                <w:szCs w:val="24"/>
              </w:rPr>
              <w:t>Odporúčaný semester/trimester štúdia:</w:t>
            </w:r>
            <w:r>
              <w:rPr>
                <w:rFonts w:ascii="Times New Roman" w:hAnsi="Times New Roman"/>
                <w:b/>
                <w:bCs/>
                <w:sz w:val="24"/>
                <w:szCs w:val="24"/>
              </w:rPr>
              <w:t xml:space="preserve"> </w:t>
            </w:r>
            <w:r>
              <w:rPr>
                <w:rFonts w:ascii="Times New Roman" w:hAnsi="Times New Roman"/>
                <w:iCs/>
                <w:sz w:val="24"/>
                <w:szCs w:val="24"/>
              </w:rPr>
              <w:t>3</w:t>
            </w:r>
            <w:r w:rsidRPr="00514F9F">
              <w:rPr>
                <w:rFonts w:ascii="Times New Roman" w:hAnsi="Times New Roman"/>
                <w:iCs/>
                <w:sz w:val="24"/>
                <w:szCs w:val="24"/>
              </w:rPr>
              <w:t>. semester</w:t>
            </w:r>
            <w:r w:rsidRPr="005E4AD6">
              <w:rPr>
                <w:rFonts w:ascii="Times New Roman" w:hAnsi="Times New Roman"/>
                <w:i/>
                <w:iCs/>
                <w:sz w:val="24"/>
                <w:szCs w:val="24"/>
              </w:rPr>
              <w:t xml:space="preserve"> </w:t>
            </w:r>
          </w:p>
        </w:tc>
      </w:tr>
      <w:tr w:rsidR="00CA4DB7" w:rsidRPr="005E4AD6" w14:paraId="642C8A88" w14:textId="77777777" w:rsidTr="00F75D8F">
        <w:tc>
          <w:tcPr>
            <w:tcW w:w="9322" w:type="dxa"/>
            <w:gridSpan w:val="2"/>
            <w:tcBorders>
              <w:top w:val="single" w:sz="4" w:space="0" w:color="auto"/>
              <w:bottom w:val="single" w:sz="4" w:space="0" w:color="auto"/>
            </w:tcBorders>
          </w:tcPr>
          <w:p w14:paraId="23E35B26" w14:textId="77777777" w:rsidR="00CA4DB7" w:rsidRPr="005E4AD6" w:rsidRDefault="00CA4DB7" w:rsidP="00F75D8F">
            <w:pPr>
              <w:autoSpaceDE w:val="0"/>
              <w:autoSpaceDN w:val="0"/>
              <w:adjustRightInd w:val="0"/>
              <w:spacing w:after="0"/>
              <w:jc w:val="both"/>
              <w:rPr>
                <w:rFonts w:ascii="Times New Roman" w:hAnsi="Times New Roman"/>
                <w:sz w:val="24"/>
                <w:szCs w:val="24"/>
              </w:rPr>
            </w:pPr>
            <w:r w:rsidRPr="005E4AD6">
              <w:rPr>
                <w:rFonts w:ascii="Times New Roman" w:hAnsi="Times New Roman"/>
                <w:b/>
                <w:bCs/>
                <w:sz w:val="24"/>
                <w:szCs w:val="24"/>
              </w:rPr>
              <w:t>Stupeň štúdia:</w:t>
            </w:r>
            <w:r>
              <w:rPr>
                <w:rFonts w:ascii="Times New Roman" w:hAnsi="Times New Roman"/>
                <w:iCs/>
                <w:sz w:val="24"/>
                <w:szCs w:val="24"/>
              </w:rPr>
              <w:t>2</w:t>
            </w:r>
            <w:r w:rsidRPr="00514F9F">
              <w:rPr>
                <w:rFonts w:ascii="Times New Roman" w:hAnsi="Times New Roman"/>
                <w:iCs/>
                <w:sz w:val="24"/>
                <w:szCs w:val="24"/>
              </w:rPr>
              <w:t>. stupeň (</w:t>
            </w:r>
            <w:r>
              <w:rPr>
                <w:rFonts w:ascii="Times New Roman" w:hAnsi="Times New Roman"/>
                <w:iCs/>
                <w:sz w:val="24"/>
                <w:szCs w:val="24"/>
              </w:rPr>
              <w:t>magisterský</w:t>
            </w:r>
            <w:r>
              <w:rPr>
                <w:rFonts w:ascii="Times New Roman" w:hAnsi="Times New Roman"/>
                <w:i/>
                <w:iCs/>
                <w:sz w:val="24"/>
                <w:szCs w:val="24"/>
              </w:rPr>
              <w:t xml:space="preserve">) </w:t>
            </w:r>
          </w:p>
        </w:tc>
      </w:tr>
      <w:tr w:rsidR="00CA4DB7" w:rsidRPr="005E4AD6" w14:paraId="67FDDAEE" w14:textId="77777777" w:rsidTr="00F75D8F">
        <w:tc>
          <w:tcPr>
            <w:tcW w:w="9322" w:type="dxa"/>
            <w:gridSpan w:val="2"/>
            <w:tcBorders>
              <w:top w:val="single" w:sz="4" w:space="0" w:color="auto"/>
              <w:bottom w:val="single" w:sz="4" w:space="0" w:color="auto"/>
            </w:tcBorders>
          </w:tcPr>
          <w:p w14:paraId="1BCB796C" w14:textId="77777777" w:rsidR="00CA4DB7" w:rsidRPr="005E4AD6" w:rsidRDefault="00CA4DB7" w:rsidP="00F75D8F">
            <w:pPr>
              <w:autoSpaceDE w:val="0"/>
              <w:autoSpaceDN w:val="0"/>
              <w:adjustRightInd w:val="0"/>
              <w:spacing w:after="0"/>
              <w:jc w:val="both"/>
              <w:rPr>
                <w:rFonts w:ascii="Times New Roman" w:hAnsi="Times New Roman"/>
                <w:i/>
                <w:iCs/>
                <w:sz w:val="24"/>
                <w:szCs w:val="24"/>
              </w:rPr>
            </w:pPr>
            <w:r w:rsidRPr="005E4AD6">
              <w:rPr>
                <w:rFonts w:ascii="Times New Roman" w:hAnsi="Times New Roman"/>
                <w:b/>
                <w:bCs/>
                <w:sz w:val="24"/>
                <w:szCs w:val="24"/>
              </w:rPr>
              <w:t>Podmieňujúce predmety:</w:t>
            </w:r>
            <w:r>
              <w:rPr>
                <w:rFonts w:ascii="Times New Roman" w:hAnsi="Times New Roman"/>
                <w:b/>
                <w:bCs/>
                <w:sz w:val="24"/>
                <w:szCs w:val="24"/>
              </w:rPr>
              <w:t xml:space="preserve"> </w:t>
            </w:r>
          </w:p>
        </w:tc>
      </w:tr>
      <w:tr w:rsidR="00CA4DB7" w:rsidRPr="005E4AD6" w14:paraId="466210FC" w14:textId="77777777" w:rsidTr="00F75D8F">
        <w:tc>
          <w:tcPr>
            <w:tcW w:w="9322" w:type="dxa"/>
            <w:gridSpan w:val="2"/>
            <w:tcBorders>
              <w:top w:val="single" w:sz="4" w:space="0" w:color="auto"/>
              <w:bottom w:val="single" w:sz="4" w:space="0" w:color="auto"/>
            </w:tcBorders>
          </w:tcPr>
          <w:p w14:paraId="10C4CD3B" w14:textId="77777777" w:rsidR="00CA4DB7" w:rsidRPr="005E4AD6" w:rsidRDefault="00CA4DB7" w:rsidP="00F75D8F">
            <w:pPr>
              <w:autoSpaceDE w:val="0"/>
              <w:autoSpaceDN w:val="0"/>
              <w:adjustRightInd w:val="0"/>
              <w:spacing w:after="0"/>
              <w:jc w:val="both"/>
              <w:rPr>
                <w:rFonts w:ascii="Times New Roman" w:hAnsi="Times New Roman"/>
                <w:b/>
                <w:bCs/>
                <w:sz w:val="24"/>
                <w:szCs w:val="24"/>
              </w:rPr>
            </w:pPr>
            <w:r w:rsidRPr="005E4AD6">
              <w:rPr>
                <w:rFonts w:ascii="Times New Roman" w:hAnsi="Times New Roman"/>
                <w:b/>
                <w:bCs/>
                <w:sz w:val="24"/>
                <w:szCs w:val="24"/>
              </w:rPr>
              <w:t xml:space="preserve">Podmienky na absolvovanie predmetu: </w:t>
            </w:r>
          </w:p>
          <w:p w14:paraId="69021212" w14:textId="77777777" w:rsidR="00CA4DB7" w:rsidRDefault="00CA4DB7" w:rsidP="00F75D8F">
            <w:pPr>
              <w:autoSpaceDE w:val="0"/>
              <w:autoSpaceDN w:val="0"/>
              <w:adjustRightInd w:val="0"/>
              <w:spacing w:after="0"/>
              <w:jc w:val="both"/>
              <w:rPr>
                <w:rFonts w:ascii="Times New Roman" w:hAnsi="Times New Roman"/>
                <w:b/>
                <w:bCs/>
                <w:sz w:val="24"/>
                <w:szCs w:val="24"/>
              </w:rPr>
            </w:pPr>
            <w:r w:rsidRPr="005E4AD6">
              <w:rPr>
                <w:rFonts w:ascii="Times New Roman" w:hAnsi="Times New Roman"/>
                <w:b/>
                <w:bCs/>
                <w:sz w:val="24"/>
                <w:szCs w:val="24"/>
              </w:rPr>
              <w:t xml:space="preserve">Priebežné hodnotenie:  </w:t>
            </w:r>
          </w:p>
          <w:p w14:paraId="0F7C1AE1" w14:textId="77777777" w:rsidR="00CA4DB7" w:rsidRDefault="00CA4DB7" w:rsidP="00F75D8F">
            <w:pPr>
              <w:autoSpaceDE w:val="0"/>
              <w:autoSpaceDN w:val="0"/>
              <w:adjustRightInd w:val="0"/>
              <w:spacing w:after="0"/>
              <w:jc w:val="both"/>
              <w:rPr>
                <w:rFonts w:ascii="Times New Roman" w:hAnsi="Times New Roman"/>
                <w:bCs/>
                <w:sz w:val="24"/>
                <w:szCs w:val="24"/>
              </w:rPr>
            </w:pPr>
            <w:r w:rsidRPr="003635F5">
              <w:rPr>
                <w:rFonts w:ascii="Times New Roman" w:hAnsi="Times New Roman"/>
                <w:bCs/>
                <w:sz w:val="24"/>
                <w:szCs w:val="24"/>
              </w:rPr>
              <w:t>100% ú</w:t>
            </w:r>
            <w:r>
              <w:rPr>
                <w:rFonts w:ascii="Times New Roman" w:hAnsi="Times New Roman"/>
                <w:bCs/>
                <w:sz w:val="24"/>
                <w:szCs w:val="24"/>
              </w:rPr>
              <w:t>časť na prednáškach (v prípade jednej ospravedlnenej neúčasti je študent povinný vypracovať seminárnu prácu na zadanú tému).</w:t>
            </w:r>
          </w:p>
          <w:p w14:paraId="271FD127" w14:textId="77777777" w:rsidR="00CA4DB7" w:rsidRPr="003635F5" w:rsidRDefault="00CA4DB7" w:rsidP="00F75D8F">
            <w:pPr>
              <w:autoSpaceDE w:val="0"/>
              <w:autoSpaceDN w:val="0"/>
              <w:adjustRightInd w:val="0"/>
              <w:spacing w:after="0"/>
              <w:jc w:val="both"/>
              <w:rPr>
                <w:rFonts w:ascii="Times New Roman" w:hAnsi="Times New Roman"/>
                <w:bCs/>
                <w:sz w:val="24"/>
                <w:szCs w:val="24"/>
              </w:rPr>
            </w:pPr>
            <w:r>
              <w:rPr>
                <w:rFonts w:ascii="Times New Roman" w:hAnsi="Times New Roman"/>
                <w:color w:val="000000"/>
                <w:sz w:val="24"/>
                <w:szCs w:val="24"/>
              </w:rPr>
              <w:t>Po splnení vyššie uvedených podmienok - ú</w:t>
            </w:r>
            <w:r w:rsidRPr="003E52F3">
              <w:rPr>
                <w:rFonts w:ascii="Times New Roman" w:hAnsi="Times New Roman"/>
                <w:sz w:val="24"/>
                <w:szCs w:val="24"/>
              </w:rPr>
              <w:t xml:space="preserve">spešné absolvovanie </w:t>
            </w:r>
            <w:r>
              <w:rPr>
                <w:rFonts w:ascii="Times New Roman" w:hAnsi="Times New Roman"/>
                <w:sz w:val="24"/>
                <w:szCs w:val="24"/>
              </w:rPr>
              <w:t>1</w:t>
            </w:r>
            <w:r w:rsidRPr="003E52F3">
              <w:rPr>
                <w:rFonts w:ascii="Times New Roman" w:hAnsi="Times New Roman"/>
                <w:sz w:val="24"/>
                <w:szCs w:val="24"/>
              </w:rPr>
              <w:t xml:space="preserve"> test</w:t>
            </w:r>
            <w:r>
              <w:rPr>
                <w:rFonts w:ascii="Times New Roman" w:hAnsi="Times New Roman"/>
                <w:sz w:val="24"/>
                <w:szCs w:val="24"/>
              </w:rPr>
              <w:t xml:space="preserve">u, forma prezenčná. </w:t>
            </w:r>
          </w:p>
          <w:p w14:paraId="0AA78D7A" w14:textId="77777777" w:rsidR="00CA4DB7" w:rsidRDefault="00CA4DB7" w:rsidP="00F75D8F">
            <w:pPr>
              <w:spacing w:after="0"/>
              <w:jc w:val="both"/>
              <w:rPr>
                <w:rFonts w:ascii="Times New Roman" w:hAnsi="Times New Roman"/>
                <w:color w:val="000000"/>
                <w:sz w:val="24"/>
                <w:szCs w:val="24"/>
              </w:rPr>
            </w:pPr>
            <w:r w:rsidRPr="00EE18C4">
              <w:rPr>
                <w:rFonts w:ascii="Times New Roman" w:hAnsi="Times New Roman"/>
                <w:color w:val="000000"/>
                <w:sz w:val="24"/>
                <w:szCs w:val="24"/>
              </w:rPr>
              <w:t>Podmienkou udelenia kredi</w:t>
            </w:r>
            <w:r>
              <w:rPr>
                <w:rFonts w:ascii="Times New Roman" w:hAnsi="Times New Roman"/>
                <w:color w:val="000000"/>
                <w:sz w:val="24"/>
                <w:szCs w:val="24"/>
              </w:rPr>
              <w:t xml:space="preserve">tov za predmet je minimálne 61% </w:t>
            </w:r>
            <w:r w:rsidRPr="00EE18C4">
              <w:rPr>
                <w:rFonts w:ascii="Times New Roman" w:hAnsi="Times New Roman"/>
                <w:color w:val="000000"/>
                <w:sz w:val="24"/>
                <w:szCs w:val="24"/>
              </w:rPr>
              <w:t xml:space="preserve">úspešnosť v hodnotení.  Dosiahnutý počet bodov za jednotlivé aktivity sa spočítava a tvorí celkové hodnotenie.  </w:t>
            </w:r>
          </w:p>
          <w:p w14:paraId="58EB3FA9" w14:textId="77777777" w:rsidR="00CA4DB7" w:rsidRDefault="00CA4DB7" w:rsidP="00F75D8F">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Ohodnotenie je nasledovné: </w:t>
            </w:r>
          </w:p>
          <w:p w14:paraId="53F61507" w14:textId="77777777" w:rsidR="00CA4DB7" w:rsidRPr="003C282C" w:rsidRDefault="00CA4DB7" w:rsidP="00F75D8F">
            <w:pPr>
              <w:spacing w:after="0" w:line="240" w:lineRule="auto"/>
              <w:jc w:val="both"/>
              <w:rPr>
                <w:rFonts w:ascii="Times New Roman" w:hAnsi="Times New Roman"/>
                <w:color w:val="000000"/>
                <w:sz w:val="24"/>
                <w:szCs w:val="24"/>
              </w:rPr>
            </w:pPr>
            <w:r w:rsidRPr="003C282C">
              <w:rPr>
                <w:rFonts w:ascii="Times New Roman" w:hAnsi="Times New Roman"/>
                <w:color w:val="000000"/>
                <w:sz w:val="24"/>
                <w:szCs w:val="24"/>
              </w:rPr>
              <w:t xml:space="preserve">A: 48-46 bodov = 100- 91%     B: 45-43bodov = 90 - 81%  C:   42-39 bodov = 88 - 73%          D: 38-35 bodov = 72 - 66%           E: 34-31 bodov = 65 - 61% </w:t>
            </w:r>
          </w:p>
          <w:p w14:paraId="22919732" w14:textId="77777777" w:rsidR="00CA4DB7" w:rsidRPr="003267B9" w:rsidRDefault="00CA4DB7" w:rsidP="00F75D8F">
            <w:pPr>
              <w:spacing w:after="0" w:line="240" w:lineRule="auto"/>
              <w:jc w:val="both"/>
              <w:rPr>
                <w:rFonts w:ascii="Times New Roman" w:hAnsi="Times New Roman"/>
                <w:color w:val="000000"/>
                <w:sz w:val="24"/>
                <w:szCs w:val="24"/>
              </w:rPr>
            </w:pPr>
            <w:r w:rsidRPr="003C282C">
              <w:rPr>
                <w:rFonts w:ascii="Times New Roman" w:hAnsi="Times New Roman"/>
                <w:color w:val="000000"/>
                <w:sz w:val="24"/>
                <w:szCs w:val="24"/>
              </w:rPr>
              <w:t>FX: 30 a menej bodov = 60% a menej</w:t>
            </w:r>
          </w:p>
        </w:tc>
      </w:tr>
      <w:tr w:rsidR="00CA4DB7" w:rsidRPr="005E4AD6" w14:paraId="49E91C54" w14:textId="77777777" w:rsidTr="00F75D8F">
        <w:tc>
          <w:tcPr>
            <w:tcW w:w="9322" w:type="dxa"/>
            <w:gridSpan w:val="2"/>
            <w:tcBorders>
              <w:top w:val="single" w:sz="4" w:space="0" w:color="auto"/>
              <w:bottom w:val="single" w:sz="4" w:space="0" w:color="auto"/>
            </w:tcBorders>
          </w:tcPr>
          <w:p w14:paraId="3B3279C0" w14:textId="77777777" w:rsidR="00CA4DB7" w:rsidRPr="002B1F4A" w:rsidRDefault="00CA4DB7" w:rsidP="00F75D8F">
            <w:pPr>
              <w:autoSpaceDE w:val="0"/>
              <w:autoSpaceDN w:val="0"/>
              <w:adjustRightInd w:val="0"/>
              <w:spacing w:after="0"/>
              <w:jc w:val="both"/>
              <w:rPr>
                <w:rFonts w:ascii="Times New Roman" w:hAnsi="Times New Roman"/>
                <w:i/>
                <w:iCs/>
                <w:sz w:val="24"/>
                <w:szCs w:val="24"/>
              </w:rPr>
            </w:pPr>
            <w:r w:rsidRPr="002B1F4A">
              <w:rPr>
                <w:rFonts w:ascii="Times New Roman" w:hAnsi="Times New Roman"/>
                <w:b/>
                <w:bCs/>
                <w:sz w:val="24"/>
                <w:szCs w:val="24"/>
              </w:rPr>
              <w:lastRenderedPageBreak/>
              <w:t>Výsledky vzdelávania:</w:t>
            </w:r>
          </w:p>
          <w:p w14:paraId="1A758B4D" w14:textId="77777777" w:rsidR="00CA4DB7" w:rsidRPr="002B1F4A" w:rsidRDefault="00CA4DB7" w:rsidP="00F75D8F">
            <w:pPr>
              <w:autoSpaceDE w:val="0"/>
              <w:autoSpaceDN w:val="0"/>
              <w:adjustRightInd w:val="0"/>
              <w:spacing w:after="0"/>
              <w:jc w:val="both"/>
              <w:rPr>
                <w:rFonts w:ascii="Times New Roman" w:hAnsi="Times New Roman"/>
                <w:i/>
                <w:iCs/>
                <w:sz w:val="24"/>
                <w:szCs w:val="24"/>
              </w:rPr>
            </w:pPr>
            <w:r w:rsidRPr="002B1F4A">
              <w:rPr>
                <w:rFonts w:ascii="Times New Roman" w:hAnsi="Times New Roman"/>
                <w:i/>
                <w:iCs/>
                <w:sz w:val="24"/>
                <w:szCs w:val="24"/>
              </w:rPr>
              <w:t>Študent je spôsobilý:</w:t>
            </w:r>
          </w:p>
          <w:p w14:paraId="2A6DC691" w14:textId="77777777" w:rsidR="00CA4DB7" w:rsidRDefault="00CA4DB7" w:rsidP="00CA4DB7">
            <w:pPr>
              <w:widowControl w:val="0"/>
              <w:numPr>
                <w:ilvl w:val="0"/>
                <w:numId w:val="65"/>
              </w:numPr>
              <w:autoSpaceDE w:val="0"/>
              <w:autoSpaceDN w:val="0"/>
              <w:adjustRightInd w:val="0"/>
              <w:spacing w:after="0" w:line="276" w:lineRule="auto"/>
              <w:ind w:left="720"/>
              <w:jc w:val="both"/>
              <w:rPr>
                <w:rFonts w:ascii="Times New Roman" w:hAnsi="Times New Roman"/>
                <w:i/>
                <w:iCs/>
                <w:sz w:val="24"/>
                <w:szCs w:val="24"/>
              </w:rPr>
            </w:pPr>
            <w:r w:rsidRPr="002B1F4A">
              <w:rPr>
                <w:rFonts w:ascii="Times New Roman" w:hAnsi="Times New Roman"/>
                <w:i/>
                <w:iCs/>
                <w:sz w:val="24"/>
                <w:szCs w:val="24"/>
              </w:rPr>
              <w:t xml:space="preserve">hodnotiť </w:t>
            </w:r>
            <w:r>
              <w:rPr>
                <w:rFonts w:ascii="Times New Roman" w:hAnsi="Times New Roman"/>
                <w:i/>
                <w:iCs/>
                <w:sz w:val="24"/>
                <w:szCs w:val="24"/>
              </w:rPr>
              <w:t>nutričný stav pacient, používať meracie techniky a hodnotiace škály,</w:t>
            </w:r>
          </w:p>
          <w:p w14:paraId="506767FD" w14:textId="77777777" w:rsidR="00CA4DB7" w:rsidRPr="009D28C9" w:rsidRDefault="00CA4DB7" w:rsidP="00CA4DB7">
            <w:pPr>
              <w:widowControl w:val="0"/>
              <w:numPr>
                <w:ilvl w:val="0"/>
                <w:numId w:val="65"/>
              </w:numPr>
              <w:autoSpaceDE w:val="0"/>
              <w:autoSpaceDN w:val="0"/>
              <w:adjustRightInd w:val="0"/>
              <w:spacing w:after="0" w:line="276" w:lineRule="auto"/>
              <w:ind w:left="720"/>
              <w:jc w:val="both"/>
              <w:rPr>
                <w:rFonts w:ascii="Times New Roman" w:hAnsi="Times New Roman"/>
                <w:i/>
                <w:iCs/>
                <w:sz w:val="24"/>
                <w:szCs w:val="24"/>
              </w:rPr>
            </w:pPr>
            <w:r w:rsidRPr="009D28C9">
              <w:rPr>
                <w:rFonts w:ascii="Times New Roman" w:hAnsi="Times New Roman"/>
                <w:i/>
                <w:sz w:val="24"/>
                <w:szCs w:val="24"/>
              </w:rPr>
              <w:t>realizovať základnú nutričnú diagnostiku pomocou antropometrických, biochemických, klinických a dietetických metód,</w:t>
            </w:r>
          </w:p>
          <w:p w14:paraId="2A0D4168" w14:textId="77777777" w:rsidR="00CA4DB7" w:rsidRPr="009D28C9" w:rsidRDefault="00CA4DB7" w:rsidP="00CA4DB7">
            <w:pPr>
              <w:widowControl w:val="0"/>
              <w:numPr>
                <w:ilvl w:val="0"/>
                <w:numId w:val="65"/>
              </w:numPr>
              <w:autoSpaceDE w:val="0"/>
              <w:autoSpaceDN w:val="0"/>
              <w:adjustRightInd w:val="0"/>
              <w:spacing w:after="0" w:line="276" w:lineRule="auto"/>
              <w:ind w:left="720"/>
              <w:jc w:val="both"/>
              <w:rPr>
                <w:rFonts w:ascii="Times New Roman" w:hAnsi="Times New Roman"/>
                <w:i/>
                <w:iCs/>
                <w:sz w:val="24"/>
                <w:szCs w:val="24"/>
              </w:rPr>
            </w:pPr>
            <w:r w:rsidRPr="009D28C9">
              <w:rPr>
                <w:rFonts w:ascii="Times New Roman" w:hAnsi="Times New Roman"/>
                <w:i/>
                <w:sz w:val="24"/>
                <w:szCs w:val="24"/>
              </w:rPr>
              <w:t>interpretovať výsledky nutričného skríningu a výživového hodnotenia,</w:t>
            </w:r>
          </w:p>
          <w:p w14:paraId="59930D38" w14:textId="77777777" w:rsidR="00CA4DB7" w:rsidRPr="009D28C9" w:rsidRDefault="00CA4DB7" w:rsidP="00CA4DB7">
            <w:pPr>
              <w:widowControl w:val="0"/>
              <w:numPr>
                <w:ilvl w:val="0"/>
                <w:numId w:val="65"/>
              </w:numPr>
              <w:autoSpaceDE w:val="0"/>
              <w:autoSpaceDN w:val="0"/>
              <w:adjustRightInd w:val="0"/>
              <w:spacing w:after="0" w:line="276" w:lineRule="auto"/>
              <w:ind w:left="720"/>
              <w:jc w:val="both"/>
              <w:rPr>
                <w:rFonts w:ascii="Times New Roman" w:hAnsi="Times New Roman"/>
                <w:i/>
                <w:iCs/>
                <w:sz w:val="24"/>
                <w:szCs w:val="24"/>
              </w:rPr>
            </w:pPr>
            <w:r w:rsidRPr="009D28C9">
              <w:rPr>
                <w:rFonts w:ascii="Times New Roman" w:hAnsi="Times New Roman"/>
                <w:i/>
                <w:sz w:val="24"/>
                <w:szCs w:val="24"/>
              </w:rPr>
              <w:t>vysvetliť význam preventívnej výživy v primárnej, sekundárnej a terciárnej prevencii ochorení,</w:t>
            </w:r>
          </w:p>
          <w:p w14:paraId="796F0065" w14:textId="77777777" w:rsidR="00CA4DB7" w:rsidRDefault="00CA4DB7" w:rsidP="00CA4DB7">
            <w:pPr>
              <w:widowControl w:val="0"/>
              <w:numPr>
                <w:ilvl w:val="0"/>
                <w:numId w:val="65"/>
              </w:numPr>
              <w:autoSpaceDE w:val="0"/>
              <w:autoSpaceDN w:val="0"/>
              <w:adjustRightInd w:val="0"/>
              <w:spacing w:after="0" w:line="276" w:lineRule="auto"/>
              <w:ind w:left="720"/>
              <w:jc w:val="both"/>
              <w:rPr>
                <w:rFonts w:ascii="Times New Roman" w:hAnsi="Times New Roman"/>
                <w:i/>
                <w:iCs/>
                <w:sz w:val="24"/>
                <w:szCs w:val="24"/>
              </w:rPr>
            </w:pPr>
            <w:r>
              <w:rPr>
                <w:rFonts w:ascii="Times New Roman" w:hAnsi="Times New Roman"/>
                <w:i/>
                <w:sz w:val="24"/>
                <w:szCs w:val="24"/>
              </w:rPr>
              <w:t>interpretovať ochorenia asociované s nesprávnou výživou,</w:t>
            </w:r>
          </w:p>
          <w:p w14:paraId="326F27D7" w14:textId="77777777" w:rsidR="00CA4DB7" w:rsidRPr="009D28C9" w:rsidRDefault="00CA4DB7" w:rsidP="00CA4DB7">
            <w:pPr>
              <w:widowControl w:val="0"/>
              <w:numPr>
                <w:ilvl w:val="0"/>
                <w:numId w:val="65"/>
              </w:numPr>
              <w:autoSpaceDE w:val="0"/>
              <w:autoSpaceDN w:val="0"/>
              <w:adjustRightInd w:val="0"/>
              <w:spacing w:after="0" w:line="276" w:lineRule="auto"/>
              <w:ind w:left="720"/>
              <w:jc w:val="both"/>
              <w:rPr>
                <w:rFonts w:ascii="Times New Roman" w:hAnsi="Times New Roman"/>
                <w:i/>
                <w:iCs/>
                <w:sz w:val="24"/>
                <w:szCs w:val="24"/>
              </w:rPr>
            </w:pPr>
            <w:r w:rsidRPr="009D28C9">
              <w:rPr>
                <w:rFonts w:ascii="Times New Roman" w:hAnsi="Times New Roman"/>
                <w:i/>
                <w:sz w:val="24"/>
                <w:szCs w:val="24"/>
              </w:rPr>
              <w:t>navrhnúť individuálne odporúčania pre úpravu stravovania a životného štýlu,</w:t>
            </w:r>
          </w:p>
          <w:p w14:paraId="6D583466" w14:textId="77777777" w:rsidR="00CA4DB7" w:rsidRPr="009D28C9" w:rsidRDefault="00CA4DB7" w:rsidP="00CA4DB7">
            <w:pPr>
              <w:widowControl w:val="0"/>
              <w:numPr>
                <w:ilvl w:val="0"/>
                <w:numId w:val="65"/>
              </w:numPr>
              <w:autoSpaceDE w:val="0"/>
              <w:autoSpaceDN w:val="0"/>
              <w:adjustRightInd w:val="0"/>
              <w:spacing w:after="0" w:line="276" w:lineRule="auto"/>
              <w:ind w:left="720"/>
              <w:jc w:val="both"/>
              <w:rPr>
                <w:rFonts w:ascii="Times New Roman" w:hAnsi="Times New Roman"/>
                <w:i/>
                <w:iCs/>
                <w:sz w:val="24"/>
                <w:szCs w:val="24"/>
              </w:rPr>
            </w:pPr>
            <w:r w:rsidRPr="009D28C9">
              <w:rPr>
                <w:rFonts w:ascii="Times New Roman" w:hAnsi="Times New Roman"/>
                <w:i/>
                <w:sz w:val="24"/>
                <w:szCs w:val="24"/>
              </w:rPr>
              <w:t>využívať odporúčané výživové štandardy a odborné usmernenia v praxi</w:t>
            </w:r>
          </w:p>
          <w:p w14:paraId="6BDF3054" w14:textId="77777777" w:rsidR="00CA4DB7" w:rsidRPr="009D28C9" w:rsidRDefault="00CA4DB7" w:rsidP="00CA4DB7">
            <w:pPr>
              <w:widowControl w:val="0"/>
              <w:numPr>
                <w:ilvl w:val="0"/>
                <w:numId w:val="65"/>
              </w:numPr>
              <w:autoSpaceDE w:val="0"/>
              <w:autoSpaceDN w:val="0"/>
              <w:adjustRightInd w:val="0"/>
              <w:spacing w:after="0" w:line="276" w:lineRule="auto"/>
              <w:ind w:left="720"/>
              <w:jc w:val="both"/>
              <w:rPr>
                <w:rFonts w:ascii="Times New Roman" w:hAnsi="Times New Roman"/>
                <w:i/>
                <w:iCs/>
                <w:sz w:val="24"/>
                <w:szCs w:val="24"/>
              </w:rPr>
            </w:pPr>
            <w:r w:rsidRPr="009D28C9">
              <w:rPr>
                <w:rFonts w:ascii="Times New Roman" w:hAnsi="Times New Roman"/>
                <w:i/>
                <w:sz w:val="24"/>
                <w:szCs w:val="24"/>
              </w:rPr>
              <w:t>aplikovať princípy evidence-based nutrition v preventívnej praxi</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8"/>
              <w:gridCol w:w="4274"/>
              <w:gridCol w:w="1679"/>
              <w:gridCol w:w="2155"/>
            </w:tblGrid>
            <w:tr w:rsidR="00CA4DB7" w:rsidRPr="002B1F4A" w14:paraId="64EE01AB" w14:textId="77777777" w:rsidTr="00F75D8F">
              <w:trPr>
                <w:trHeight w:val="804"/>
              </w:trPr>
              <w:tc>
                <w:tcPr>
                  <w:tcW w:w="988" w:type="dxa"/>
                  <w:tcBorders>
                    <w:top w:val="single" w:sz="4" w:space="0" w:color="000000"/>
                    <w:left w:val="single" w:sz="4" w:space="0" w:color="000000"/>
                    <w:bottom w:val="single" w:sz="4" w:space="0" w:color="000000"/>
                    <w:right w:val="single" w:sz="4" w:space="0" w:color="000000"/>
                  </w:tcBorders>
                </w:tcPr>
                <w:p w14:paraId="6C4DE958" w14:textId="77777777" w:rsidR="00CA4DB7" w:rsidRPr="002B1F4A" w:rsidRDefault="00CA4DB7" w:rsidP="00F75D8F">
                  <w:pPr>
                    <w:spacing w:after="0" w:line="240" w:lineRule="auto"/>
                    <w:jc w:val="both"/>
                    <w:rPr>
                      <w:rFonts w:ascii="Times New Roman" w:hAnsi="Times New Roman"/>
                      <w:b/>
                      <w:bCs/>
                      <w:color w:val="000000"/>
                      <w:sz w:val="24"/>
                      <w:szCs w:val="24"/>
                    </w:rPr>
                  </w:pPr>
                  <w:r w:rsidRPr="002B1F4A">
                    <w:rPr>
                      <w:rFonts w:ascii="Times New Roman" w:hAnsi="Times New Roman"/>
                      <w:b/>
                      <w:bCs/>
                      <w:color w:val="000000"/>
                      <w:sz w:val="24"/>
                      <w:szCs w:val="24"/>
                    </w:rPr>
                    <w:t>Výstup</w:t>
                  </w:r>
                </w:p>
              </w:tc>
              <w:tc>
                <w:tcPr>
                  <w:tcW w:w="4274" w:type="dxa"/>
                  <w:tcBorders>
                    <w:top w:val="single" w:sz="4" w:space="0" w:color="000000"/>
                    <w:left w:val="single" w:sz="4" w:space="0" w:color="000000"/>
                    <w:bottom w:val="single" w:sz="4" w:space="0" w:color="000000"/>
                    <w:right w:val="single" w:sz="4" w:space="0" w:color="000000"/>
                  </w:tcBorders>
                </w:tcPr>
                <w:p w14:paraId="03FDC54A" w14:textId="77777777" w:rsidR="00CA4DB7" w:rsidRPr="002B1F4A" w:rsidRDefault="00CA4DB7" w:rsidP="00F75D8F">
                  <w:pPr>
                    <w:spacing w:after="0" w:line="240" w:lineRule="auto"/>
                    <w:jc w:val="both"/>
                    <w:rPr>
                      <w:rFonts w:ascii="Times New Roman" w:hAnsi="Times New Roman"/>
                      <w:b/>
                      <w:bCs/>
                      <w:color w:val="000000"/>
                      <w:sz w:val="24"/>
                      <w:szCs w:val="24"/>
                    </w:rPr>
                  </w:pPr>
                  <w:r w:rsidRPr="002B1F4A">
                    <w:rPr>
                      <w:rFonts w:ascii="Times New Roman" w:hAnsi="Times New Roman"/>
                      <w:b/>
                      <w:bCs/>
                      <w:color w:val="000000"/>
                      <w:sz w:val="24"/>
                      <w:szCs w:val="24"/>
                    </w:rPr>
                    <w:t>Deskriptor</w:t>
                  </w:r>
                </w:p>
              </w:tc>
              <w:tc>
                <w:tcPr>
                  <w:tcW w:w="1679" w:type="dxa"/>
                  <w:tcBorders>
                    <w:top w:val="single" w:sz="4" w:space="0" w:color="000000"/>
                    <w:left w:val="single" w:sz="4" w:space="0" w:color="000000"/>
                    <w:bottom w:val="single" w:sz="4" w:space="0" w:color="000000"/>
                    <w:right w:val="single" w:sz="4" w:space="0" w:color="000000"/>
                  </w:tcBorders>
                </w:tcPr>
                <w:p w14:paraId="39866626" w14:textId="77777777" w:rsidR="00CA4DB7" w:rsidRPr="002B1F4A" w:rsidRDefault="00CA4DB7" w:rsidP="00F75D8F">
                  <w:pPr>
                    <w:spacing w:after="0" w:line="240" w:lineRule="auto"/>
                    <w:jc w:val="both"/>
                    <w:rPr>
                      <w:rFonts w:ascii="Times New Roman" w:hAnsi="Times New Roman"/>
                      <w:b/>
                      <w:bCs/>
                      <w:color w:val="000000"/>
                      <w:sz w:val="24"/>
                      <w:szCs w:val="24"/>
                    </w:rPr>
                  </w:pPr>
                  <w:r w:rsidRPr="002B1F4A">
                    <w:rPr>
                      <w:rFonts w:ascii="Times New Roman" w:hAnsi="Times New Roman"/>
                      <w:b/>
                      <w:bCs/>
                      <w:color w:val="000000"/>
                      <w:sz w:val="24"/>
                      <w:szCs w:val="24"/>
                    </w:rPr>
                    <w:t>Forma</w:t>
                  </w:r>
                </w:p>
                <w:p w14:paraId="74099778" w14:textId="77777777" w:rsidR="00CA4DB7" w:rsidRPr="002B1F4A" w:rsidRDefault="00CA4DB7" w:rsidP="00F75D8F">
                  <w:pPr>
                    <w:spacing w:after="0" w:line="240" w:lineRule="auto"/>
                    <w:jc w:val="both"/>
                    <w:rPr>
                      <w:rFonts w:ascii="Times New Roman" w:hAnsi="Times New Roman"/>
                      <w:b/>
                      <w:bCs/>
                      <w:color w:val="000000"/>
                      <w:sz w:val="24"/>
                      <w:szCs w:val="24"/>
                    </w:rPr>
                  </w:pPr>
                  <w:r w:rsidRPr="002B1F4A">
                    <w:rPr>
                      <w:rFonts w:ascii="Times New Roman" w:hAnsi="Times New Roman"/>
                      <w:b/>
                      <w:bCs/>
                      <w:color w:val="000000"/>
                      <w:sz w:val="24"/>
                      <w:szCs w:val="24"/>
                    </w:rPr>
                    <w:t>vzdelávania</w:t>
                  </w:r>
                </w:p>
              </w:tc>
              <w:tc>
                <w:tcPr>
                  <w:tcW w:w="2155" w:type="dxa"/>
                  <w:tcBorders>
                    <w:top w:val="single" w:sz="4" w:space="0" w:color="000000"/>
                    <w:left w:val="single" w:sz="4" w:space="0" w:color="000000"/>
                    <w:bottom w:val="single" w:sz="4" w:space="0" w:color="000000"/>
                    <w:right w:val="single" w:sz="4" w:space="0" w:color="000000"/>
                  </w:tcBorders>
                </w:tcPr>
                <w:p w14:paraId="2F04C45D" w14:textId="77777777" w:rsidR="00CA4DB7" w:rsidRPr="002B1F4A" w:rsidRDefault="00CA4DB7" w:rsidP="00F75D8F">
                  <w:pPr>
                    <w:spacing w:after="0" w:line="240" w:lineRule="auto"/>
                    <w:jc w:val="both"/>
                    <w:rPr>
                      <w:rFonts w:ascii="Times New Roman" w:hAnsi="Times New Roman"/>
                      <w:b/>
                      <w:bCs/>
                      <w:color w:val="000000"/>
                      <w:sz w:val="24"/>
                      <w:szCs w:val="24"/>
                    </w:rPr>
                  </w:pPr>
                  <w:r w:rsidRPr="002B1F4A">
                    <w:rPr>
                      <w:rFonts w:ascii="Times New Roman" w:hAnsi="Times New Roman"/>
                      <w:b/>
                      <w:bCs/>
                      <w:color w:val="000000"/>
                      <w:sz w:val="24"/>
                      <w:szCs w:val="24"/>
                    </w:rPr>
                    <w:t xml:space="preserve">Metóda hodnotenia </w:t>
                  </w:r>
                </w:p>
              </w:tc>
            </w:tr>
            <w:tr w:rsidR="00CA4DB7" w:rsidRPr="002B1F4A" w14:paraId="5AFDD17E" w14:textId="77777777" w:rsidTr="00F75D8F">
              <w:trPr>
                <w:trHeight w:val="268"/>
              </w:trPr>
              <w:tc>
                <w:tcPr>
                  <w:tcW w:w="988" w:type="dxa"/>
                  <w:tcBorders>
                    <w:top w:val="single" w:sz="4" w:space="0" w:color="000000"/>
                    <w:left w:val="single" w:sz="4" w:space="0" w:color="000000"/>
                    <w:bottom w:val="single" w:sz="4" w:space="0" w:color="000000"/>
                    <w:right w:val="single" w:sz="4" w:space="0" w:color="000000"/>
                  </w:tcBorders>
                </w:tcPr>
                <w:p w14:paraId="19C2EDD1" w14:textId="77777777" w:rsidR="00CA4DB7" w:rsidRPr="002B1F4A" w:rsidRDefault="00CA4DB7" w:rsidP="00F75D8F">
                  <w:pPr>
                    <w:spacing w:after="0" w:line="240" w:lineRule="auto"/>
                    <w:jc w:val="both"/>
                    <w:rPr>
                      <w:rFonts w:ascii="Times New Roman" w:hAnsi="Times New Roman"/>
                      <w:b/>
                      <w:bCs/>
                      <w:color w:val="000000"/>
                      <w:sz w:val="24"/>
                      <w:szCs w:val="24"/>
                    </w:rPr>
                  </w:pPr>
                  <w:r w:rsidRPr="002B1F4A">
                    <w:rPr>
                      <w:rFonts w:ascii="Times New Roman" w:hAnsi="Times New Roman"/>
                      <w:b/>
                      <w:bCs/>
                      <w:color w:val="000000"/>
                      <w:sz w:val="24"/>
                      <w:szCs w:val="24"/>
                    </w:rPr>
                    <w:t>VV1</w:t>
                  </w:r>
                </w:p>
              </w:tc>
              <w:tc>
                <w:tcPr>
                  <w:tcW w:w="4274" w:type="dxa"/>
                  <w:tcBorders>
                    <w:top w:val="single" w:sz="4" w:space="0" w:color="000000"/>
                    <w:left w:val="single" w:sz="4" w:space="0" w:color="000000"/>
                    <w:bottom w:val="single" w:sz="4" w:space="0" w:color="000000"/>
                    <w:right w:val="single" w:sz="4" w:space="0" w:color="000000"/>
                  </w:tcBorders>
                </w:tcPr>
                <w:p w14:paraId="662A2598" w14:textId="77777777" w:rsidR="00CA4DB7" w:rsidRDefault="00CA4DB7" w:rsidP="00F75D8F">
                  <w:pPr>
                    <w:spacing w:after="0" w:line="240" w:lineRule="auto"/>
                    <w:jc w:val="both"/>
                    <w:rPr>
                      <w:rFonts w:ascii="Times New Roman" w:hAnsi="Times New Roman"/>
                      <w:color w:val="000000"/>
                      <w:sz w:val="24"/>
                      <w:szCs w:val="24"/>
                    </w:rPr>
                  </w:pPr>
                  <w:r w:rsidRPr="002B1F4A">
                    <w:rPr>
                      <w:rFonts w:ascii="Times New Roman" w:hAnsi="Times New Roman"/>
                      <w:b/>
                      <w:bCs/>
                      <w:color w:val="000000"/>
                      <w:sz w:val="24"/>
                      <w:szCs w:val="24"/>
                    </w:rPr>
                    <w:t>Zameranie na vedomosti:</w:t>
                  </w:r>
                </w:p>
                <w:p w14:paraId="79F11AAC" w14:textId="77777777" w:rsidR="00CA4DB7" w:rsidRPr="00DD5D9E" w:rsidRDefault="00CA4DB7" w:rsidP="00CA4DB7">
                  <w:pPr>
                    <w:pStyle w:val="Odsekzoznamu"/>
                    <w:numPr>
                      <w:ilvl w:val="0"/>
                      <w:numId w:val="54"/>
                    </w:numPr>
                    <w:spacing w:after="0" w:line="240" w:lineRule="auto"/>
                    <w:jc w:val="both"/>
                    <w:rPr>
                      <w:rFonts w:ascii="Times New Roman" w:hAnsi="Times New Roman"/>
                      <w:color w:val="000000"/>
                      <w:sz w:val="24"/>
                      <w:szCs w:val="24"/>
                    </w:rPr>
                  </w:pPr>
                  <w:r w:rsidRPr="00DD5D9E">
                    <w:rPr>
                      <w:rFonts w:ascii="Times New Roman" w:hAnsi="Times New Roman"/>
                      <w:color w:val="000000"/>
                      <w:sz w:val="24"/>
                      <w:szCs w:val="24"/>
                    </w:rPr>
                    <w:t>Študenti získajú poznatky o</w:t>
                  </w:r>
                  <w:r>
                    <w:rPr>
                      <w:rFonts w:ascii="Times New Roman" w:hAnsi="Times New Roman"/>
                      <w:color w:val="000000"/>
                      <w:sz w:val="24"/>
                      <w:szCs w:val="24"/>
                    </w:rPr>
                    <w:t xml:space="preserve"> ochoreniach asociovaných s výživou. </w:t>
                  </w:r>
                </w:p>
                <w:p w14:paraId="31992C40" w14:textId="77777777" w:rsidR="00CA4DB7" w:rsidRPr="009D287C" w:rsidRDefault="00CA4DB7" w:rsidP="00CA4DB7">
                  <w:pPr>
                    <w:pStyle w:val="Odsekzoznamu"/>
                    <w:numPr>
                      <w:ilvl w:val="0"/>
                      <w:numId w:val="46"/>
                    </w:numPr>
                    <w:spacing w:after="0" w:line="240" w:lineRule="auto"/>
                    <w:jc w:val="both"/>
                    <w:rPr>
                      <w:rFonts w:ascii="Times New Roman" w:hAnsi="Times New Roman"/>
                      <w:sz w:val="24"/>
                      <w:szCs w:val="24"/>
                    </w:rPr>
                  </w:pPr>
                  <w:r w:rsidRPr="00DD5D9E">
                    <w:rPr>
                      <w:rFonts w:ascii="Times New Roman" w:hAnsi="Times New Roman"/>
                      <w:color w:val="000000"/>
                      <w:sz w:val="24"/>
                      <w:szCs w:val="24"/>
                    </w:rPr>
                    <w:t xml:space="preserve">Osvoja si </w:t>
                  </w:r>
                  <w:r>
                    <w:rPr>
                      <w:rFonts w:ascii="Times New Roman" w:hAnsi="Times New Roman"/>
                      <w:color w:val="000000"/>
                      <w:sz w:val="24"/>
                      <w:szCs w:val="24"/>
                    </w:rPr>
                    <w:t xml:space="preserve">posudzovanie nutričného stavu. </w:t>
                  </w:r>
                </w:p>
                <w:p w14:paraId="5C435F27" w14:textId="77777777" w:rsidR="00CA4DB7" w:rsidRDefault="00CA4DB7" w:rsidP="00CA4DB7">
                  <w:pPr>
                    <w:pStyle w:val="Odsekzoznamu"/>
                    <w:numPr>
                      <w:ilvl w:val="0"/>
                      <w:numId w:val="46"/>
                    </w:numPr>
                    <w:spacing w:after="0" w:line="240" w:lineRule="auto"/>
                    <w:jc w:val="both"/>
                    <w:rPr>
                      <w:rFonts w:ascii="Times New Roman" w:hAnsi="Times New Roman"/>
                      <w:sz w:val="24"/>
                      <w:szCs w:val="24"/>
                    </w:rPr>
                  </w:pPr>
                  <w:r>
                    <w:rPr>
                      <w:rFonts w:ascii="Times New Roman" w:hAnsi="Times New Roman"/>
                      <w:sz w:val="24"/>
                      <w:szCs w:val="24"/>
                    </w:rPr>
                    <w:t>Budú vedieť</w:t>
                  </w:r>
                  <w:r w:rsidRPr="00DD5D9E">
                    <w:rPr>
                      <w:rFonts w:ascii="Times New Roman" w:hAnsi="Times New Roman"/>
                      <w:sz w:val="24"/>
                      <w:szCs w:val="24"/>
                    </w:rPr>
                    <w:t xml:space="preserve">  vysvetliť základné </w:t>
                  </w:r>
                  <w:r>
                    <w:rPr>
                      <w:rFonts w:ascii="Times New Roman" w:hAnsi="Times New Roman"/>
                      <w:sz w:val="24"/>
                      <w:szCs w:val="24"/>
                    </w:rPr>
                    <w:t xml:space="preserve">determinanty a špecifiká výživy pri vybraných ochoreniach a rizikových skupinách obyvateľstva. </w:t>
                  </w:r>
                </w:p>
                <w:p w14:paraId="1FA63516" w14:textId="77777777" w:rsidR="00CA4DB7" w:rsidRPr="009D287C" w:rsidRDefault="00CA4DB7" w:rsidP="00CA4DB7">
                  <w:pPr>
                    <w:widowControl w:val="0"/>
                    <w:numPr>
                      <w:ilvl w:val="0"/>
                      <w:numId w:val="65"/>
                    </w:numPr>
                    <w:autoSpaceDE w:val="0"/>
                    <w:autoSpaceDN w:val="0"/>
                    <w:adjustRightInd w:val="0"/>
                    <w:spacing w:after="0" w:line="276" w:lineRule="auto"/>
                    <w:ind w:left="720"/>
                    <w:jc w:val="both"/>
                    <w:rPr>
                      <w:rFonts w:ascii="Times New Roman" w:hAnsi="Times New Roman"/>
                      <w:iCs/>
                      <w:sz w:val="24"/>
                      <w:szCs w:val="24"/>
                    </w:rPr>
                  </w:pPr>
                  <w:r w:rsidRPr="009D287C">
                    <w:rPr>
                      <w:rFonts w:ascii="Times New Roman" w:hAnsi="Times New Roman"/>
                      <w:sz w:val="24"/>
                      <w:szCs w:val="24"/>
                    </w:rPr>
                    <w:t>Budú aplikovať princípy evidence-based nutrition v preventívnej praxi</w:t>
                  </w:r>
                  <w:r>
                    <w:rPr>
                      <w:rFonts w:ascii="Times New Roman" w:hAnsi="Times New Roman"/>
                      <w:iCs/>
                      <w:sz w:val="24"/>
                      <w:szCs w:val="24"/>
                    </w:rPr>
                    <w:t>.</w:t>
                  </w:r>
                </w:p>
              </w:tc>
              <w:tc>
                <w:tcPr>
                  <w:tcW w:w="1679" w:type="dxa"/>
                  <w:tcBorders>
                    <w:top w:val="single" w:sz="4" w:space="0" w:color="000000"/>
                    <w:left w:val="single" w:sz="4" w:space="0" w:color="000000"/>
                    <w:bottom w:val="single" w:sz="4" w:space="0" w:color="000000"/>
                    <w:right w:val="single" w:sz="4" w:space="0" w:color="000000"/>
                  </w:tcBorders>
                </w:tcPr>
                <w:p w14:paraId="464F3F45" w14:textId="77777777" w:rsidR="00CA4DB7" w:rsidRPr="002B1F4A" w:rsidRDefault="00CA4DB7" w:rsidP="00F75D8F">
                  <w:pPr>
                    <w:spacing w:after="0" w:line="240" w:lineRule="auto"/>
                    <w:jc w:val="both"/>
                    <w:rPr>
                      <w:rFonts w:ascii="Times New Roman" w:hAnsi="Times New Roman"/>
                      <w:color w:val="000000"/>
                      <w:sz w:val="24"/>
                      <w:szCs w:val="24"/>
                    </w:rPr>
                  </w:pPr>
                  <w:r w:rsidRPr="002B1F4A">
                    <w:rPr>
                      <w:rFonts w:ascii="Times New Roman" w:hAnsi="Times New Roman"/>
                      <w:color w:val="000000"/>
                      <w:sz w:val="24"/>
                      <w:szCs w:val="24"/>
                    </w:rPr>
                    <w:t>Prednáška +</w:t>
                  </w:r>
                </w:p>
                <w:p w14:paraId="693B0F55" w14:textId="77777777" w:rsidR="00CA4DB7" w:rsidRPr="002B1F4A" w:rsidRDefault="00CA4DB7" w:rsidP="00F75D8F">
                  <w:pPr>
                    <w:spacing w:after="0" w:line="240" w:lineRule="auto"/>
                    <w:jc w:val="both"/>
                    <w:rPr>
                      <w:rFonts w:ascii="Times New Roman" w:hAnsi="Times New Roman"/>
                      <w:color w:val="000000"/>
                      <w:sz w:val="24"/>
                      <w:szCs w:val="24"/>
                    </w:rPr>
                  </w:pPr>
                  <w:r w:rsidRPr="002B1F4A">
                    <w:rPr>
                      <w:rFonts w:ascii="Times New Roman" w:hAnsi="Times New Roman"/>
                      <w:color w:val="000000"/>
                      <w:sz w:val="24"/>
                      <w:szCs w:val="24"/>
                    </w:rPr>
                    <w:t xml:space="preserve">Samoštúdium </w:t>
                  </w:r>
                </w:p>
              </w:tc>
              <w:tc>
                <w:tcPr>
                  <w:tcW w:w="2155" w:type="dxa"/>
                  <w:tcBorders>
                    <w:top w:val="single" w:sz="4" w:space="0" w:color="000000"/>
                    <w:left w:val="single" w:sz="4" w:space="0" w:color="000000"/>
                    <w:bottom w:val="single" w:sz="4" w:space="0" w:color="000000"/>
                    <w:right w:val="single" w:sz="4" w:space="0" w:color="000000"/>
                  </w:tcBorders>
                </w:tcPr>
                <w:p w14:paraId="19C824D8" w14:textId="77777777" w:rsidR="00CA4DB7" w:rsidRDefault="00CA4DB7" w:rsidP="00F75D8F">
                  <w:pPr>
                    <w:spacing w:after="0" w:line="240" w:lineRule="auto"/>
                    <w:jc w:val="both"/>
                    <w:rPr>
                      <w:rFonts w:ascii="Times New Roman" w:hAnsi="Times New Roman"/>
                      <w:color w:val="000000"/>
                      <w:sz w:val="24"/>
                      <w:szCs w:val="24"/>
                    </w:rPr>
                  </w:pPr>
                  <w:r w:rsidRPr="002B1F4A">
                    <w:rPr>
                      <w:rFonts w:ascii="Times New Roman" w:hAnsi="Times New Roman"/>
                      <w:color w:val="000000"/>
                      <w:sz w:val="24"/>
                      <w:szCs w:val="24"/>
                    </w:rPr>
                    <w:t xml:space="preserve"> </w:t>
                  </w:r>
                  <w:r w:rsidRPr="00A238CA">
                    <w:rPr>
                      <w:rFonts w:ascii="Times New Roman" w:hAnsi="Times New Roman"/>
                      <w:color w:val="000000"/>
                      <w:sz w:val="24"/>
                      <w:szCs w:val="24"/>
                    </w:rPr>
                    <w:t xml:space="preserve">Test </w:t>
                  </w:r>
                </w:p>
                <w:p w14:paraId="2E3A3AB3" w14:textId="77777777" w:rsidR="00CA4DB7" w:rsidRPr="00A238CA" w:rsidRDefault="00CA4DB7" w:rsidP="00F75D8F">
                  <w:pPr>
                    <w:spacing w:after="0" w:line="240" w:lineRule="auto"/>
                    <w:jc w:val="both"/>
                    <w:rPr>
                      <w:rFonts w:ascii="Times New Roman" w:hAnsi="Times New Roman"/>
                      <w:color w:val="000000"/>
                      <w:sz w:val="24"/>
                      <w:szCs w:val="24"/>
                    </w:rPr>
                  </w:pPr>
                  <w:r w:rsidRPr="00A238CA">
                    <w:rPr>
                      <w:rFonts w:ascii="Times New Roman" w:hAnsi="Times New Roman"/>
                      <w:color w:val="000000"/>
                      <w:sz w:val="24"/>
                      <w:szCs w:val="24"/>
                    </w:rPr>
                    <w:t xml:space="preserve">(max. 48 bodov), </w:t>
                  </w:r>
                </w:p>
                <w:p w14:paraId="0AEAC2C4" w14:textId="77777777" w:rsidR="00CA4DB7" w:rsidRDefault="00CA4DB7" w:rsidP="00F75D8F">
                  <w:pPr>
                    <w:spacing w:after="0" w:line="240" w:lineRule="auto"/>
                    <w:jc w:val="both"/>
                    <w:rPr>
                      <w:rFonts w:ascii="Times New Roman" w:hAnsi="Times New Roman"/>
                      <w:color w:val="000000"/>
                      <w:sz w:val="24"/>
                      <w:szCs w:val="24"/>
                    </w:rPr>
                  </w:pPr>
                  <w:r w:rsidRPr="00A238CA">
                    <w:rPr>
                      <w:rFonts w:ascii="Times New Roman" w:hAnsi="Times New Roman"/>
                      <w:color w:val="000000"/>
                      <w:sz w:val="24"/>
                      <w:szCs w:val="24"/>
                    </w:rPr>
                    <w:t xml:space="preserve">% miera úspešnosti 61% </w:t>
                  </w:r>
                </w:p>
                <w:p w14:paraId="6B3E9598" w14:textId="77777777" w:rsidR="00CA4DB7" w:rsidRPr="002B1F4A" w:rsidRDefault="00CA4DB7" w:rsidP="00F75D8F">
                  <w:pPr>
                    <w:spacing w:after="0" w:line="240" w:lineRule="auto"/>
                    <w:jc w:val="both"/>
                    <w:rPr>
                      <w:rFonts w:ascii="Times New Roman" w:hAnsi="Times New Roman"/>
                      <w:color w:val="000000"/>
                      <w:sz w:val="24"/>
                      <w:szCs w:val="24"/>
                    </w:rPr>
                  </w:pPr>
                  <w:r w:rsidRPr="00A238CA">
                    <w:rPr>
                      <w:rFonts w:ascii="Times New Roman" w:hAnsi="Times New Roman"/>
                      <w:color w:val="000000"/>
                      <w:sz w:val="24"/>
                      <w:szCs w:val="24"/>
                    </w:rPr>
                    <w:t>(min. 31 bodov</w:t>
                  </w:r>
                  <w:r>
                    <w:rPr>
                      <w:rFonts w:ascii="Times New Roman" w:hAnsi="Times New Roman"/>
                      <w:color w:val="000000"/>
                      <w:sz w:val="24"/>
                      <w:szCs w:val="24"/>
                    </w:rPr>
                    <w:t>)</w:t>
                  </w:r>
                </w:p>
              </w:tc>
            </w:tr>
            <w:tr w:rsidR="00CA4DB7" w:rsidRPr="002B1F4A" w14:paraId="2D629C2A" w14:textId="77777777" w:rsidTr="00F75D8F">
              <w:trPr>
                <w:trHeight w:val="2337"/>
              </w:trPr>
              <w:tc>
                <w:tcPr>
                  <w:tcW w:w="988" w:type="dxa"/>
                  <w:tcBorders>
                    <w:top w:val="single" w:sz="4" w:space="0" w:color="000000"/>
                    <w:left w:val="single" w:sz="4" w:space="0" w:color="000000"/>
                    <w:bottom w:val="single" w:sz="4" w:space="0" w:color="000000"/>
                    <w:right w:val="single" w:sz="4" w:space="0" w:color="000000"/>
                  </w:tcBorders>
                </w:tcPr>
                <w:p w14:paraId="565AB08E" w14:textId="77777777" w:rsidR="00CA4DB7" w:rsidRPr="002B1F4A" w:rsidRDefault="00CA4DB7" w:rsidP="00F75D8F">
                  <w:pPr>
                    <w:spacing w:after="0" w:line="240" w:lineRule="auto"/>
                    <w:jc w:val="both"/>
                    <w:rPr>
                      <w:rFonts w:ascii="Times New Roman" w:hAnsi="Times New Roman"/>
                      <w:b/>
                      <w:bCs/>
                      <w:color w:val="000000"/>
                      <w:sz w:val="24"/>
                      <w:szCs w:val="24"/>
                    </w:rPr>
                  </w:pPr>
                  <w:r w:rsidRPr="002B1F4A">
                    <w:rPr>
                      <w:rFonts w:ascii="Times New Roman" w:hAnsi="Times New Roman"/>
                      <w:b/>
                      <w:bCs/>
                      <w:color w:val="000000"/>
                      <w:sz w:val="24"/>
                      <w:szCs w:val="24"/>
                    </w:rPr>
                    <w:t>VV2</w:t>
                  </w:r>
                </w:p>
              </w:tc>
              <w:tc>
                <w:tcPr>
                  <w:tcW w:w="4274" w:type="dxa"/>
                  <w:tcBorders>
                    <w:top w:val="single" w:sz="4" w:space="0" w:color="000000"/>
                    <w:left w:val="single" w:sz="4" w:space="0" w:color="000000"/>
                    <w:bottom w:val="single" w:sz="4" w:space="0" w:color="000000"/>
                    <w:right w:val="single" w:sz="4" w:space="0" w:color="000000"/>
                  </w:tcBorders>
                </w:tcPr>
                <w:p w14:paraId="703412FF" w14:textId="77777777" w:rsidR="00CA4DB7" w:rsidRDefault="00CA4DB7" w:rsidP="00F75D8F">
                  <w:pPr>
                    <w:spacing w:after="0" w:line="240" w:lineRule="auto"/>
                    <w:jc w:val="both"/>
                    <w:rPr>
                      <w:rFonts w:ascii="Times New Roman" w:hAnsi="Times New Roman"/>
                      <w:color w:val="000000"/>
                      <w:sz w:val="24"/>
                      <w:szCs w:val="24"/>
                    </w:rPr>
                  </w:pPr>
                  <w:r w:rsidRPr="002B1F4A">
                    <w:rPr>
                      <w:rFonts w:ascii="Times New Roman" w:hAnsi="Times New Roman"/>
                      <w:b/>
                      <w:bCs/>
                      <w:color w:val="000000"/>
                      <w:sz w:val="24"/>
                      <w:szCs w:val="24"/>
                    </w:rPr>
                    <w:t>Zameranie na zručnosti:</w:t>
                  </w:r>
                </w:p>
                <w:p w14:paraId="18C9B18E" w14:textId="77777777" w:rsidR="00CA4DB7" w:rsidRPr="002E11C4" w:rsidRDefault="00CA4DB7" w:rsidP="00CA4DB7">
                  <w:pPr>
                    <w:pStyle w:val="Odsekzoznamu"/>
                    <w:numPr>
                      <w:ilvl w:val="0"/>
                      <w:numId w:val="67"/>
                    </w:numPr>
                    <w:spacing w:after="0" w:line="240" w:lineRule="auto"/>
                    <w:jc w:val="both"/>
                    <w:rPr>
                      <w:rFonts w:ascii="Times New Roman" w:hAnsi="Times New Roman"/>
                      <w:color w:val="000000"/>
                      <w:sz w:val="24"/>
                      <w:szCs w:val="24"/>
                    </w:rPr>
                  </w:pPr>
                  <w:r w:rsidRPr="002E11C4">
                    <w:rPr>
                      <w:rFonts w:ascii="Times New Roman" w:hAnsi="Times New Roman"/>
                      <w:color w:val="000000"/>
                      <w:sz w:val="24"/>
                      <w:szCs w:val="24"/>
                    </w:rPr>
                    <w:t>Študenti vedia aplikovať poznatky z fyziologickej a liečebnej výživy.</w:t>
                  </w:r>
                </w:p>
                <w:p w14:paraId="0CAD643D" w14:textId="77777777" w:rsidR="00CA4DB7" w:rsidRDefault="00CA4DB7" w:rsidP="00CA4DB7">
                  <w:pPr>
                    <w:pStyle w:val="Odsekzoznamu"/>
                    <w:numPr>
                      <w:ilvl w:val="0"/>
                      <w:numId w:val="48"/>
                    </w:numPr>
                    <w:spacing w:before="240" w:after="240" w:line="240" w:lineRule="auto"/>
                    <w:jc w:val="both"/>
                    <w:rPr>
                      <w:rFonts w:ascii="Times New Roman" w:hAnsi="Times New Roman"/>
                      <w:color w:val="000000"/>
                      <w:sz w:val="24"/>
                      <w:szCs w:val="24"/>
                    </w:rPr>
                  </w:pPr>
                  <w:r>
                    <w:rPr>
                      <w:rFonts w:ascii="Times New Roman" w:hAnsi="Times New Roman"/>
                      <w:color w:val="000000"/>
                      <w:sz w:val="24"/>
                      <w:szCs w:val="24"/>
                    </w:rPr>
                    <w:t>O</w:t>
                  </w:r>
                  <w:r w:rsidRPr="005830C2">
                    <w:rPr>
                      <w:rFonts w:ascii="Times New Roman" w:hAnsi="Times New Roman"/>
                      <w:color w:val="000000"/>
                      <w:sz w:val="24"/>
                      <w:szCs w:val="24"/>
                    </w:rPr>
                    <w:t>vládajú  </w:t>
                  </w:r>
                  <w:r>
                    <w:rPr>
                      <w:rFonts w:ascii="Times New Roman" w:hAnsi="Times New Roman"/>
                      <w:color w:val="000000"/>
                      <w:sz w:val="24"/>
                      <w:szCs w:val="24"/>
                    </w:rPr>
                    <w:t>zásady hodnotenia nutričného stavu.</w:t>
                  </w:r>
                </w:p>
                <w:p w14:paraId="72EB2EDB" w14:textId="77777777" w:rsidR="00CA4DB7" w:rsidRPr="009D287C" w:rsidRDefault="00CA4DB7" w:rsidP="00CA4DB7">
                  <w:pPr>
                    <w:pStyle w:val="Odsekzoznamu"/>
                    <w:numPr>
                      <w:ilvl w:val="0"/>
                      <w:numId w:val="48"/>
                    </w:numPr>
                    <w:spacing w:before="240" w:after="240" w:line="240" w:lineRule="auto"/>
                    <w:jc w:val="both"/>
                    <w:rPr>
                      <w:rFonts w:ascii="Times New Roman" w:hAnsi="Times New Roman"/>
                      <w:color w:val="000000"/>
                      <w:sz w:val="24"/>
                      <w:szCs w:val="24"/>
                    </w:rPr>
                  </w:pPr>
                  <w:r w:rsidRPr="009D287C">
                    <w:rPr>
                      <w:rFonts w:ascii="Times New Roman" w:hAnsi="Times New Roman"/>
                      <w:sz w:val="24"/>
                      <w:szCs w:val="24"/>
                    </w:rPr>
                    <w:t>Vedia interpretovať výsledky nutričného skríningu a výživového hodnotenia</w:t>
                  </w:r>
                  <w:r>
                    <w:rPr>
                      <w:rFonts w:ascii="Times New Roman" w:hAnsi="Times New Roman"/>
                      <w:sz w:val="24"/>
                      <w:szCs w:val="24"/>
                    </w:rPr>
                    <w:t>.</w:t>
                  </w:r>
                </w:p>
                <w:p w14:paraId="43717853" w14:textId="77777777" w:rsidR="00CA4DB7" w:rsidRPr="002E11C4" w:rsidRDefault="00CA4DB7" w:rsidP="00CA4DB7">
                  <w:pPr>
                    <w:pStyle w:val="Odsekzoznamu"/>
                    <w:numPr>
                      <w:ilvl w:val="0"/>
                      <w:numId w:val="48"/>
                    </w:numPr>
                    <w:spacing w:before="240" w:after="240" w:line="240" w:lineRule="auto"/>
                    <w:jc w:val="both"/>
                    <w:rPr>
                      <w:rFonts w:ascii="Times New Roman" w:hAnsi="Times New Roman"/>
                      <w:color w:val="000000"/>
                      <w:sz w:val="24"/>
                      <w:szCs w:val="24"/>
                    </w:rPr>
                  </w:pPr>
                  <w:r w:rsidRPr="009D287C">
                    <w:rPr>
                      <w:rFonts w:ascii="Times New Roman" w:hAnsi="Times New Roman"/>
                      <w:color w:val="000000"/>
                      <w:sz w:val="24"/>
                      <w:szCs w:val="24"/>
                    </w:rPr>
                    <w:t>Osvojili si špecifiká</w:t>
                  </w:r>
                  <w:r>
                    <w:rPr>
                      <w:rFonts w:ascii="Times New Roman" w:hAnsi="Times New Roman"/>
                      <w:color w:val="000000"/>
                      <w:sz w:val="24"/>
                      <w:szCs w:val="24"/>
                    </w:rPr>
                    <w:t xml:space="preserve"> protektívnej výživy pri vybraných ochoreniach a rizikových skupinách. </w:t>
                  </w:r>
                </w:p>
              </w:tc>
              <w:tc>
                <w:tcPr>
                  <w:tcW w:w="1679" w:type="dxa"/>
                  <w:tcBorders>
                    <w:top w:val="single" w:sz="4" w:space="0" w:color="000000"/>
                    <w:left w:val="single" w:sz="4" w:space="0" w:color="000000"/>
                    <w:bottom w:val="single" w:sz="4" w:space="0" w:color="000000"/>
                    <w:right w:val="single" w:sz="4" w:space="0" w:color="000000"/>
                  </w:tcBorders>
                </w:tcPr>
                <w:p w14:paraId="7321F03A" w14:textId="77777777" w:rsidR="00CA4DB7" w:rsidRPr="002B1F4A" w:rsidRDefault="00CA4DB7" w:rsidP="00F75D8F">
                  <w:pPr>
                    <w:spacing w:after="0" w:line="240" w:lineRule="auto"/>
                    <w:jc w:val="both"/>
                    <w:rPr>
                      <w:rFonts w:ascii="Times New Roman" w:hAnsi="Times New Roman"/>
                      <w:color w:val="000000"/>
                      <w:sz w:val="24"/>
                      <w:szCs w:val="24"/>
                    </w:rPr>
                  </w:pPr>
                  <w:r w:rsidRPr="002B1F4A">
                    <w:rPr>
                      <w:rFonts w:ascii="Times New Roman" w:hAnsi="Times New Roman"/>
                      <w:color w:val="000000"/>
                      <w:sz w:val="24"/>
                      <w:szCs w:val="24"/>
                    </w:rPr>
                    <w:t>Prednáška +</w:t>
                  </w:r>
                </w:p>
                <w:p w14:paraId="7809C65F" w14:textId="77777777" w:rsidR="00CA4DB7" w:rsidRPr="002B1F4A" w:rsidRDefault="00CA4DB7" w:rsidP="00F75D8F">
                  <w:pPr>
                    <w:spacing w:after="0" w:line="240" w:lineRule="auto"/>
                    <w:jc w:val="both"/>
                    <w:rPr>
                      <w:rFonts w:ascii="Times New Roman" w:hAnsi="Times New Roman"/>
                      <w:color w:val="000000"/>
                      <w:sz w:val="24"/>
                      <w:szCs w:val="24"/>
                    </w:rPr>
                  </w:pPr>
                  <w:r w:rsidRPr="002B1F4A">
                    <w:rPr>
                      <w:rFonts w:ascii="Times New Roman" w:hAnsi="Times New Roman"/>
                      <w:color w:val="000000"/>
                      <w:sz w:val="24"/>
                      <w:szCs w:val="24"/>
                    </w:rPr>
                    <w:t xml:space="preserve">Samoštúdium </w:t>
                  </w:r>
                </w:p>
              </w:tc>
              <w:tc>
                <w:tcPr>
                  <w:tcW w:w="2155" w:type="dxa"/>
                  <w:tcBorders>
                    <w:top w:val="single" w:sz="4" w:space="0" w:color="000000"/>
                    <w:left w:val="single" w:sz="4" w:space="0" w:color="000000"/>
                    <w:bottom w:val="single" w:sz="4" w:space="0" w:color="000000"/>
                    <w:right w:val="single" w:sz="4" w:space="0" w:color="000000"/>
                  </w:tcBorders>
                </w:tcPr>
                <w:p w14:paraId="2A0C1A88" w14:textId="77777777" w:rsidR="00CA4DB7" w:rsidRPr="002B1F4A" w:rsidRDefault="00CA4DB7" w:rsidP="00F75D8F">
                  <w:pPr>
                    <w:spacing w:after="0" w:line="240" w:lineRule="auto"/>
                    <w:jc w:val="both"/>
                    <w:rPr>
                      <w:rFonts w:ascii="Times New Roman" w:hAnsi="Times New Roman"/>
                      <w:color w:val="000000"/>
                      <w:sz w:val="24"/>
                      <w:szCs w:val="24"/>
                    </w:rPr>
                  </w:pPr>
                  <w:r w:rsidRPr="002B1F4A">
                    <w:rPr>
                      <w:rFonts w:ascii="Times New Roman" w:hAnsi="Times New Roman"/>
                      <w:color w:val="000000"/>
                      <w:sz w:val="24"/>
                      <w:szCs w:val="24"/>
                    </w:rPr>
                    <w:t xml:space="preserve"> </w:t>
                  </w:r>
                </w:p>
              </w:tc>
            </w:tr>
            <w:tr w:rsidR="00CA4DB7" w:rsidRPr="002B1F4A" w14:paraId="113E2E1F" w14:textId="77777777" w:rsidTr="00F75D8F">
              <w:trPr>
                <w:trHeight w:val="2301"/>
              </w:trPr>
              <w:tc>
                <w:tcPr>
                  <w:tcW w:w="988" w:type="dxa"/>
                  <w:tcBorders>
                    <w:top w:val="single" w:sz="4" w:space="0" w:color="000000"/>
                    <w:left w:val="single" w:sz="4" w:space="0" w:color="000000"/>
                    <w:bottom w:val="single" w:sz="4" w:space="0" w:color="000000"/>
                    <w:right w:val="single" w:sz="4" w:space="0" w:color="000000"/>
                  </w:tcBorders>
                </w:tcPr>
                <w:p w14:paraId="3B0DB90C" w14:textId="77777777" w:rsidR="00CA4DB7" w:rsidRPr="002B1F4A" w:rsidRDefault="00CA4DB7" w:rsidP="00F75D8F">
                  <w:pPr>
                    <w:spacing w:after="0" w:line="240" w:lineRule="auto"/>
                    <w:jc w:val="both"/>
                    <w:rPr>
                      <w:rFonts w:ascii="Times New Roman" w:hAnsi="Times New Roman"/>
                      <w:b/>
                      <w:bCs/>
                      <w:color w:val="000000"/>
                      <w:sz w:val="24"/>
                      <w:szCs w:val="24"/>
                    </w:rPr>
                  </w:pPr>
                  <w:r w:rsidRPr="002B1F4A">
                    <w:rPr>
                      <w:rFonts w:ascii="Times New Roman" w:hAnsi="Times New Roman"/>
                      <w:b/>
                      <w:bCs/>
                      <w:color w:val="000000"/>
                      <w:sz w:val="24"/>
                      <w:szCs w:val="24"/>
                    </w:rPr>
                    <w:lastRenderedPageBreak/>
                    <w:t>VV3</w:t>
                  </w:r>
                </w:p>
              </w:tc>
              <w:tc>
                <w:tcPr>
                  <w:tcW w:w="4274" w:type="dxa"/>
                  <w:tcBorders>
                    <w:top w:val="single" w:sz="4" w:space="0" w:color="000000"/>
                    <w:left w:val="single" w:sz="4" w:space="0" w:color="000000"/>
                    <w:bottom w:val="single" w:sz="4" w:space="0" w:color="000000"/>
                    <w:right w:val="single" w:sz="4" w:space="0" w:color="000000"/>
                  </w:tcBorders>
                </w:tcPr>
                <w:p w14:paraId="1880C745" w14:textId="77777777" w:rsidR="00CA4DB7" w:rsidRDefault="00CA4DB7" w:rsidP="00F75D8F">
                  <w:pPr>
                    <w:spacing w:after="0" w:line="240" w:lineRule="auto"/>
                    <w:jc w:val="both"/>
                    <w:rPr>
                      <w:rFonts w:ascii="Times New Roman" w:hAnsi="Times New Roman"/>
                      <w:color w:val="000000"/>
                      <w:sz w:val="24"/>
                      <w:szCs w:val="24"/>
                    </w:rPr>
                  </w:pPr>
                  <w:r w:rsidRPr="002B1F4A">
                    <w:rPr>
                      <w:rFonts w:ascii="Times New Roman" w:hAnsi="Times New Roman"/>
                      <w:b/>
                      <w:bCs/>
                      <w:color w:val="000000"/>
                      <w:sz w:val="24"/>
                      <w:szCs w:val="24"/>
                    </w:rPr>
                    <w:t>Zameranie na kompetentnosť:</w:t>
                  </w:r>
                </w:p>
                <w:p w14:paraId="1F69679A" w14:textId="77777777" w:rsidR="00CA4DB7" w:rsidRDefault="00CA4DB7" w:rsidP="00CA4DB7">
                  <w:pPr>
                    <w:pStyle w:val="Odsekzoznamu"/>
                    <w:numPr>
                      <w:ilvl w:val="0"/>
                      <w:numId w:val="66"/>
                    </w:numPr>
                    <w:spacing w:after="0" w:line="240" w:lineRule="auto"/>
                    <w:jc w:val="both"/>
                    <w:rPr>
                      <w:rFonts w:ascii="Times New Roman" w:hAnsi="Times New Roman"/>
                      <w:color w:val="000000"/>
                      <w:sz w:val="24"/>
                      <w:szCs w:val="24"/>
                    </w:rPr>
                  </w:pPr>
                  <w:r w:rsidRPr="002E11C4">
                    <w:rPr>
                      <w:rFonts w:ascii="Times New Roman" w:hAnsi="Times New Roman"/>
                      <w:color w:val="000000"/>
                      <w:sz w:val="24"/>
                      <w:szCs w:val="24"/>
                    </w:rPr>
                    <w:t xml:space="preserve">Študenti sú schopní aplikovať zásady </w:t>
                  </w:r>
                  <w:r>
                    <w:rPr>
                      <w:rFonts w:ascii="Times New Roman" w:hAnsi="Times New Roman"/>
                      <w:color w:val="000000"/>
                      <w:sz w:val="24"/>
                      <w:szCs w:val="24"/>
                    </w:rPr>
                    <w:t>protektívnej</w:t>
                  </w:r>
                  <w:r w:rsidRPr="002E11C4">
                    <w:rPr>
                      <w:rFonts w:ascii="Times New Roman" w:hAnsi="Times New Roman"/>
                      <w:color w:val="000000"/>
                      <w:sz w:val="24"/>
                      <w:szCs w:val="24"/>
                    </w:rPr>
                    <w:t xml:space="preserve"> výživy.</w:t>
                  </w:r>
                </w:p>
                <w:p w14:paraId="29B84801" w14:textId="77777777" w:rsidR="00CA4DB7" w:rsidRPr="00BB5567" w:rsidRDefault="00CA4DB7" w:rsidP="00CA4DB7">
                  <w:pPr>
                    <w:pStyle w:val="Odsekzoznamu"/>
                    <w:numPr>
                      <w:ilvl w:val="0"/>
                      <w:numId w:val="66"/>
                    </w:numPr>
                    <w:spacing w:after="0" w:line="240" w:lineRule="auto"/>
                    <w:jc w:val="both"/>
                    <w:rPr>
                      <w:rFonts w:ascii="Times New Roman" w:hAnsi="Times New Roman"/>
                      <w:color w:val="000000"/>
                      <w:sz w:val="24"/>
                      <w:szCs w:val="24"/>
                    </w:rPr>
                  </w:pPr>
                  <w:r w:rsidRPr="00BB5567">
                    <w:rPr>
                      <w:rFonts w:ascii="Times New Roman" w:hAnsi="Times New Roman"/>
                      <w:color w:val="000000"/>
                      <w:sz w:val="24"/>
                      <w:szCs w:val="24"/>
                    </w:rPr>
                    <w:t>Majú zručnosti pracovať s informáciami, v</w:t>
                  </w:r>
                  <w:r w:rsidRPr="00BB5567">
                    <w:rPr>
                      <w:rFonts w:ascii="Times New Roman" w:hAnsi="Times New Roman"/>
                      <w:sz w:val="24"/>
                      <w:szCs w:val="24"/>
                    </w:rPr>
                    <w:t>yužívať odporúčané výživové štandardy,  odborné usmernenia.</w:t>
                  </w:r>
                </w:p>
                <w:p w14:paraId="1DAF05AA" w14:textId="77777777" w:rsidR="00CA4DB7" w:rsidRDefault="00CA4DB7" w:rsidP="00CA4DB7">
                  <w:pPr>
                    <w:pStyle w:val="Odsekzoznamu"/>
                    <w:numPr>
                      <w:ilvl w:val="0"/>
                      <w:numId w:val="50"/>
                    </w:numPr>
                    <w:spacing w:before="240" w:after="240" w:line="240" w:lineRule="auto"/>
                    <w:jc w:val="both"/>
                    <w:rPr>
                      <w:rFonts w:ascii="Times New Roman" w:hAnsi="Times New Roman"/>
                      <w:color w:val="000000"/>
                      <w:sz w:val="24"/>
                      <w:szCs w:val="24"/>
                    </w:rPr>
                  </w:pPr>
                  <w:r w:rsidRPr="005830C2">
                    <w:rPr>
                      <w:rFonts w:ascii="Times New Roman" w:hAnsi="Times New Roman"/>
                      <w:color w:val="000000"/>
                      <w:sz w:val="24"/>
                      <w:szCs w:val="24"/>
                    </w:rPr>
                    <w:t xml:space="preserve">Majú schopnosť identifikovať a riešiť </w:t>
                  </w:r>
                  <w:r>
                    <w:rPr>
                      <w:rFonts w:ascii="Times New Roman" w:hAnsi="Times New Roman"/>
                      <w:color w:val="000000"/>
                      <w:sz w:val="24"/>
                      <w:szCs w:val="24"/>
                    </w:rPr>
                    <w:t xml:space="preserve">nutričné </w:t>
                  </w:r>
                  <w:r w:rsidRPr="005830C2">
                    <w:rPr>
                      <w:rFonts w:ascii="Times New Roman" w:hAnsi="Times New Roman"/>
                      <w:color w:val="000000"/>
                      <w:sz w:val="24"/>
                      <w:szCs w:val="24"/>
                    </w:rPr>
                    <w:t>problémy</w:t>
                  </w:r>
                  <w:r>
                    <w:rPr>
                      <w:rFonts w:ascii="Times New Roman" w:hAnsi="Times New Roman"/>
                      <w:color w:val="000000"/>
                      <w:sz w:val="24"/>
                      <w:szCs w:val="24"/>
                    </w:rPr>
                    <w:t xml:space="preserve">. </w:t>
                  </w:r>
                  <w:r w:rsidRPr="005830C2">
                    <w:rPr>
                      <w:rFonts w:ascii="Times New Roman" w:hAnsi="Times New Roman"/>
                      <w:color w:val="000000"/>
                      <w:sz w:val="24"/>
                      <w:szCs w:val="24"/>
                    </w:rPr>
                    <w:t xml:space="preserve"> </w:t>
                  </w:r>
                </w:p>
                <w:p w14:paraId="5E79002E" w14:textId="77777777" w:rsidR="00CA4DB7" w:rsidRDefault="00CA4DB7" w:rsidP="00CA4DB7">
                  <w:pPr>
                    <w:pStyle w:val="Odsekzoznamu"/>
                    <w:numPr>
                      <w:ilvl w:val="0"/>
                      <w:numId w:val="50"/>
                    </w:numPr>
                    <w:spacing w:before="240" w:after="240" w:line="240" w:lineRule="auto"/>
                    <w:jc w:val="both"/>
                    <w:rPr>
                      <w:rFonts w:ascii="Times New Roman" w:hAnsi="Times New Roman"/>
                      <w:color w:val="000000"/>
                      <w:sz w:val="24"/>
                      <w:szCs w:val="24"/>
                    </w:rPr>
                  </w:pPr>
                  <w:r>
                    <w:rPr>
                      <w:rFonts w:ascii="Times New Roman" w:hAnsi="Times New Roman"/>
                      <w:color w:val="000000"/>
                      <w:sz w:val="24"/>
                      <w:szCs w:val="24"/>
                    </w:rPr>
                    <w:t>Vedia navrhnúť individuálne odporúčania na úpravu stravovacích návykov.</w:t>
                  </w:r>
                </w:p>
                <w:p w14:paraId="6308D21B" w14:textId="77777777" w:rsidR="00CA4DB7" w:rsidRPr="005830C2" w:rsidRDefault="00CA4DB7" w:rsidP="00CA4DB7">
                  <w:pPr>
                    <w:pStyle w:val="Odsekzoznamu"/>
                    <w:numPr>
                      <w:ilvl w:val="0"/>
                      <w:numId w:val="50"/>
                    </w:numPr>
                    <w:spacing w:before="240" w:after="240" w:line="240" w:lineRule="auto"/>
                    <w:jc w:val="both"/>
                    <w:rPr>
                      <w:rFonts w:ascii="Times New Roman" w:hAnsi="Times New Roman"/>
                      <w:color w:val="000000"/>
                      <w:sz w:val="24"/>
                      <w:szCs w:val="24"/>
                    </w:rPr>
                  </w:pPr>
                  <w:r>
                    <w:rPr>
                      <w:rFonts w:ascii="Times New Roman" w:hAnsi="Times New Roman"/>
                      <w:color w:val="000000"/>
                      <w:sz w:val="24"/>
                      <w:szCs w:val="24"/>
                    </w:rPr>
                    <w:t>Sú kompetentní edukovať osoby o zásadách protektívnej výživy v súvislosti s vybranými ochoreniami.</w:t>
                  </w:r>
                </w:p>
              </w:tc>
              <w:tc>
                <w:tcPr>
                  <w:tcW w:w="1679" w:type="dxa"/>
                  <w:tcBorders>
                    <w:top w:val="single" w:sz="4" w:space="0" w:color="000000"/>
                    <w:left w:val="single" w:sz="4" w:space="0" w:color="000000"/>
                    <w:bottom w:val="single" w:sz="4" w:space="0" w:color="000000"/>
                    <w:right w:val="single" w:sz="4" w:space="0" w:color="000000"/>
                  </w:tcBorders>
                </w:tcPr>
                <w:p w14:paraId="64713723" w14:textId="77777777" w:rsidR="00CA4DB7" w:rsidRPr="002B1F4A" w:rsidRDefault="00CA4DB7" w:rsidP="00F75D8F">
                  <w:pPr>
                    <w:spacing w:after="0" w:line="240" w:lineRule="auto"/>
                    <w:jc w:val="both"/>
                    <w:rPr>
                      <w:rFonts w:ascii="Times New Roman" w:hAnsi="Times New Roman"/>
                      <w:color w:val="000000"/>
                      <w:sz w:val="24"/>
                      <w:szCs w:val="24"/>
                    </w:rPr>
                  </w:pPr>
                  <w:r>
                    <w:rPr>
                      <w:rFonts w:ascii="Times New Roman" w:hAnsi="Times New Roman"/>
                      <w:color w:val="000000"/>
                      <w:sz w:val="24"/>
                      <w:szCs w:val="24"/>
                    </w:rPr>
                    <w:t>Prednáška</w:t>
                  </w:r>
                  <w:r w:rsidRPr="002B1F4A">
                    <w:rPr>
                      <w:rFonts w:ascii="Times New Roman" w:hAnsi="Times New Roman"/>
                      <w:color w:val="000000"/>
                      <w:sz w:val="24"/>
                      <w:szCs w:val="24"/>
                    </w:rPr>
                    <w:t xml:space="preserve"> +</w:t>
                  </w:r>
                </w:p>
                <w:p w14:paraId="665D380B" w14:textId="77777777" w:rsidR="00CA4DB7" w:rsidRPr="002B1F4A" w:rsidRDefault="00CA4DB7" w:rsidP="00F75D8F">
                  <w:pPr>
                    <w:spacing w:after="0" w:line="240" w:lineRule="auto"/>
                    <w:jc w:val="both"/>
                    <w:rPr>
                      <w:rFonts w:ascii="Times New Roman" w:hAnsi="Times New Roman"/>
                      <w:color w:val="000000"/>
                      <w:sz w:val="24"/>
                      <w:szCs w:val="24"/>
                    </w:rPr>
                  </w:pPr>
                  <w:r w:rsidRPr="002B1F4A">
                    <w:rPr>
                      <w:rFonts w:ascii="Times New Roman" w:hAnsi="Times New Roman"/>
                      <w:color w:val="000000"/>
                      <w:sz w:val="24"/>
                      <w:szCs w:val="24"/>
                    </w:rPr>
                    <w:t>samoštúdium</w:t>
                  </w:r>
                </w:p>
              </w:tc>
              <w:tc>
                <w:tcPr>
                  <w:tcW w:w="2155" w:type="dxa"/>
                  <w:tcBorders>
                    <w:top w:val="single" w:sz="4" w:space="0" w:color="000000"/>
                    <w:left w:val="single" w:sz="4" w:space="0" w:color="000000"/>
                    <w:bottom w:val="single" w:sz="4" w:space="0" w:color="000000"/>
                    <w:right w:val="single" w:sz="4" w:space="0" w:color="000000"/>
                  </w:tcBorders>
                </w:tcPr>
                <w:p w14:paraId="213BE147" w14:textId="77777777" w:rsidR="00CA4DB7" w:rsidRPr="002B1F4A" w:rsidRDefault="00CA4DB7" w:rsidP="00F75D8F">
                  <w:pPr>
                    <w:spacing w:after="0" w:line="240" w:lineRule="auto"/>
                    <w:jc w:val="both"/>
                    <w:rPr>
                      <w:rFonts w:ascii="Times New Roman" w:hAnsi="Times New Roman"/>
                      <w:color w:val="000000"/>
                      <w:sz w:val="24"/>
                      <w:szCs w:val="24"/>
                    </w:rPr>
                  </w:pPr>
                </w:p>
              </w:tc>
            </w:tr>
          </w:tbl>
          <w:p w14:paraId="197C2020" w14:textId="77777777" w:rsidR="00CA4DB7" w:rsidRPr="002B1F4A" w:rsidRDefault="00CA4DB7" w:rsidP="00F75D8F">
            <w:pPr>
              <w:autoSpaceDE w:val="0"/>
              <w:autoSpaceDN w:val="0"/>
              <w:adjustRightInd w:val="0"/>
              <w:spacing w:after="0"/>
              <w:jc w:val="both"/>
              <w:rPr>
                <w:rFonts w:ascii="Times New Roman" w:hAnsi="Times New Roman"/>
                <w:i/>
                <w:iCs/>
                <w:sz w:val="24"/>
                <w:szCs w:val="24"/>
              </w:rPr>
            </w:pPr>
          </w:p>
        </w:tc>
      </w:tr>
      <w:tr w:rsidR="00CA4DB7" w:rsidRPr="005E4AD6" w14:paraId="744366C7" w14:textId="77777777" w:rsidTr="00F75D8F">
        <w:tc>
          <w:tcPr>
            <w:tcW w:w="9322" w:type="dxa"/>
            <w:gridSpan w:val="2"/>
            <w:tcBorders>
              <w:top w:val="single" w:sz="4" w:space="0" w:color="auto"/>
              <w:bottom w:val="single" w:sz="4" w:space="0" w:color="auto"/>
            </w:tcBorders>
          </w:tcPr>
          <w:p w14:paraId="0EF09EE8" w14:textId="77777777" w:rsidR="00CA4DB7" w:rsidRPr="005E4AD6" w:rsidRDefault="00CA4DB7" w:rsidP="00F75D8F">
            <w:pPr>
              <w:autoSpaceDE w:val="0"/>
              <w:autoSpaceDN w:val="0"/>
              <w:adjustRightInd w:val="0"/>
              <w:spacing w:before="120" w:after="0" w:line="240" w:lineRule="auto"/>
              <w:rPr>
                <w:rFonts w:ascii="Times New Roman" w:hAnsi="Times New Roman"/>
                <w:b/>
                <w:bCs/>
                <w:sz w:val="24"/>
                <w:szCs w:val="24"/>
              </w:rPr>
            </w:pPr>
            <w:r w:rsidRPr="005E4AD6">
              <w:rPr>
                <w:rFonts w:ascii="Times New Roman" w:hAnsi="Times New Roman"/>
                <w:b/>
                <w:bCs/>
                <w:sz w:val="24"/>
                <w:szCs w:val="24"/>
              </w:rPr>
              <w:lastRenderedPageBreak/>
              <w:t xml:space="preserve">Stručná osnova predmetu: </w:t>
            </w:r>
          </w:p>
          <w:p w14:paraId="400CDC55" w14:textId="77777777" w:rsidR="00CA4DB7" w:rsidRPr="00644F84" w:rsidRDefault="00CA4DB7" w:rsidP="00F75D8F">
            <w:pPr>
              <w:spacing w:after="0" w:line="240" w:lineRule="auto"/>
              <w:rPr>
                <w:rFonts w:ascii="Times New Roman" w:hAnsi="Times New Roman"/>
                <w:sz w:val="24"/>
                <w:szCs w:val="24"/>
              </w:rPr>
            </w:pPr>
            <w:r w:rsidRPr="00644F84">
              <w:rPr>
                <w:rFonts w:ascii="Times New Roman" w:hAnsi="Symbol"/>
                <w:sz w:val="24"/>
                <w:szCs w:val="24"/>
              </w:rPr>
              <w:t></w:t>
            </w:r>
            <w:r w:rsidRPr="00644F84">
              <w:rPr>
                <w:rFonts w:ascii="Times New Roman" w:hAnsi="Times New Roman"/>
                <w:sz w:val="24"/>
                <w:szCs w:val="24"/>
              </w:rPr>
              <w:t xml:space="preserve">  Úvod do preventívnej výživy a nutričnej diagnostiky.</w:t>
            </w:r>
          </w:p>
          <w:p w14:paraId="486D8F9B" w14:textId="77777777" w:rsidR="00CA4DB7" w:rsidRPr="00644F84" w:rsidRDefault="00CA4DB7" w:rsidP="00F75D8F">
            <w:pPr>
              <w:spacing w:after="0" w:line="240" w:lineRule="auto"/>
              <w:rPr>
                <w:rFonts w:ascii="Times New Roman" w:hAnsi="Times New Roman"/>
                <w:sz w:val="24"/>
                <w:szCs w:val="24"/>
              </w:rPr>
            </w:pPr>
            <w:r w:rsidRPr="00644F84">
              <w:rPr>
                <w:rFonts w:ascii="Times New Roman" w:hAnsi="Symbol"/>
                <w:sz w:val="24"/>
                <w:szCs w:val="24"/>
              </w:rPr>
              <w:t></w:t>
            </w:r>
            <w:r w:rsidRPr="00644F84">
              <w:rPr>
                <w:rFonts w:ascii="Times New Roman" w:hAnsi="Times New Roman"/>
                <w:sz w:val="24"/>
                <w:szCs w:val="24"/>
              </w:rPr>
              <w:t xml:space="preserve">  </w:t>
            </w:r>
            <w:r>
              <w:rPr>
                <w:rFonts w:ascii="Times New Roman" w:hAnsi="Times New Roman"/>
                <w:sz w:val="24"/>
                <w:szCs w:val="24"/>
              </w:rPr>
              <w:t xml:space="preserve">Determinanty ovplyvňujúce stravovanie obyvateľov SR. </w:t>
            </w:r>
          </w:p>
          <w:p w14:paraId="2E2B0846" w14:textId="77777777" w:rsidR="00CA4DB7" w:rsidRPr="00644F84" w:rsidRDefault="00CA4DB7" w:rsidP="00F75D8F">
            <w:pPr>
              <w:spacing w:after="0" w:line="240" w:lineRule="auto"/>
              <w:rPr>
                <w:rFonts w:ascii="Times New Roman" w:hAnsi="Times New Roman"/>
                <w:sz w:val="24"/>
                <w:szCs w:val="24"/>
              </w:rPr>
            </w:pPr>
            <w:r w:rsidRPr="00644F84">
              <w:rPr>
                <w:rFonts w:ascii="Times New Roman" w:hAnsi="Symbol"/>
                <w:sz w:val="24"/>
                <w:szCs w:val="24"/>
              </w:rPr>
              <w:t></w:t>
            </w:r>
            <w:r w:rsidRPr="00644F84">
              <w:rPr>
                <w:rFonts w:ascii="Times New Roman" w:hAnsi="Times New Roman"/>
                <w:sz w:val="24"/>
                <w:szCs w:val="24"/>
              </w:rPr>
              <w:t xml:space="preserve">  Prevencia civilizačných ochorení prostredníctvom výživy.</w:t>
            </w:r>
            <w:r>
              <w:rPr>
                <w:rFonts w:ascii="Times New Roman" w:hAnsi="Times New Roman"/>
                <w:sz w:val="24"/>
                <w:szCs w:val="24"/>
              </w:rPr>
              <w:t xml:space="preserve"> </w:t>
            </w:r>
            <w:r w:rsidRPr="00644F84">
              <w:rPr>
                <w:rFonts w:ascii="Times New Roman" w:hAnsi="Times New Roman"/>
                <w:sz w:val="24"/>
                <w:szCs w:val="24"/>
              </w:rPr>
              <w:t>Ochorenia asociované s</w:t>
            </w:r>
            <w:r>
              <w:rPr>
                <w:rFonts w:ascii="Times New Roman" w:hAnsi="Times New Roman"/>
                <w:sz w:val="24"/>
                <w:szCs w:val="24"/>
              </w:rPr>
              <w:t> </w:t>
            </w:r>
            <w:r w:rsidRPr="00644F84">
              <w:rPr>
                <w:rFonts w:ascii="Times New Roman" w:hAnsi="Times New Roman"/>
                <w:sz w:val="24"/>
                <w:szCs w:val="24"/>
              </w:rPr>
              <w:t>výživou</w:t>
            </w:r>
            <w:r>
              <w:rPr>
                <w:rFonts w:ascii="Times New Roman" w:hAnsi="Times New Roman"/>
                <w:sz w:val="24"/>
                <w:szCs w:val="24"/>
              </w:rPr>
              <w:t xml:space="preserve"> a špecifiká protektívnej výživy</w:t>
            </w:r>
            <w:r w:rsidRPr="00644F84">
              <w:rPr>
                <w:rFonts w:ascii="Times New Roman" w:hAnsi="Times New Roman"/>
                <w:sz w:val="24"/>
                <w:szCs w:val="24"/>
              </w:rPr>
              <w:t>.</w:t>
            </w:r>
          </w:p>
          <w:p w14:paraId="43E92C89" w14:textId="77777777" w:rsidR="00CA4DB7" w:rsidRPr="00644F84" w:rsidRDefault="00CA4DB7" w:rsidP="00F75D8F">
            <w:pPr>
              <w:spacing w:after="0" w:line="240" w:lineRule="auto"/>
              <w:rPr>
                <w:rFonts w:ascii="Times New Roman" w:hAnsi="Times New Roman"/>
                <w:sz w:val="24"/>
                <w:szCs w:val="24"/>
              </w:rPr>
            </w:pPr>
            <w:r w:rsidRPr="00644F84">
              <w:rPr>
                <w:rFonts w:ascii="Times New Roman" w:hAnsi="Symbol"/>
                <w:sz w:val="24"/>
                <w:szCs w:val="24"/>
              </w:rPr>
              <w:t></w:t>
            </w:r>
            <w:r w:rsidRPr="00644F84">
              <w:rPr>
                <w:rFonts w:ascii="Times New Roman" w:hAnsi="Times New Roman"/>
                <w:sz w:val="24"/>
                <w:szCs w:val="24"/>
              </w:rPr>
              <w:t xml:space="preserve">  Hodnotenie výživového</w:t>
            </w:r>
            <w:r>
              <w:rPr>
                <w:rFonts w:ascii="Times New Roman" w:hAnsi="Times New Roman"/>
                <w:sz w:val="24"/>
                <w:szCs w:val="24"/>
              </w:rPr>
              <w:t xml:space="preserve"> stavu – antropometrické metódy, nutričná anamnéza, b</w:t>
            </w:r>
            <w:r w:rsidRPr="00644F84">
              <w:rPr>
                <w:rFonts w:ascii="Times New Roman" w:hAnsi="Times New Roman"/>
                <w:sz w:val="24"/>
                <w:szCs w:val="24"/>
              </w:rPr>
              <w:t>iochemické, klinické a dietetické metódy nutričnej diagnostiky</w:t>
            </w:r>
            <w:r>
              <w:rPr>
                <w:rFonts w:ascii="Times New Roman" w:hAnsi="Times New Roman"/>
                <w:sz w:val="24"/>
                <w:szCs w:val="24"/>
              </w:rPr>
              <w:t xml:space="preserve">, </w:t>
            </w:r>
            <w:r w:rsidRPr="00644F84">
              <w:rPr>
                <w:rFonts w:ascii="Times New Roman" w:hAnsi="Times New Roman"/>
                <w:sz w:val="24"/>
                <w:szCs w:val="24"/>
              </w:rPr>
              <w:t>validované skríningové nástroje.</w:t>
            </w:r>
          </w:p>
          <w:p w14:paraId="635E6C11" w14:textId="77777777" w:rsidR="00CA4DB7" w:rsidRPr="00644F84" w:rsidRDefault="00CA4DB7" w:rsidP="00F75D8F">
            <w:pPr>
              <w:spacing w:after="0" w:line="240" w:lineRule="auto"/>
              <w:rPr>
                <w:rFonts w:ascii="Times New Roman" w:hAnsi="Times New Roman"/>
                <w:sz w:val="24"/>
                <w:szCs w:val="24"/>
              </w:rPr>
            </w:pPr>
            <w:r w:rsidRPr="00644F84">
              <w:rPr>
                <w:rFonts w:ascii="Times New Roman" w:hAnsi="Symbol"/>
                <w:sz w:val="24"/>
                <w:szCs w:val="24"/>
              </w:rPr>
              <w:t></w:t>
            </w:r>
            <w:r w:rsidRPr="00644F84">
              <w:rPr>
                <w:rFonts w:ascii="Times New Roman" w:hAnsi="Times New Roman"/>
                <w:sz w:val="24"/>
                <w:szCs w:val="24"/>
              </w:rPr>
              <w:t xml:space="preserve">  Interpretácia výsledkov nutričného vyšetrenia.</w:t>
            </w:r>
          </w:p>
          <w:p w14:paraId="3864C262" w14:textId="77777777" w:rsidR="00CA4DB7" w:rsidRPr="00644F84" w:rsidRDefault="00CA4DB7" w:rsidP="00F75D8F">
            <w:pPr>
              <w:spacing w:after="0" w:line="240" w:lineRule="auto"/>
              <w:rPr>
                <w:rFonts w:ascii="Times New Roman" w:hAnsi="Times New Roman"/>
                <w:sz w:val="24"/>
                <w:szCs w:val="24"/>
              </w:rPr>
            </w:pPr>
            <w:r w:rsidRPr="00644F84">
              <w:rPr>
                <w:rFonts w:ascii="Times New Roman" w:hAnsi="Symbol"/>
                <w:sz w:val="24"/>
                <w:szCs w:val="24"/>
              </w:rPr>
              <w:t></w:t>
            </w:r>
            <w:r w:rsidRPr="00644F84">
              <w:rPr>
                <w:rFonts w:ascii="Times New Roman" w:hAnsi="Times New Roman"/>
                <w:sz w:val="24"/>
                <w:szCs w:val="24"/>
              </w:rPr>
              <w:t xml:space="preserve">  Nutričné intervencie a individuálne poradenstvo.</w:t>
            </w:r>
          </w:p>
          <w:p w14:paraId="0C820D42" w14:textId="77777777" w:rsidR="00CA4DB7" w:rsidRPr="00644F84" w:rsidRDefault="00CA4DB7" w:rsidP="00F75D8F">
            <w:pPr>
              <w:spacing w:after="0" w:line="240" w:lineRule="auto"/>
              <w:rPr>
                <w:rFonts w:ascii="Times New Roman" w:hAnsi="Times New Roman"/>
                <w:sz w:val="24"/>
                <w:szCs w:val="24"/>
              </w:rPr>
            </w:pPr>
            <w:r w:rsidRPr="00644F84">
              <w:rPr>
                <w:rFonts w:ascii="Times New Roman" w:hAnsi="Symbol"/>
                <w:sz w:val="24"/>
                <w:szCs w:val="24"/>
              </w:rPr>
              <w:t></w:t>
            </w:r>
            <w:r w:rsidRPr="00644F84">
              <w:rPr>
                <w:rFonts w:ascii="Times New Roman" w:hAnsi="Times New Roman"/>
                <w:sz w:val="24"/>
                <w:szCs w:val="24"/>
              </w:rPr>
              <w:t xml:space="preserve">  Edukácia a podpora zdravého životného štýlu.</w:t>
            </w:r>
          </w:p>
        </w:tc>
      </w:tr>
      <w:tr w:rsidR="00CA4DB7" w:rsidRPr="005E4AD6" w14:paraId="16BCA563" w14:textId="77777777" w:rsidTr="00F75D8F">
        <w:tc>
          <w:tcPr>
            <w:tcW w:w="9322" w:type="dxa"/>
            <w:gridSpan w:val="2"/>
            <w:tcBorders>
              <w:top w:val="single" w:sz="4" w:space="0" w:color="auto"/>
              <w:bottom w:val="single" w:sz="4" w:space="0" w:color="auto"/>
            </w:tcBorders>
          </w:tcPr>
          <w:p w14:paraId="58CADD46" w14:textId="77777777" w:rsidR="00CA4DB7" w:rsidRDefault="00CA4DB7" w:rsidP="00F75D8F">
            <w:pPr>
              <w:spacing w:after="0"/>
              <w:jc w:val="both"/>
              <w:rPr>
                <w:rFonts w:ascii="Times New Roman" w:hAnsi="Times New Roman"/>
                <w:i/>
                <w:iCs/>
                <w:sz w:val="24"/>
                <w:szCs w:val="24"/>
              </w:rPr>
            </w:pPr>
            <w:r w:rsidRPr="001A1DF2">
              <w:rPr>
                <w:rFonts w:ascii="Times New Roman" w:hAnsi="Times New Roman"/>
                <w:b/>
                <w:bCs/>
                <w:sz w:val="24"/>
                <w:szCs w:val="24"/>
              </w:rPr>
              <w:t>Odporúčaná literatúra:</w:t>
            </w:r>
          </w:p>
          <w:p w14:paraId="79979F5E" w14:textId="77777777" w:rsidR="00CA4DB7" w:rsidRDefault="00CA4DB7" w:rsidP="00F75D8F">
            <w:pPr>
              <w:autoSpaceDE w:val="0"/>
              <w:autoSpaceDN w:val="0"/>
              <w:adjustRightInd w:val="0"/>
              <w:spacing w:after="0" w:line="240" w:lineRule="auto"/>
              <w:jc w:val="both"/>
              <w:rPr>
                <w:rFonts w:ascii="Times New Roman" w:hAnsi="Times New Roman"/>
                <w:sz w:val="24"/>
                <w:szCs w:val="24"/>
                <w:shd w:val="clear" w:color="auto" w:fill="FFFFFF"/>
              </w:rPr>
            </w:pPr>
            <w:r w:rsidRPr="003E26BB">
              <w:rPr>
                <w:rFonts w:ascii="Times New Roman" w:hAnsi="Times New Roman"/>
                <w:sz w:val="24"/>
                <w:szCs w:val="24"/>
                <w:shd w:val="clear" w:color="auto" w:fill="FFFFFF"/>
              </w:rPr>
              <w:t>TRNKOVÁ, Ľ.</w:t>
            </w:r>
            <w:r w:rsidRPr="004C6138">
              <w:rPr>
                <w:rFonts w:ascii="Times New Roman" w:hAnsi="Times New Roman"/>
                <w:b/>
                <w:sz w:val="24"/>
                <w:szCs w:val="24"/>
                <w:shd w:val="clear" w:color="auto" w:fill="FFFFFF"/>
              </w:rPr>
              <w:t xml:space="preserve"> </w:t>
            </w:r>
            <w:r w:rsidRPr="004C6138">
              <w:rPr>
                <w:rFonts w:ascii="Times New Roman" w:hAnsi="Times New Roman"/>
                <w:sz w:val="24"/>
                <w:szCs w:val="24"/>
                <w:shd w:val="clear" w:color="auto" w:fill="FFFFFF"/>
              </w:rPr>
              <w:t xml:space="preserve">2020. </w:t>
            </w:r>
            <w:r w:rsidRPr="004C6138">
              <w:rPr>
                <w:rFonts w:ascii="Times New Roman" w:hAnsi="Times New Roman"/>
                <w:sz w:val="24"/>
                <w:szCs w:val="24"/>
              </w:rPr>
              <w:t xml:space="preserve">Význam správnej výživy v období tehotenstva pre matku a plod. </w:t>
            </w:r>
            <w:r w:rsidRPr="004C6138">
              <w:rPr>
                <w:rFonts w:ascii="Times New Roman" w:hAnsi="Times New Roman"/>
                <w:bCs/>
                <w:sz w:val="24"/>
                <w:szCs w:val="24"/>
                <w:shd w:val="clear" w:color="auto" w:fill="FFFFFF"/>
              </w:rPr>
              <w:t>In</w:t>
            </w:r>
            <w:r w:rsidRPr="004C6138">
              <w:rPr>
                <w:rFonts w:ascii="Times New Roman" w:hAnsi="Times New Roman"/>
                <w:sz w:val="24"/>
                <w:szCs w:val="24"/>
                <w:shd w:val="clear" w:color="auto" w:fill="FFFFFF"/>
              </w:rPr>
              <w:t> </w:t>
            </w:r>
            <w:r w:rsidRPr="004C6138">
              <w:rPr>
                <w:rFonts w:ascii="Times New Roman" w:hAnsi="Times New Roman"/>
                <w:i/>
                <w:iCs/>
                <w:sz w:val="24"/>
                <w:szCs w:val="24"/>
                <w:shd w:val="clear" w:color="auto" w:fill="FFFFFF"/>
              </w:rPr>
              <w:t>Determinanty ovplyvňujúce tehotenstvo</w:t>
            </w:r>
            <w:r w:rsidRPr="004C6138">
              <w:rPr>
                <w:rFonts w:ascii="Times New Roman" w:hAnsi="Times New Roman"/>
                <w:sz w:val="24"/>
                <w:szCs w:val="24"/>
                <w:shd w:val="clear" w:color="auto" w:fill="FFFFFF"/>
              </w:rPr>
              <w:t>. 1. vyd. Příbram (Česko): Ústav sv. Jana N. Neumanna, 2020. s. 6 -28. ISBN 978-80-88206-23-1.</w:t>
            </w:r>
          </w:p>
          <w:p w14:paraId="48C9CA4A" w14:textId="77777777" w:rsidR="00CA4DB7" w:rsidRDefault="00CA4DB7" w:rsidP="00F75D8F">
            <w:pPr>
              <w:autoSpaceDE w:val="0"/>
              <w:autoSpaceDN w:val="0"/>
              <w:adjustRightInd w:val="0"/>
              <w:spacing w:after="0" w:line="240" w:lineRule="auto"/>
              <w:jc w:val="both"/>
              <w:rPr>
                <w:rFonts w:ascii="Times New Roman" w:hAnsi="Times New Roman"/>
                <w:sz w:val="24"/>
                <w:szCs w:val="24"/>
              </w:rPr>
            </w:pPr>
            <w:r w:rsidRPr="0011202E">
              <w:rPr>
                <w:rFonts w:ascii="Times New Roman" w:hAnsi="Times New Roman"/>
                <w:sz w:val="24"/>
                <w:szCs w:val="24"/>
              </w:rPr>
              <w:t>L</w:t>
            </w:r>
            <w:r>
              <w:rPr>
                <w:rFonts w:ascii="Times New Roman" w:hAnsi="Times New Roman"/>
                <w:sz w:val="24"/>
                <w:szCs w:val="24"/>
              </w:rPr>
              <w:t xml:space="preserve">ENÁRTOVÁ, </w:t>
            </w:r>
            <w:r w:rsidRPr="0011202E">
              <w:rPr>
                <w:rFonts w:ascii="Times New Roman" w:hAnsi="Times New Roman"/>
                <w:sz w:val="24"/>
                <w:szCs w:val="24"/>
              </w:rPr>
              <w:t>P, G</w:t>
            </w:r>
            <w:r>
              <w:rPr>
                <w:rFonts w:ascii="Times New Roman" w:hAnsi="Times New Roman"/>
                <w:sz w:val="24"/>
                <w:szCs w:val="24"/>
              </w:rPr>
              <w:t xml:space="preserve">AŽAROVÁ, </w:t>
            </w:r>
            <w:r w:rsidRPr="0011202E">
              <w:rPr>
                <w:rFonts w:ascii="Times New Roman" w:hAnsi="Times New Roman"/>
                <w:sz w:val="24"/>
                <w:szCs w:val="24"/>
              </w:rPr>
              <w:t>M, C</w:t>
            </w:r>
            <w:r>
              <w:rPr>
                <w:rFonts w:ascii="Times New Roman" w:hAnsi="Times New Roman"/>
                <w:sz w:val="24"/>
                <w:szCs w:val="24"/>
              </w:rPr>
              <w:t xml:space="preserve">HLEBO, </w:t>
            </w:r>
            <w:r w:rsidRPr="0011202E">
              <w:rPr>
                <w:rFonts w:ascii="Times New Roman" w:hAnsi="Times New Roman"/>
                <w:sz w:val="24"/>
                <w:szCs w:val="24"/>
              </w:rPr>
              <w:t xml:space="preserve">P. </w:t>
            </w:r>
            <w:r>
              <w:rPr>
                <w:rFonts w:ascii="Times New Roman" w:hAnsi="Times New Roman"/>
                <w:sz w:val="24"/>
                <w:szCs w:val="24"/>
              </w:rPr>
              <w:t xml:space="preserve">2022. </w:t>
            </w:r>
            <w:r w:rsidRPr="0011202E">
              <w:rPr>
                <w:rFonts w:ascii="Times New Roman" w:hAnsi="Times New Roman"/>
                <w:i/>
                <w:sz w:val="24"/>
                <w:szCs w:val="24"/>
              </w:rPr>
              <w:t>Výživa a metabolické poruchy človeka</w:t>
            </w:r>
            <w:r w:rsidRPr="0011202E">
              <w:rPr>
                <w:rFonts w:ascii="Times New Roman" w:hAnsi="Times New Roman"/>
                <w:sz w:val="24"/>
                <w:szCs w:val="24"/>
              </w:rPr>
              <w:t>. Nitra: SPU. 2022</w:t>
            </w:r>
            <w:r>
              <w:rPr>
                <w:rFonts w:ascii="Times New Roman" w:hAnsi="Times New Roman"/>
                <w:sz w:val="24"/>
                <w:szCs w:val="24"/>
              </w:rPr>
              <w:t xml:space="preserve">. </w:t>
            </w:r>
            <w:r w:rsidRPr="0011202E">
              <w:rPr>
                <w:rFonts w:ascii="Times New Roman" w:hAnsi="Times New Roman"/>
                <w:sz w:val="24"/>
                <w:szCs w:val="24"/>
              </w:rPr>
              <w:t>178</w:t>
            </w:r>
            <w:r>
              <w:rPr>
                <w:rFonts w:ascii="Times New Roman" w:hAnsi="Times New Roman"/>
                <w:sz w:val="24"/>
                <w:szCs w:val="24"/>
              </w:rPr>
              <w:t xml:space="preserve"> s. ISBN </w:t>
            </w:r>
            <w:r w:rsidRPr="0011202E">
              <w:rPr>
                <w:rFonts w:ascii="Times New Roman" w:hAnsi="Times New Roman"/>
                <w:sz w:val="24"/>
                <w:szCs w:val="24"/>
              </w:rPr>
              <w:t>978-80-552-2513-5</w:t>
            </w:r>
            <w:r>
              <w:rPr>
                <w:rFonts w:ascii="Times New Roman" w:hAnsi="Times New Roman"/>
                <w:sz w:val="24"/>
                <w:szCs w:val="24"/>
              </w:rPr>
              <w:t>.</w:t>
            </w:r>
          </w:p>
          <w:p w14:paraId="00625D84" w14:textId="77777777" w:rsidR="00CA4DB7" w:rsidRDefault="00CA4DB7" w:rsidP="00F75D8F">
            <w:pPr>
              <w:spacing w:after="0" w:line="240" w:lineRule="auto"/>
              <w:jc w:val="both"/>
              <w:rPr>
                <w:rFonts w:ascii="Times New Roman" w:hAnsi="Times New Roman"/>
                <w:sz w:val="24"/>
                <w:szCs w:val="24"/>
              </w:rPr>
            </w:pPr>
            <w:r w:rsidRPr="0011202E">
              <w:rPr>
                <w:rFonts w:ascii="Times New Roman" w:hAnsi="Times New Roman"/>
                <w:sz w:val="24"/>
                <w:szCs w:val="24"/>
              </w:rPr>
              <w:t>G</w:t>
            </w:r>
            <w:r>
              <w:rPr>
                <w:rFonts w:ascii="Times New Roman" w:hAnsi="Times New Roman"/>
                <w:sz w:val="24"/>
                <w:szCs w:val="24"/>
              </w:rPr>
              <w:t xml:space="preserve">AŽAROVÁ, </w:t>
            </w:r>
            <w:r w:rsidRPr="0011202E">
              <w:rPr>
                <w:rFonts w:ascii="Times New Roman" w:hAnsi="Times New Roman"/>
                <w:sz w:val="24"/>
                <w:szCs w:val="24"/>
              </w:rPr>
              <w:t>M</w:t>
            </w:r>
            <w:r>
              <w:rPr>
                <w:rFonts w:ascii="Times New Roman" w:hAnsi="Times New Roman"/>
                <w:sz w:val="24"/>
                <w:szCs w:val="24"/>
              </w:rPr>
              <w:t xml:space="preserve">, </w:t>
            </w:r>
            <w:r w:rsidRPr="0011202E">
              <w:rPr>
                <w:rFonts w:ascii="Times New Roman" w:hAnsi="Times New Roman"/>
                <w:sz w:val="24"/>
                <w:szCs w:val="24"/>
              </w:rPr>
              <w:t>L</w:t>
            </w:r>
            <w:r>
              <w:rPr>
                <w:rFonts w:ascii="Times New Roman" w:hAnsi="Times New Roman"/>
                <w:sz w:val="24"/>
                <w:szCs w:val="24"/>
              </w:rPr>
              <w:t xml:space="preserve">ENÁRTOVÁ, </w:t>
            </w:r>
            <w:r w:rsidRPr="0011202E">
              <w:rPr>
                <w:rFonts w:ascii="Times New Roman" w:hAnsi="Times New Roman"/>
                <w:sz w:val="24"/>
                <w:szCs w:val="24"/>
              </w:rPr>
              <w:t xml:space="preserve">P, </w:t>
            </w:r>
            <w:r>
              <w:rPr>
                <w:rFonts w:ascii="Times New Roman" w:hAnsi="Times New Roman"/>
                <w:sz w:val="24"/>
                <w:szCs w:val="24"/>
              </w:rPr>
              <w:t xml:space="preserve">KOPČEKOVÁ, 2021. </w:t>
            </w:r>
            <w:r w:rsidRPr="009C57DA">
              <w:rPr>
                <w:rFonts w:ascii="Times New Roman" w:hAnsi="Times New Roman"/>
                <w:i/>
                <w:sz w:val="24"/>
                <w:szCs w:val="24"/>
              </w:rPr>
              <w:t>Dietetika a dietológia</w:t>
            </w:r>
            <w:r w:rsidRPr="003E3757">
              <w:rPr>
                <w:rFonts w:ascii="Times New Roman" w:hAnsi="Times New Roman"/>
                <w:i/>
                <w:sz w:val="24"/>
                <w:szCs w:val="24"/>
              </w:rPr>
              <w:t xml:space="preserve">. </w:t>
            </w:r>
            <w:r>
              <w:rPr>
                <w:rFonts w:ascii="Times New Roman" w:hAnsi="Times New Roman"/>
                <w:sz w:val="24"/>
                <w:szCs w:val="24"/>
              </w:rPr>
              <w:t xml:space="preserve">Nitra: SPU 2021. 174 s. ISBN </w:t>
            </w:r>
            <w:r w:rsidRPr="009C57DA">
              <w:rPr>
                <w:rFonts w:ascii="Times New Roman" w:hAnsi="Times New Roman"/>
                <w:sz w:val="24"/>
                <w:szCs w:val="24"/>
              </w:rPr>
              <w:t>978</w:t>
            </w:r>
            <w:r>
              <w:rPr>
                <w:rFonts w:ascii="Times New Roman" w:hAnsi="Times New Roman"/>
                <w:sz w:val="24"/>
                <w:szCs w:val="24"/>
              </w:rPr>
              <w:t>-</w:t>
            </w:r>
            <w:r w:rsidRPr="009C57DA">
              <w:rPr>
                <w:rFonts w:ascii="Times New Roman" w:hAnsi="Times New Roman"/>
                <w:sz w:val="24"/>
                <w:szCs w:val="24"/>
              </w:rPr>
              <w:t>80</w:t>
            </w:r>
            <w:r>
              <w:rPr>
                <w:rFonts w:ascii="Times New Roman" w:hAnsi="Times New Roman"/>
                <w:sz w:val="24"/>
                <w:szCs w:val="24"/>
              </w:rPr>
              <w:t>-</w:t>
            </w:r>
            <w:r w:rsidRPr="009C57DA">
              <w:rPr>
                <w:rFonts w:ascii="Times New Roman" w:hAnsi="Times New Roman"/>
                <w:sz w:val="24"/>
                <w:szCs w:val="24"/>
              </w:rPr>
              <w:t>552</w:t>
            </w:r>
            <w:r>
              <w:rPr>
                <w:rFonts w:ascii="Times New Roman" w:hAnsi="Times New Roman"/>
                <w:sz w:val="24"/>
                <w:szCs w:val="24"/>
              </w:rPr>
              <w:t>-</w:t>
            </w:r>
            <w:r w:rsidRPr="009C57DA">
              <w:rPr>
                <w:rFonts w:ascii="Times New Roman" w:hAnsi="Times New Roman"/>
                <w:sz w:val="24"/>
                <w:szCs w:val="24"/>
              </w:rPr>
              <w:t>2458</w:t>
            </w:r>
            <w:r>
              <w:rPr>
                <w:rFonts w:ascii="Times New Roman" w:hAnsi="Times New Roman"/>
                <w:sz w:val="24"/>
                <w:szCs w:val="24"/>
              </w:rPr>
              <w:t>-</w:t>
            </w:r>
            <w:r w:rsidRPr="009C57DA">
              <w:rPr>
                <w:rFonts w:ascii="Times New Roman" w:hAnsi="Times New Roman"/>
                <w:sz w:val="24"/>
                <w:szCs w:val="24"/>
              </w:rPr>
              <w:t>9</w:t>
            </w:r>
            <w:r>
              <w:rPr>
                <w:rFonts w:ascii="Times New Roman" w:hAnsi="Times New Roman"/>
                <w:sz w:val="24"/>
                <w:szCs w:val="24"/>
              </w:rPr>
              <w:t>.</w:t>
            </w:r>
          </w:p>
          <w:p w14:paraId="58AA4241" w14:textId="77777777" w:rsidR="00CA4DB7" w:rsidRPr="0011202E" w:rsidRDefault="00CA4DB7" w:rsidP="00F75D8F">
            <w:pPr>
              <w:spacing w:after="0" w:line="240" w:lineRule="auto"/>
              <w:jc w:val="both"/>
              <w:rPr>
                <w:rFonts w:ascii="Times New Roman" w:hAnsi="Times New Roman"/>
                <w:sz w:val="24"/>
                <w:szCs w:val="24"/>
              </w:rPr>
            </w:pPr>
            <w:r w:rsidRPr="0061253F">
              <w:rPr>
                <w:rFonts w:ascii="Times New Roman" w:hAnsi="Times New Roman"/>
                <w:sz w:val="24"/>
                <w:szCs w:val="24"/>
              </w:rPr>
              <w:t xml:space="preserve">CHLEBO, P. KERESTEŠ, J. a kol. 2020. </w:t>
            </w:r>
            <w:r w:rsidRPr="0061253F">
              <w:rPr>
                <w:rFonts w:ascii="Times New Roman" w:hAnsi="Times New Roman"/>
                <w:i/>
                <w:sz w:val="24"/>
                <w:szCs w:val="24"/>
                <w:bdr w:val="none" w:sz="0" w:space="0" w:color="auto" w:frame="1"/>
              </w:rPr>
              <w:t xml:space="preserve">Zdravie a výživa ľudí </w:t>
            </w:r>
            <w:r>
              <w:rPr>
                <w:rFonts w:ascii="Times New Roman" w:hAnsi="Times New Roman"/>
                <w:i/>
                <w:sz w:val="24"/>
                <w:szCs w:val="24"/>
                <w:bdr w:val="none" w:sz="0" w:space="0" w:color="auto" w:frame="1"/>
              </w:rPr>
              <w:t>–</w:t>
            </w:r>
            <w:r w:rsidRPr="0061253F">
              <w:rPr>
                <w:rFonts w:ascii="Times New Roman" w:hAnsi="Times New Roman"/>
                <w:i/>
                <w:sz w:val="24"/>
                <w:szCs w:val="24"/>
                <w:bdr w:val="none" w:sz="0" w:space="0" w:color="auto" w:frame="1"/>
              </w:rPr>
              <w:t xml:space="preserve"> komplet</w:t>
            </w:r>
            <w:r>
              <w:rPr>
                <w:rFonts w:ascii="Times New Roman" w:hAnsi="Times New Roman"/>
                <w:i/>
                <w:sz w:val="24"/>
                <w:szCs w:val="24"/>
                <w:bdr w:val="none" w:sz="0" w:space="0" w:color="auto" w:frame="1"/>
              </w:rPr>
              <w:t xml:space="preserve">. </w:t>
            </w:r>
            <w:r>
              <w:rPr>
                <w:rFonts w:ascii="Times New Roman" w:hAnsi="Times New Roman"/>
                <w:sz w:val="24"/>
                <w:szCs w:val="24"/>
                <w:bdr w:val="none" w:sz="0" w:space="0" w:color="auto" w:frame="1"/>
              </w:rPr>
              <w:t>Bratislava: CAD P</w:t>
            </w:r>
            <w:r w:rsidRPr="0061253F">
              <w:rPr>
                <w:rFonts w:ascii="Times New Roman" w:hAnsi="Times New Roman"/>
                <w:sz w:val="24"/>
                <w:szCs w:val="24"/>
                <w:bdr w:val="none" w:sz="0" w:space="0" w:color="auto" w:frame="1"/>
              </w:rPr>
              <w:t xml:space="preserve">ress. </w:t>
            </w:r>
            <w:r>
              <w:rPr>
                <w:rFonts w:ascii="Times New Roman" w:hAnsi="Times New Roman"/>
                <w:sz w:val="24"/>
                <w:szCs w:val="24"/>
                <w:bdr w:val="none" w:sz="0" w:space="0" w:color="auto" w:frame="1"/>
              </w:rPr>
              <w:t xml:space="preserve">2044 s. </w:t>
            </w:r>
            <w:r w:rsidRPr="0061253F">
              <w:rPr>
                <w:rFonts w:ascii="Times New Roman" w:eastAsiaTheme="majorEastAsia" w:hAnsi="Times New Roman"/>
                <w:sz w:val="24"/>
                <w:szCs w:val="24"/>
              </w:rPr>
              <w:t>ISBN: 978</w:t>
            </w:r>
            <w:r>
              <w:rPr>
                <w:rFonts w:ascii="Times New Roman" w:eastAsiaTheme="majorEastAsia" w:hAnsi="Times New Roman"/>
                <w:sz w:val="24"/>
                <w:szCs w:val="24"/>
              </w:rPr>
              <w:t>-</w:t>
            </w:r>
            <w:r w:rsidRPr="0061253F">
              <w:rPr>
                <w:rFonts w:ascii="Times New Roman" w:eastAsiaTheme="majorEastAsia" w:hAnsi="Times New Roman"/>
                <w:sz w:val="24"/>
                <w:szCs w:val="24"/>
              </w:rPr>
              <w:t>80</w:t>
            </w:r>
            <w:r>
              <w:rPr>
                <w:rFonts w:ascii="Times New Roman" w:eastAsiaTheme="majorEastAsia" w:hAnsi="Times New Roman"/>
                <w:sz w:val="24"/>
                <w:szCs w:val="24"/>
              </w:rPr>
              <w:t>-</w:t>
            </w:r>
            <w:r w:rsidRPr="0061253F">
              <w:rPr>
                <w:rFonts w:ascii="Times New Roman" w:eastAsiaTheme="majorEastAsia" w:hAnsi="Times New Roman"/>
                <w:sz w:val="24"/>
                <w:szCs w:val="24"/>
              </w:rPr>
              <w:t>8896</w:t>
            </w:r>
            <w:r>
              <w:rPr>
                <w:rFonts w:ascii="Times New Roman" w:eastAsiaTheme="majorEastAsia" w:hAnsi="Times New Roman"/>
                <w:sz w:val="24"/>
                <w:szCs w:val="24"/>
              </w:rPr>
              <w:t>-</w:t>
            </w:r>
            <w:r w:rsidRPr="0061253F">
              <w:rPr>
                <w:rFonts w:ascii="Times New Roman" w:eastAsiaTheme="majorEastAsia" w:hAnsi="Times New Roman"/>
                <w:sz w:val="24"/>
                <w:szCs w:val="24"/>
              </w:rPr>
              <w:t>983</w:t>
            </w:r>
            <w:r>
              <w:rPr>
                <w:rFonts w:ascii="Times New Roman" w:eastAsiaTheme="majorEastAsia" w:hAnsi="Times New Roman"/>
                <w:sz w:val="24"/>
                <w:szCs w:val="24"/>
              </w:rPr>
              <w:t>-</w:t>
            </w:r>
            <w:r w:rsidRPr="0061253F">
              <w:rPr>
                <w:rFonts w:ascii="Times New Roman" w:eastAsiaTheme="majorEastAsia" w:hAnsi="Times New Roman"/>
                <w:sz w:val="24"/>
                <w:szCs w:val="24"/>
              </w:rPr>
              <w:t>9</w:t>
            </w:r>
            <w:r>
              <w:rPr>
                <w:rFonts w:ascii="Times New Roman" w:eastAsiaTheme="majorEastAsia" w:hAnsi="Times New Roman"/>
                <w:sz w:val="24"/>
                <w:szCs w:val="24"/>
              </w:rPr>
              <w:t>.</w:t>
            </w:r>
          </w:p>
        </w:tc>
      </w:tr>
      <w:tr w:rsidR="00CA4DB7" w:rsidRPr="005E4AD6" w14:paraId="4823530A" w14:textId="77777777" w:rsidTr="00F75D8F">
        <w:tc>
          <w:tcPr>
            <w:tcW w:w="9322" w:type="dxa"/>
            <w:gridSpan w:val="2"/>
            <w:tcBorders>
              <w:top w:val="single" w:sz="4" w:space="0" w:color="auto"/>
              <w:bottom w:val="single" w:sz="4" w:space="0" w:color="auto"/>
            </w:tcBorders>
          </w:tcPr>
          <w:p w14:paraId="5E218CCC" w14:textId="77777777" w:rsidR="00CA4DB7" w:rsidRPr="005E4AD6" w:rsidRDefault="00CA4DB7" w:rsidP="00F75D8F">
            <w:pPr>
              <w:autoSpaceDE w:val="0"/>
              <w:autoSpaceDN w:val="0"/>
              <w:adjustRightInd w:val="0"/>
              <w:spacing w:after="0"/>
              <w:jc w:val="both"/>
              <w:rPr>
                <w:rFonts w:ascii="Times New Roman" w:hAnsi="Times New Roman"/>
                <w:i/>
                <w:iCs/>
                <w:sz w:val="24"/>
                <w:szCs w:val="24"/>
              </w:rPr>
            </w:pPr>
            <w:r w:rsidRPr="005E4AD6">
              <w:rPr>
                <w:rFonts w:ascii="Times New Roman" w:hAnsi="Times New Roman"/>
                <w:b/>
                <w:bCs/>
                <w:sz w:val="24"/>
                <w:szCs w:val="24"/>
              </w:rPr>
              <w:t xml:space="preserve">Jazyk, ktorého znalosť je potrebná na absolvovanie predmetu: </w:t>
            </w:r>
            <w:r w:rsidRPr="00DF743E">
              <w:rPr>
                <w:rFonts w:ascii="Times New Roman" w:hAnsi="Times New Roman"/>
                <w:iCs/>
                <w:sz w:val="24"/>
                <w:szCs w:val="24"/>
              </w:rPr>
              <w:t>slovenský jazyk</w:t>
            </w:r>
            <w:r w:rsidRPr="005E4AD6">
              <w:rPr>
                <w:rFonts w:ascii="Times New Roman" w:hAnsi="Times New Roman"/>
                <w:i/>
                <w:iCs/>
                <w:sz w:val="24"/>
                <w:szCs w:val="24"/>
              </w:rPr>
              <w:t xml:space="preserve"> </w:t>
            </w:r>
          </w:p>
        </w:tc>
      </w:tr>
      <w:tr w:rsidR="00CA4DB7" w:rsidRPr="005E4AD6" w14:paraId="33A8A97C" w14:textId="77777777" w:rsidTr="00F75D8F">
        <w:tc>
          <w:tcPr>
            <w:tcW w:w="9322" w:type="dxa"/>
            <w:gridSpan w:val="2"/>
            <w:tcBorders>
              <w:top w:val="single" w:sz="4" w:space="0" w:color="auto"/>
              <w:bottom w:val="single" w:sz="4" w:space="0" w:color="auto"/>
            </w:tcBorders>
          </w:tcPr>
          <w:p w14:paraId="0E3573D0" w14:textId="77777777" w:rsidR="00CA4DB7" w:rsidRPr="005E4AD6" w:rsidRDefault="00CA4DB7" w:rsidP="00F75D8F">
            <w:pPr>
              <w:autoSpaceDE w:val="0"/>
              <w:autoSpaceDN w:val="0"/>
              <w:adjustRightInd w:val="0"/>
              <w:spacing w:after="0"/>
              <w:jc w:val="both"/>
              <w:rPr>
                <w:rFonts w:ascii="Times New Roman" w:hAnsi="Times New Roman"/>
                <w:i/>
                <w:iCs/>
                <w:sz w:val="24"/>
                <w:szCs w:val="24"/>
              </w:rPr>
            </w:pPr>
            <w:r w:rsidRPr="005E4AD6">
              <w:rPr>
                <w:rFonts w:ascii="Times New Roman" w:hAnsi="Times New Roman"/>
                <w:b/>
                <w:bCs/>
                <w:sz w:val="24"/>
                <w:szCs w:val="24"/>
              </w:rPr>
              <w:t>Poznámky:</w:t>
            </w:r>
          </w:p>
        </w:tc>
      </w:tr>
      <w:tr w:rsidR="00CA4DB7" w:rsidRPr="005E4AD6" w14:paraId="14AE9EEC" w14:textId="77777777" w:rsidTr="00F75D8F">
        <w:tc>
          <w:tcPr>
            <w:tcW w:w="9322" w:type="dxa"/>
            <w:gridSpan w:val="2"/>
            <w:tcBorders>
              <w:top w:val="single" w:sz="4" w:space="0" w:color="auto"/>
              <w:bottom w:val="single" w:sz="4" w:space="0" w:color="auto"/>
            </w:tcBorders>
          </w:tcPr>
          <w:p w14:paraId="687AD95B" w14:textId="77777777" w:rsidR="00CA4DB7" w:rsidRPr="005E4AD6" w:rsidRDefault="00CA4DB7" w:rsidP="00F75D8F">
            <w:pPr>
              <w:autoSpaceDE w:val="0"/>
              <w:autoSpaceDN w:val="0"/>
              <w:adjustRightInd w:val="0"/>
              <w:spacing w:after="0"/>
              <w:jc w:val="both"/>
              <w:rPr>
                <w:rFonts w:ascii="Times New Roman" w:hAnsi="Times New Roman"/>
                <w:b/>
                <w:bCs/>
                <w:sz w:val="24"/>
                <w:szCs w:val="24"/>
              </w:rPr>
            </w:pPr>
            <w:r w:rsidRPr="005E4AD6">
              <w:rPr>
                <w:rFonts w:ascii="Times New Roman" w:hAnsi="Times New Roman"/>
                <w:b/>
                <w:bCs/>
                <w:sz w:val="24"/>
                <w:szCs w:val="24"/>
              </w:rPr>
              <w:t>Hodnotenie predmetov</w:t>
            </w:r>
          </w:p>
          <w:p w14:paraId="4BF153B2" w14:textId="77777777" w:rsidR="00CA4DB7" w:rsidRPr="005E4AD6" w:rsidRDefault="00CA4DB7" w:rsidP="00F75D8F">
            <w:pPr>
              <w:autoSpaceDE w:val="0"/>
              <w:autoSpaceDN w:val="0"/>
              <w:adjustRightInd w:val="0"/>
              <w:spacing w:after="0"/>
              <w:jc w:val="both"/>
              <w:rPr>
                <w:rFonts w:ascii="Times New Roman" w:hAnsi="Times New Roman"/>
                <w:i/>
                <w:iCs/>
                <w:sz w:val="24"/>
                <w:szCs w:val="24"/>
              </w:rPr>
            </w:pPr>
            <w:r w:rsidRPr="005E4AD6">
              <w:rPr>
                <w:rFonts w:ascii="Times New Roman" w:hAnsi="Times New Roman"/>
                <w:sz w:val="24"/>
                <w:szCs w:val="24"/>
              </w:rPr>
              <w:t xml:space="preserve">Celkový počet hodnotených študentov: </w:t>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96"/>
              <w:gridCol w:w="1497"/>
              <w:gridCol w:w="1497"/>
              <w:gridCol w:w="1497"/>
              <w:gridCol w:w="1497"/>
              <w:gridCol w:w="1497"/>
            </w:tblGrid>
            <w:tr w:rsidR="00CA4DB7" w:rsidRPr="005E4AD6" w14:paraId="4DC07F51" w14:textId="77777777" w:rsidTr="00F75D8F">
              <w:tc>
                <w:tcPr>
                  <w:tcW w:w="1496" w:type="dxa"/>
                  <w:tcBorders>
                    <w:top w:val="single" w:sz="4" w:space="0" w:color="auto"/>
                    <w:left w:val="single" w:sz="4" w:space="0" w:color="auto"/>
                    <w:bottom w:val="single" w:sz="4" w:space="0" w:color="auto"/>
                    <w:right w:val="single" w:sz="4" w:space="0" w:color="auto"/>
                  </w:tcBorders>
                </w:tcPr>
                <w:p w14:paraId="0424B320" w14:textId="77777777" w:rsidR="00CA4DB7" w:rsidRPr="005E4AD6" w:rsidRDefault="00CA4DB7" w:rsidP="00F75D8F">
                  <w:pPr>
                    <w:autoSpaceDE w:val="0"/>
                    <w:autoSpaceDN w:val="0"/>
                    <w:adjustRightInd w:val="0"/>
                    <w:spacing w:after="0"/>
                    <w:jc w:val="center"/>
                    <w:rPr>
                      <w:rFonts w:ascii="Times New Roman" w:hAnsi="Times New Roman"/>
                      <w:sz w:val="24"/>
                      <w:szCs w:val="24"/>
                    </w:rPr>
                  </w:pPr>
                  <w:r w:rsidRPr="005E4AD6">
                    <w:rPr>
                      <w:rFonts w:ascii="Times New Roman" w:hAnsi="Times New Roman"/>
                      <w:sz w:val="24"/>
                      <w:szCs w:val="24"/>
                    </w:rPr>
                    <w:t>A</w:t>
                  </w:r>
                </w:p>
              </w:tc>
              <w:tc>
                <w:tcPr>
                  <w:tcW w:w="1497" w:type="dxa"/>
                  <w:tcBorders>
                    <w:top w:val="single" w:sz="4" w:space="0" w:color="auto"/>
                    <w:left w:val="single" w:sz="4" w:space="0" w:color="auto"/>
                    <w:bottom w:val="single" w:sz="4" w:space="0" w:color="auto"/>
                    <w:right w:val="single" w:sz="4" w:space="0" w:color="auto"/>
                  </w:tcBorders>
                </w:tcPr>
                <w:p w14:paraId="0EF895D7" w14:textId="77777777" w:rsidR="00CA4DB7" w:rsidRPr="005E4AD6" w:rsidRDefault="00CA4DB7" w:rsidP="00F75D8F">
                  <w:pPr>
                    <w:autoSpaceDE w:val="0"/>
                    <w:autoSpaceDN w:val="0"/>
                    <w:adjustRightInd w:val="0"/>
                    <w:spacing w:after="0"/>
                    <w:jc w:val="center"/>
                    <w:rPr>
                      <w:rFonts w:ascii="Times New Roman" w:hAnsi="Times New Roman"/>
                      <w:sz w:val="24"/>
                      <w:szCs w:val="24"/>
                    </w:rPr>
                  </w:pPr>
                  <w:r w:rsidRPr="005E4AD6">
                    <w:rPr>
                      <w:rFonts w:ascii="Times New Roman" w:hAnsi="Times New Roman"/>
                      <w:sz w:val="24"/>
                      <w:szCs w:val="24"/>
                    </w:rPr>
                    <w:t>B</w:t>
                  </w:r>
                </w:p>
              </w:tc>
              <w:tc>
                <w:tcPr>
                  <w:tcW w:w="1497" w:type="dxa"/>
                  <w:tcBorders>
                    <w:top w:val="single" w:sz="4" w:space="0" w:color="auto"/>
                    <w:left w:val="single" w:sz="4" w:space="0" w:color="auto"/>
                    <w:bottom w:val="single" w:sz="4" w:space="0" w:color="auto"/>
                    <w:right w:val="single" w:sz="4" w:space="0" w:color="auto"/>
                  </w:tcBorders>
                </w:tcPr>
                <w:p w14:paraId="719909F5" w14:textId="77777777" w:rsidR="00CA4DB7" w:rsidRPr="005E4AD6" w:rsidRDefault="00CA4DB7" w:rsidP="00F75D8F">
                  <w:pPr>
                    <w:autoSpaceDE w:val="0"/>
                    <w:autoSpaceDN w:val="0"/>
                    <w:adjustRightInd w:val="0"/>
                    <w:spacing w:after="0"/>
                    <w:jc w:val="center"/>
                    <w:rPr>
                      <w:rFonts w:ascii="Times New Roman" w:hAnsi="Times New Roman"/>
                      <w:sz w:val="24"/>
                      <w:szCs w:val="24"/>
                    </w:rPr>
                  </w:pPr>
                  <w:r w:rsidRPr="005E4AD6">
                    <w:rPr>
                      <w:rFonts w:ascii="Times New Roman" w:hAnsi="Times New Roman"/>
                      <w:sz w:val="24"/>
                      <w:szCs w:val="24"/>
                    </w:rPr>
                    <w:t>C</w:t>
                  </w:r>
                </w:p>
              </w:tc>
              <w:tc>
                <w:tcPr>
                  <w:tcW w:w="1497" w:type="dxa"/>
                  <w:tcBorders>
                    <w:top w:val="single" w:sz="4" w:space="0" w:color="auto"/>
                    <w:left w:val="single" w:sz="4" w:space="0" w:color="auto"/>
                    <w:bottom w:val="single" w:sz="4" w:space="0" w:color="auto"/>
                    <w:right w:val="single" w:sz="4" w:space="0" w:color="auto"/>
                  </w:tcBorders>
                </w:tcPr>
                <w:p w14:paraId="171FE654" w14:textId="77777777" w:rsidR="00CA4DB7" w:rsidRPr="005E4AD6" w:rsidRDefault="00CA4DB7" w:rsidP="00F75D8F">
                  <w:pPr>
                    <w:autoSpaceDE w:val="0"/>
                    <w:autoSpaceDN w:val="0"/>
                    <w:adjustRightInd w:val="0"/>
                    <w:spacing w:after="0"/>
                    <w:jc w:val="center"/>
                    <w:rPr>
                      <w:rFonts w:ascii="Times New Roman" w:hAnsi="Times New Roman"/>
                      <w:sz w:val="24"/>
                      <w:szCs w:val="24"/>
                    </w:rPr>
                  </w:pPr>
                  <w:r w:rsidRPr="005E4AD6">
                    <w:rPr>
                      <w:rFonts w:ascii="Times New Roman" w:hAnsi="Times New Roman"/>
                      <w:sz w:val="24"/>
                      <w:szCs w:val="24"/>
                    </w:rPr>
                    <w:t>D</w:t>
                  </w:r>
                </w:p>
              </w:tc>
              <w:tc>
                <w:tcPr>
                  <w:tcW w:w="1497" w:type="dxa"/>
                  <w:tcBorders>
                    <w:top w:val="single" w:sz="4" w:space="0" w:color="auto"/>
                    <w:left w:val="single" w:sz="4" w:space="0" w:color="auto"/>
                    <w:bottom w:val="single" w:sz="4" w:space="0" w:color="auto"/>
                    <w:right w:val="single" w:sz="4" w:space="0" w:color="auto"/>
                  </w:tcBorders>
                </w:tcPr>
                <w:p w14:paraId="3DD3F4C4" w14:textId="77777777" w:rsidR="00CA4DB7" w:rsidRPr="005E4AD6" w:rsidRDefault="00CA4DB7" w:rsidP="00F75D8F">
                  <w:pPr>
                    <w:autoSpaceDE w:val="0"/>
                    <w:autoSpaceDN w:val="0"/>
                    <w:adjustRightInd w:val="0"/>
                    <w:spacing w:after="0"/>
                    <w:jc w:val="center"/>
                    <w:rPr>
                      <w:rFonts w:ascii="Times New Roman" w:hAnsi="Times New Roman"/>
                      <w:sz w:val="24"/>
                      <w:szCs w:val="24"/>
                    </w:rPr>
                  </w:pPr>
                  <w:r w:rsidRPr="005E4AD6">
                    <w:rPr>
                      <w:rFonts w:ascii="Times New Roman" w:hAnsi="Times New Roman"/>
                      <w:sz w:val="24"/>
                      <w:szCs w:val="24"/>
                    </w:rPr>
                    <w:t>E</w:t>
                  </w:r>
                </w:p>
              </w:tc>
              <w:tc>
                <w:tcPr>
                  <w:tcW w:w="1497" w:type="dxa"/>
                  <w:tcBorders>
                    <w:top w:val="single" w:sz="4" w:space="0" w:color="auto"/>
                    <w:left w:val="single" w:sz="4" w:space="0" w:color="auto"/>
                    <w:bottom w:val="single" w:sz="4" w:space="0" w:color="auto"/>
                    <w:right w:val="single" w:sz="4" w:space="0" w:color="auto"/>
                  </w:tcBorders>
                </w:tcPr>
                <w:p w14:paraId="0761CB4A" w14:textId="77777777" w:rsidR="00CA4DB7" w:rsidRPr="005E4AD6" w:rsidRDefault="00CA4DB7" w:rsidP="00F75D8F">
                  <w:pPr>
                    <w:autoSpaceDE w:val="0"/>
                    <w:autoSpaceDN w:val="0"/>
                    <w:adjustRightInd w:val="0"/>
                    <w:spacing w:after="0"/>
                    <w:jc w:val="center"/>
                    <w:rPr>
                      <w:rFonts w:ascii="Times New Roman" w:hAnsi="Times New Roman"/>
                      <w:sz w:val="24"/>
                      <w:szCs w:val="24"/>
                    </w:rPr>
                  </w:pPr>
                  <w:r w:rsidRPr="005E4AD6">
                    <w:rPr>
                      <w:rFonts w:ascii="Times New Roman" w:hAnsi="Times New Roman"/>
                      <w:sz w:val="24"/>
                      <w:szCs w:val="24"/>
                    </w:rPr>
                    <w:t>FX</w:t>
                  </w:r>
                </w:p>
              </w:tc>
            </w:tr>
            <w:tr w:rsidR="00CA4DB7" w:rsidRPr="005E4AD6" w14:paraId="4B8B29A0" w14:textId="77777777" w:rsidTr="00F75D8F">
              <w:tc>
                <w:tcPr>
                  <w:tcW w:w="1496" w:type="dxa"/>
                  <w:tcBorders>
                    <w:top w:val="single" w:sz="4" w:space="0" w:color="auto"/>
                    <w:left w:val="single" w:sz="4" w:space="0" w:color="auto"/>
                    <w:bottom w:val="single" w:sz="4" w:space="0" w:color="auto"/>
                    <w:right w:val="single" w:sz="4" w:space="0" w:color="auto"/>
                  </w:tcBorders>
                </w:tcPr>
                <w:p w14:paraId="6CE1316C" w14:textId="77777777" w:rsidR="00CA4DB7" w:rsidRPr="005E4AD6" w:rsidRDefault="00CA4DB7" w:rsidP="00F75D8F">
                  <w:pPr>
                    <w:autoSpaceDE w:val="0"/>
                    <w:autoSpaceDN w:val="0"/>
                    <w:adjustRightInd w:val="0"/>
                    <w:spacing w:after="0"/>
                    <w:jc w:val="center"/>
                    <w:rPr>
                      <w:rFonts w:ascii="Times New Roman" w:hAnsi="Times New Roman"/>
                      <w:i/>
                      <w:iCs/>
                      <w:sz w:val="24"/>
                      <w:szCs w:val="24"/>
                    </w:rPr>
                  </w:pPr>
                </w:p>
              </w:tc>
              <w:tc>
                <w:tcPr>
                  <w:tcW w:w="1497" w:type="dxa"/>
                  <w:tcBorders>
                    <w:top w:val="single" w:sz="4" w:space="0" w:color="auto"/>
                    <w:left w:val="single" w:sz="4" w:space="0" w:color="auto"/>
                    <w:bottom w:val="single" w:sz="4" w:space="0" w:color="auto"/>
                    <w:right w:val="single" w:sz="4" w:space="0" w:color="auto"/>
                  </w:tcBorders>
                </w:tcPr>
                <w:p w14:paraId="1631E4C3" w14:textId="77777777" w:rsidR="00CA4DB7" w:rsidRPr="005E4AD6" w:rsidRDefault="00CA4DB7" w:rsidP="00F75D8F">
                  <w:pPr>
                    <w:autoSpaceDE w:val="0"/>
                    <w:autoSpaceDN w:val="0"/>
                    <w:adjustRightInd w:val="0"/>
                    <w:spacing w:after="0"/>
                    <w:jc w:val="center"/>
                    <w:rPr>
                      <w:rFonts w:ascii="Times New Roman" w:hAnsi="Times New Roman"/>
                      <w:i/>
                      <w:iCs/>
                      <w:sz w:val="24"/>
                      <w:szCs w:val="24"/>
                    </w:rPr>
                  </w:pPr>
                </w:p>
              </w:tc>
              <w:tc>
                <w:tcPr>
                  <w:tcW w:w="1497" w:type="dxa"/>
                  <w:tcBorders>
                    <w:top w:val="single" w:sz="4" w:space="0" w:color="auto"/>
                    <w:left w:val="single" w:sz="4" w:space="0" w:color="auto"/>
                    <w:bottom w:val="single" w:sz="4" w:space="0" w:color="auto"/>
                    <w:right w:val="single" w:sz="4" w:space="0" w:color="auto"/>
                  </w:tcBorders>
                </w:tcPr>
                <w:p w14:paraId="1321CF4E" w14:textId="77777777" w:rsidR="00CA4DB7" w:rsidRPr="005E4AD6" w:rsidRDefault="00CA4DB7" w:rsidP="00F75D8F">
                  <w:pPr>
                    <w:autoSpaceDE w:val="0"/>
                    <w:autoSpaceDN w:val="0"/>
                    <w:adjustRightInd w:val="0"/>
                    <w:spacing w:after="0"/>
                    <w:jc w:val="center"/>
                    <w:rPr>
                      <w:rFonts w:ascii="Times New Roman" w:hAnsi="Times New Roman"/>
                      <w:i/>
                      <w:iCs/>
                      <w:sz w:val="24"/>
                      <w:szCs w:val="24"/>
                    </w:rPr>
                  </w:pPr>
                </w:p>
              </w:tc>
              <w:tc>
                <w:tcPr>
                  <w:tcW w:w="1497" w:type="dxa"/>
                  <w:tcBorders>
                    <w:top w:val="single" w:sz="4" w:space="0" w:color="auto"/>
                    <w:left w:val="single" w:sz="4" w:space="0" w:color="auto"/>
                    <w:bottom w:val="single" w:sz="4" w:space="0" w:color="auto"/>
                    <w:right w:val="single" w:sz="4" w:space="0" w:color="auto"/>
                  </w:tcBorders>
                </w:tcPr>
                <w:p w14:paraId="131A9B3C" w14:textId="77777777" w:rsidR="00CA4DB7" w:rsidRPr="005E4AD6" w:rsidRDefault="00CA4DB7" w:rsidP="00F75D8F">
                  <w:pPr>
                    <w:autoSpaceDE w:val="0"/>
                    <w:autoSpaceDN w:val="0"/>
                    <w:adjustRightInd w:val="0"/>
                    <w:spacing w:after="0"/>
                    <w:jc w:val="center"/>
                    <w:rPr>
                      <w:rFonts w:ascii="Times New Roman" w:hAnsi="Times New Roman"/>
                      <w:i/>
                      <w:iCs/>
                      <w:sz w:val="24"/>
                      <w:szCs w:val="24"/>
                    </w:rPr>
                  </w:pPr>
                </w:p>
              </w:tc>
              <w:tc>
                <w:tcPr>
                  <w:tcW w:w="1497" w:type="dxa"/>
                  <w:tcBorders>
                    <w:top w:val="single" w:sz="4" w:space="0" w:color="auto"/>
                    <w:left w:val="single" w:sz="4" w:space="0" w:color="auto"/>
                    <w:bottom w:val="single" w:sz="4" w:space="0" w:color="auto"/>
                    <w:right w:val="single" w:sz="4" w:space="0" w:color="auto"/>
                  </w:tcBorders>
                </w:tcPr>
                <w:p w14:paraId="7EC2139A" w14:textId="77777777" w:rsidR="00CA4DB7" w:rsidRPr="005E4AD6" w:rsidRDefault="00CA4DB7" w:rsidP="00F75D8F">
                  <w:pPr>
                    <w:autoSpaceDE w:val="0"/>
                    <w:autoSpaceDN w:val="0"/>
                    <w:adjustRightInd w:val="0"/>
                    <w:spacing w:after="0"/>
                    <w:jc w:val="center"/>
                    <w:rPr>
                      <w:rFonts w:ascii="Times New Roman" w:hAnsi="Times New Roman"/>
                      <w:i/>
                      <w:iCs/>
                      <w:sz w:val="24"/>
                      <w:szCs w:val="24"/>
                    </w:rPr>
                  </w:pPr>
                </w:p>
              </w:tc>
              <w:tc>
                <w:tcPr>
                  <w:tcW w:w="1497" w:type="dxa"/>
                  <w:tcBorders>
                    <w:top w:val="single" w:sz="4" w:space="0" w:color="auto"/>
                    <w:left w:val="single" w:sz="4" w:space="0" w:color="auto"/>
                    <w:bottom w:val="single" w:sz="4" w:space="0" w:color="auto"/>
                    <w:right w:val="single" w:sz="4" w:space="0" w:color="auto"/>
                  </w:tcBorders>
                </w:tcPr>
                <w:p w14:paraId="7676EDBC" w14:textId="77777777" w:rsidR="00CA4DB7" w:rsidRPr="005E4AD6" w:rsidRDefault="00CA4DB7" w:rsidP="00F75D8F">
                  <w:pPr>
                    <w:autoSpaceDE w:val="0"/>
                    <w:autoSpaceDN w:val="0"/>
                    <w:adjustRightInd w:val="0"/>
                    <w:spacing w:after="0"/>
                    <w:jc w:val="center"/>
                    <w:rPr>
                      <w:rFonts w:ascii="Times New Roman" w:hAnsi="Times New Roman"/>
                      <w:i/>
                      <w:iCs/>
                      <w:sz w:val="24"/>
                      <w:szCs w:val="24"/>
                    </w:rPr>
                  </w:pPr>
                </w:p>
              </w:tc>
            </w:tr>
          </w:tbl>
          <w:p w14:paraId="34C8C15B" w14:textId="77777777" w:rsidR="00CA4DB7" w:rsidRPr="005E4AD6" w:rsidRDefault="00CA4DB7" w:rsidP="00F75D8F">
            <w:pPr>
              <w:autoSpaceDE w:val="0"/>
              <w:autoSpaceDN w:val="0"/>
              <w:adjustRightInd w:val="0"/>
              <w:spacing w:after="0"/>
              <w:jc w:val="both"/>
              <w:rPr>
                <w:rFonts w:ascii="Times New Roman" w:hAnsi="Times New Roman"/>
                <w:i/>
                <w:iCs/>
                <w:sz w:val="24"/>
                <w:szCs w:val="24"/>
              </w:rPr>
            </w:pPr>
            <w:r w:rsidRPr="005E4AD6">
              <w:rPr>
                <w:rFonts w:ascii="Times New Roman" w:hAnsi="Times New Roman"/>
                <w:i/>
                <w:iCs/>
                <w:sz w:val="24"/>
                <w:szCs w:val="24"/>
              </w:rPr>
              <w:t>Uvádza sa percentuálny podiel hodnotených študentov, ktorí získali po zapísaní predmetu hodnotenie A, B, ... FX. Celkový súčet a, b, c, d, e, f je 100. Ak študent v jednom roku získal FX a po ďalšom zapísaní predmetu hodnotenie D, zohľadnia sa obe jeho hodnotenia.</w:t>
            </w:r>
          </w:p>
        </w:tc>
      </w:tr>
      <w:tr w:rsidR="00CA4DB7" w:rsidRPr="005E4AD6" w14:paraId="235CEAAE" w14:textId="77777777" w:rsidTr="00F75D8F">
        <w:tc>
          <w:tcPr>
            <w:tcW w:w="9322" w:type="dxa"/>
            <w:gridSpan w:val="2"/>
            <w:tcBorders>
              <w:top w:val="single" w:sz="4" w:space="0" w:color="auto"/>
              <w:bottom w:val="single" w:sz="4" w:space="0" w:color="auto"/>
            </w:tcBorders>
          </w:tcPr>
          <w:p w14:paraId="0A137591" w14:textId="77777777" w:rsidR="00CA4DB7" w:rsidRPr="005E4AD6" w:rsidRDefault="00CA4DB7" w:rsidP="00F75D8F">
            <w:pPr>
              <w:autoSpaceDE w:val="0"/>
              <w:autoSpaceDN w:val="0"/>
              <w:adjustRightInd w:val="0"/>
              <w:spacing w:after="0"/>
              <w:jc w:val="both"/>
              <w:rPr>
                <w:rFonts w:ascii="Times New Roman" w:hAnsi="Times New Roman"/>
                <w:sz w:val="24"/>
                <w:szCs w:val="24"/>
              </w:rPr>
            </w:pPr>
            <w:r w:rsidRPr="005E4AD6">
              <w:rPr>
                <w:rFonts w:ascii="Times New Roman" w:hAnsi="Times New Roman"/>
                <w:b/>
                <w:bCs/>
                <w:sz w:val="24"/>
                <w:szCs w:val="24"/>
              </w:rPr>
              <w:lastRenderedPageBreak/>
              <w:t>Vyučujúci:</w:t>
            </w:r>
          </w:p>
          <w:p w14:paraId="2791E723" w14:textId="77777777" w:rsidR="00CA4DB7" w:rsidRPr="005E4AD6" w:rsidRDefault="00CA4DB7" w:rsidP="00F75D8F">
            <w:pPr>
              <w:autoSpaceDE w:val="0"/>
              <w:autoSpaceDN w:val="0"/>
              <w:adjustRightInd w:val="0"/>
              <w:spacing w:after="0"/>
              <w:jc w:val="both"/>
              <w:rPr>
                <w:rFonts w:ascii="Times New Roman" w:hAnsi="Times New Roman"/>
                <w:sz w:val="24"/>
                <w:szCs w:val="24"/>
              </w:rPr>
            </w:pPr>
            <w:r>
              <w:rPr>
                <w:rFonts w:ascii="Times New Roman" w:hAnsi="Times New Roman"/>
                <w:i/>
                <w:iCs/>
                <w:sz w:val="24"/>
                <w:szCs w:val="24"/>
              </w:rPr>
              <w:t>Doc. PhDr. Mgr. Ing. Trnková Ľubica, PhD., MPH</w:t>
            </w:r>
          </w:p>
        </w:tc>
      </w:tr>
      <w:tr w:rsidR="00CA4DB7" w:rsidRPr="005E4AD6" w14:paraId="2F1CD9AB" w14:textId="77777777" w:rsidTr="00F75D8F">
        <w:tc>
          <w:tcPr>
            <w:tcW w:w="9322" w:type="dxa"/>
            <w:gridSpan w:val="2"/>
            <w:tcBorders>
              <w:top w:val="single" w:sz="4" w:space="0" w:color="auto"/>
              <w:bottom w:val="single" w:sz="4" w:space="0" w:color="auto"/>
            </w:tcBorders>
          </w:tcPr>
          <w:p w14:paraId="3EA3DB32" w14:textId="77777777" w:rsidR="00CA4DB7" w:rsidRPr="005E4AD6" w:rsidRDefault="00CA4DB7" w:rsidP="00F75D8F">
            <w:pPr>
              <w:tabs>
                <w:tab w:val="left" w:pos="1530"/>
              </w:tabs>
              <w:autoSpaceDE w:val="0"/>
              <w:autoSpaceDN w:val="0"/>
              <w:adjustRightInd w:val="0"/>
              <w:spacing w:after="0"/>
              <w:jc w:val="both"/>
              <w:rPr>
                <w:rFonts w:ascii="Times New Roman" w:hAnsi="Times New Roman"/>
                <w:i/>
                <w:iCs/>
                <w:sz w:val="24"/>
                <w:szCs w:val="24"/>
              </w:rPr>
            </w:pPr>
            <w:r w:rsidRPr="005E4AD6">
              <w:rPr>
                <w:rFonts w:ascii="Times New Roman" w:hAnsi="Times New Roman"/>
                <w:b/>
                <w:bCs/>
                <w:i/>
                <w:iCs/>
                <w:sz w:val="24"/>
                <w:szCs w:val="24"/>
              </w:rPr>
              <w:t xml:space="preserve">Dátum poslednej zmeny: </w:t>
            </w:r>
            <w:r>
              <w:rPr>
                <w:rFonts w:ascii="Times New Roman" w:hAnsi="Times New Roman"/>
                <w:b/>
                <w:bCs/>
                <w:i/>
                <w:iCs/>
                <w:sz w:val="24"/>
                <w:szCs w:val="24"/>
              </w:rPr>
              <w:t>12.7.2026</w:t>
            </w:r>
          </w:p>
        </w:tc>
      </w:tr>
      <w:tr w:rsidR="00CA4DB7" w:rsidRPr="005E4AD6" w14:paraId="5BDB091F" w14:textId="77777777" w:rsidTr="00F75D8F">
        <w:tc>
          <w:tcPr>
            <w:tcW w:w="9322" w:type="dxa"/>
            <w:gridSpan w:val="2"/>
            <w:tcBorders>
              <w:top w:val="single" w:sz="4" w:space="0" w:color="auto"/>
              <w:bottom w:val="single" w:sz="4" w:space="0" w:color="auto"/>
            </w:tcBorders>
          </w:tcPr>
          <w:p w14:paraId="00D73A0F" w14:textId="77777777" w:rsidR="00CA4DB7" w:rsidRPr="005E4AD6" w:rsidRDefault="00CA4DB7" w:rsidP="00F75D8F">
            <w:pPr>
              <w:tabs>
                <w:tab w:val="left" w:pos="1530"/>
              </w:tabs>
              <w:autoSpaceDE w:val="0"/>
              <w:autoSpaceDN w:val="0"/>
              <w:adjustRightInd w:val="0"/>
              <w:spacing w:after="0"/>
              <w:jc w:val="both"/>
              <w:rPr>
                <w:rFonts w:ascii="Times New Roman" w:hAnsi="Times New Roman"/>
                <w:i/>
                <w:iCs/>
                <w:sz w:val="24"/>
                <w:szCs w:val="24"/>
              </w:rPr>
            </w:pPr>
            <w:r w:rsidRPr="005E4AD6">
              <w:rPr>
                <w:rFonts w:ascii="Times New Roman" w:hAnsi="Times New Roman"/>
                <w:b/>
                <w:bCs/>
                <w:i/>
                <w:iCs/>
                <w:sz w:val="24"/>
                <w:szCs w:val="24"/>
              </w:rPr>
              <w:t xml:space="preserve">Schválil: </w:t>
            </w:r>
          </w:p>
        </w:tc>
      </w:tr>
    </w:tbl>
    <w:p w14:paraId="7CF9C286" w14:textId="77777777" w:rsidR="00CA4DB7" w:rsidRDefault="00CA4DB7" w:rsidP="00CA4DB7"/>
    <w:tbl>
      <w:tblPr>
        <w:tblW w:w="932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5212"/>
      </w:tblGrid>
      <w:tr w:rsidR="00CA4DB7" w:rsidRPr="005E4AD6" w14:paraId="6488D4DC" w14:textId="77777777" w:rsidTr="00F75D8F">
        <w:tc>
          <w:tcPr>
            <w:tcW w:w="9322" w:type="dxa"/>
            <w:gridSpan w:val="2"/>
            <w:tcBorders>
              <w:top w:val="single" w:sz="4" w:space="0" w:color="auto"/>
              <w:bottom w:val="single" w:sz="4" w:space="0" w:color="auto"/>
            </w:tcBorders>
          </w:tcPr>
          <w:p w14:paraId="230DD3F3" w14:textId="77777777" w:rsidR="00CA4DB7" w:rsidRPr="005E4AD6" w:rsidRDefault="00CA4DB7" w:rsidP="00F75D8F">
            <w:pPr>
              <w:autoSpaceDE w:val="0"/>
              <w:autoSpaceDN w:val="0"/>
              <w:adjustRightInd w:val="0"/>
              <w:spacing w:after="0"/>
              <w:jc w:val="both"/>
              <w:rPr>
                <w:rFonts w:ascii="Times New Roman" w:hAnsi="Times New Roman"/>
                <w:i/>
                <w:iCs/>
                <w:sz w:val="24"/>
                <w:szCs w:val="24"/>
              </w:rPr>
            </w:pPr>
            <w:r w:rsidRPr="005E4AD6">
              <w:rPr>
                <w:rFonts w:ascii="Times New Roman" w:hAnsi="Times New Roman"/>
                <w:b/>
                <w:bCs/>
                <w:sz w:val="24"/>
                <w:szCs w:val="24"/>
              </w:rPr>
              <w:t xml:space="preserve">Vysoká škola: </w:t>
            </w:r>
            <w:r w:rsidRPr="005E4AD6">
              <w:rPr>
                <w:rFonts w:ascii="Times New Roman" w:hAnsi="Times New Roman"/>
                <w:i/>
                <w:iCs/>
                <w:sz w:val="24"/>
                <w:szCs w:val="24"/>
              </w:rPr>
              <w:t>Vysoká škola zdravotníctva a sociálnej práce sv. Alžbety v Bratislave</w:t>
            </w:r>
          </w:p>
        </w:tc>
      </w:tr>
      <w:tr w:rsidR="00CA4DB7" w:rsidRPr="005E4AD6" w14:paraId="6C9B73E6" w14:textId="77777777" w:rsidTr="00F75D8F">
        <w:tc>
          <w:tcPr>
            <w:tcW w:w="9322" w:type="dxa"/>
            <w:gridSpan w:val="2"/>
            <w:tcBorders>
              <w:top w:val="single" w:sz="4" w:space="0" w:color="auto"/>
              <w:bottom w:val="single" w:sz="4" w:space="0" w:color="auto"/>
            </w:tcBorders>
          </w:tcPr>
          <w:p w14:paraId="705AF5FA" w14:textId="77777777" w:rsidR="00CA4DB7" w:rsidRPr="005E4AD6" w:rsidRDefault="00CA4DB7" w:rsidP="00F75D8F">
            <w:pPr>
              <w:autoSpaceDE w:val="0"/>
              <w:autoSpaceDN w:val="0"/>
              <w:adjustRightInd w:val="0"/>
              <w:spacing w:after="0"/>
              <w:jc w:val="both"/>
              <w:rPr>
                <w:rFonts w:ascii="Times New Roman" w:hAnsi="Times New Roman"/>
                <w:b/>
                <w:bCs/>
                <w:sz w:val="24"/>
                <w:szCs w:val="24"/>
              </w:rPr>
            </w:pPr>
            <w:r>
              <w:rPr>
                <w:rFonts w:ascii="Times New Roman" w:hAnsi="Times New Roman"/>
                <w:b/>
                <w:bCs/>
                <w:sz w:val="24"/>
                <w:szCs w:val="24"/>
              </w:rPr>
              <w:t>Katedra ošetrovateľstva</w:t>
            </w:r>
          </w:p>
        </w:tc>
      </w:tr>
      <w:tr w:rsidR="00CA4DB7" w:rsidRPr="005E4AD6" w14:paraId="6A8AE86F" w14:textId="77777777" w:rsidTr="00F75D8F">
        <w:tc>
          <w:tcPr>
            <w:tcW w:w="4110" w:type="dxa"/>
            <w:tcBorders>
              <w:top w:val="single" w:sz="4" w:space="0" w:color="auto"/>
              <w:bottom w:val="single" w:sz="4" w:space="0" w:color="auto"/>
              <w:right w:val="single" w:sz="4" w:space="0" w:color="auto"/>
            </w:tcBorders>
          </w:tcPr>
          <w:p w14:paraId="22BA36F7" w14:textId="77777777" w:rsidR="00CA4DB7" w:rsidRPr="005E4AD6" w:rsidRDefault="00CA4DB7" w:rsidP="00F75D8F">
            <w:pPr>
              <w:autoSpaceDE w:val="0"/>
              <w:autoSpaceDN w:val="0"/>
              <w:adjustRightInd w:val="0"/>
              <w:spacing w:after="0"/>
              <w:jc w:val="both"/>
              <w:rPr>
                <w:rFonts w:ascii="Times New Roman" w:hAnsi="Times New Roman"/>
                <w:i/>
                <w:iCs/>
                <w:sz w:val="24"/>
                <w:szCs w:val="24"/>
              </w:rPr>
            </w:pPr>
            <w:r w:rsidRPr="005E4AD6">
              <w:rPr>
                <w:rFonts w:ascii="Times New Roman" w:hAnsi="Times New Roman"/>
                <w:b/>
                <w:bCs/>
                <w:sz w:val="24"/>
                <w:szCs w:val="24"/>
              </w:rPr>
              <w:t>Kód predmetu:</w:t>
            </w:r>
          </w:p>
        </w:tc>
        <w:tc>
          <w:tcPr>
            <w:tcW w:w="5212" w:type="dxa"/>
            <w:tcBorders>
              <w:top w:val="single" w:sz="4" w:space="0" w:color="auto"/>
              <w:left w:val="single" w:sz="4" w:space="0" w:color="auto"/>
              <w:bottom w:val="single" w:sz="4" w:space="0" w:color="auto"/>
            </w:tcBorders>
          </w:tcPr>
          <w:p w14:paraId="5CDB77AC" w14:textId="77777777" w:rsidR="00CA4DB7" w:rsidRPr="00DC5201" w:rsidRDefault="00CA4DB7" w:rsidP="00F75D8F">
            <w:pPr>
              <w:autoSpaceDE w:val="0"/>
              <w:autoSpaceDN w:val="0"/>
              <w:adjustRightInd w:val="0"/>
              <w:spacing w:after="0"/>
              <w:jc w:val="both"/>
              <w:rPr>
                <w:rFonts w:ascii="Times New Roman" w:hAnsi="Times New Roman"/>
                <w:b/>
                <w:bCs/>
                <w:sz w:val="24"/>
                <w:szCs w:val="24"/>
              </w:rPr>
            </w:pPr>
            <w:r w:rsidRPr="005E4AD6">
              <w:rPr>
                <w:rFonts w:ascii="Times New Roman" w:hAnsi="Times New Roman"/>
                <w:b/>
                <w:bCs/>
                <w:sz w:val="24"/>
                <w:szCs w:val="24"/>
              </w:rPr>
              <w:t xml:space="preserve">Názov predmetu: </w:t>
            </w:r>
            <w:r w:rsidRPr="00C245B3">
              <w:rPr>
                <w:rFonts w:ascii="Times New Roman" w:hAnsi="Times New Roman"/>
                <w:bCs/>
                <w:sz w:val="24"/>
                <w:szCs w:val="24"/>
              </w:rPr>
              <w:t>Sociálne aspekty zdravotnej starostlivosti.</w:t>
            </w:r>
          </w:p>
        </w:tc>
      </w:tr>
      <w:tr w:rsidR="00CA4DB7" w:rsidRPr="005E4AD6" w14:paraId="0CC8D23F" w14:textId="77777777" w:rsidTr="00F75D8F">
        <w:trPr>
          <w:trHeight w:val="1110"/>
        </w:trPr>
        <w:tc>
          <w:tcPr>
            <w:tcW w:w="9322" w:type="dxa"/>
            <w:gridSpan w:val="2"/>
            <w:tcBorders>
              <w:top w:val="single" w:sz="4" w:space="0" w:color="auto"/>
              <w:bottom w:val="single" w:sz="4" w:space="0" w:color="auto"/>
            </w:tcBorders>
          </w:tcPr>
          <w:p w14:paraId="6E03DA31" w14:textId="77777777" w:rsidR="00CA4DB7" w:rsidRPr="00FE1D1D" w:rsidRDefault="00CA4DB7" w:rsidP="00F75D8F">
            <w:pPr>
              <w:autoSpaceDE w:val="0"/>
              <w:autoSpaceDN w:val="0"/>
              <w:adjustRightInd w:val="0"/>
              <w:spacing w:after="0"/>
              <w:jc w:val="both"/>
              <w:rPr>
                <w:rFonts w:ascii="Times New Roman" w:hAnsi="Times New Roman"/>
                <w:b/>
                <w:bCs/>
                <w:sz w:val="24"/>
                <w:szCs w:val="24"/>
              </w:rPr>
            </w:pPr>
            <w:r w:rsidRPr="00FE1D1D">
              <w:rPr>
                <w:rFonts w:ascii="Times New Roman" w:hAnsi="Times New Roman"/>
                <w:b/>
                <w:bCs/>
                <w:sz w:val="24"/>
                <w:szCs w:val="24"/>
              </w:rPr>
              <w:t>Druh, rozsah a metóda vzdelávacích činností:</w:t>
            </w:r>
          </w:p>
          <w:p w14:paraId="24D66AE9" w14:textId="77777777" w:rsidR="00CA4DB7" w:rsidRPr="00DC5201" w:rsidRDefault="00CA4DB7" w:rsidP="00F75D8F">
            <w:pPr>
              <w:autoSpaceDE w:val="0"/>
              <w:autoSpaceDN w:val="0"/>
              <w:adjustRightInd w:val="0"/>
              <w:spacing w:after="0"/>
              <w:jc w:val="both"/>
              <w:rPr>
                <w:rFonts w:ascii="Times New Roman" w:hAnsi="Times New Roman"/>
                <w:iCs/>
                <w:sz w:val="24"/>
                <w:szCs w:val="24"/>
              </w:rPr>
            </w:pPr>
            <w:r w:rsidRPr="000B3E1C">
              <w:rPr>
                <w:rFonts w:ascii="Times New Roman" w:hAnsi="Times New Roman"/>
                <w:b/>
                <w:bCs/>
                <w:sz w:val="24"/>
                <w:szCs w:val="24"/>
              </w:rPr>
              <w:t>Forma štúdia</w:t>
            </w:r>
            <w:r w:rsidRPr="005E4AD6">
              <w:rPr>
                <w:rFonts w:ascii="Times New Roman" w:hAnsi="Times New Roman"/>
                <w:sz w:val="24"/>
                <w:szCs w:val="24"/>
              </w:rPr>
              <w:t xml:space="preserve">: </w:t>
            </w:r>
            <w:r>
              <w:rPr>
                <w:rFonts w:ascii="Times New Roman" w:hAnsi="Times New Roman"/>
                <w:sz w:val="24"/>
                <w:szCs w:val="24"/>
              </w:rPr>
              <w:t>denná</w:t>
            </w:r>
            <w:r w:rsidRPr="00DC5201">
              <w:rPr>
                <w:rFonts w:ascii="Times New Roman" w:hAnsi="Times New Roman"/>
                <w:iCs/>
                <w:sz w:val="24"/>
                <w:szCs w:val="24"/>
              </w:rPr>
              <w:t xml:space="preserve"> forma</w:t>
            </w:r>
          </w:p>
          <w:p w14:paraId="50D02FB4" w14:textId="77777777" w:rsidR="00CA4DB7" w:rsidRPr="00DC5201" w:rsidRDefault="00CA4DB7" w:rsidP="00F75D8F">
            <w:pPr>
              <w:autoSpaceDE w:val="0"/>
              <w:autoSpaceDN w:val="0"/>
              <w:adjustRightInd w:val="0"/>
              <w:spacing w:after="0"/>
              <w:jc w:val="both"/>
              <w:rPr>
                <w:rFonts w:ascii="Times New Roman" w:hAnsi="Times New Roman"/>
                <w:iCs/>
                <w:sz w:val="24"/>
                <w:szCs w:val="24"/>
              </w:rPr>
            </w:pPr>
            <w:r w:rsidRPr="000B3E1C">
              <w:rPr>
                <w:rFonts w:ascii="Times New Roman" w:hAnsi="Times New Roman"/>
                <w:b/>
                <w:bCs/>
                <w:sz w:val="24"/>
                <w:szCs w:val="24"/>
              </w:rPr>
              <w:t>Typ predmetu</w:t>
            </w:r>
            <w:r>
              <w:rPr>
                <w:rFonts w:ascii="Times New Roman" w:hAnsi="Times New Roman"/>
                <w:sz w:val="24"/>
                <w:szCs w:val="24"/>
              </w:rPr>
              <w:t xml:space="preserve">: </w:t>
            </w:r>
            <w:r>
              <w:rPr>
                <w:rFonts w:ascii="Times New Roman" w:hAnsi="Times New Roman"/>
                <w:iCs/>
                <w:sz w:val="24"/>
                <w:szCs w:val="24"/>
              </w:rPr>
              <w:t>povinne voliteľný</w:t>
            </w:r>
          </w:p>
          <w:p w14:paraId="5DC2FC08" w14:textId="77777777" w:rsidR="00CA4DB7" w:rsidRPr="00DC5201" w:rsidRDefault="00CA4DB7" w:rsidP="00F75D8F">
            <w:pPr>
              <w:autoSpaceDE w:val="0"/>
              <w:autoSpaceDN w:val="0"/>
              <w:adjustRightInd w:val="0"/>
              <w:spacing w:after="0"/>
              <w:jc w:val="both"/>
              <w:rPr>
                <w:rFonts w:ascii="Times New Roman" w:hAnsi="Times New Roman"/>
                <w:iCs/>
                <w:sz w:val="24"/>
                <w:szCs w:val="24"/>
              </w:rPr>
            </w:pPr>
            <w:r w:rsidRPr="000B3E1C">
              <w:rPr>
                <w:rFonts w:ascii="Times New Roman" w:hAnsi="Times New Roman"/>
                <w:b/>
                <w:bCs/>
                <w:sz w:val="24"/>
                <w:szCs w:val="24"/>
              </w:rPr>
              <w:t>Metóda výučby</w:t>
            </w:r>
            <w:r>
              <w:rPr>
                <w:rFonts w:ascii="Times New Roman" w:hAnsi="Times New Roman"/>
                <w:sz w:val="24"/>
                <w:szCs w:val="24"/>
              </w:rPr>
              <w:t xml:space="preserve">: </w:t>
            </w:r>
            <w:r>
              <w:rPr>
                <w:rFonts w:ascii="Times New Roman" w:hAnsi="Times New Roman"/>
                <w:iCs/>
                <w:sz w:val="24"/>
                <w:szCs w:val="24"/>
              </w:rPr>
              <w:t>prednáška</w:t>
            </w:r>
          </w:p>
          <w:p w14:paraId="1C4BB179" w14:textId="77777777" w:rsidR="00CA4DB7" w:rsidRPr="00847D5A" w:rsidRDefault="00CA4DB7" w:rsidP="00F75D8F">
            <w:pPr>
              <w:autoSpaceDE w:val="0"/>
              <w:autoSpaceDN w:val="0"/>
              <w:adjustRightInd w:val="0"/>
              <w:spacing w:after="0"/>
              <w:jc w:val="both"/>
              <w:rPr>
                <w:rFonts w:ascii="Times New Roman" w:hAnsi="Times New Roman"/>
                <w:iCs/>
                <w:sz w:val="24"/>
                <w:szCs w:val="24"/>
                <w:highlight w:val="yellow"/>
              </w:rPr>
            </w:pPr>
            <w:r w:rsidRPr="000B3E1C">
              <w:rPr>
                <w:rFonts w:ascii="Times New Roman" w:hAnsi="Times New Roman"/>
                <w:b/>
                <w:bCs/>
                <w:sz w:val="24"/>
                <w:szCs w:val="24"/>
              </w:rPr>
              <w:t>Odporúčaný  rozsah výučby v hodinách</w:t>
            </w:r>
            <w:r w:rsidRPr="00847D5A">
              <w:rPr>
                <w:rFonts w:ascii="Times New Roman" w:hAnsi="Times New Roman"/>
                <w:b/>
                <w:bCs/>
                <w:sz w:val="24"/>
                <w:szCs w:val="24"/>
              </w:rPr>
              <w:t xml:space="preserve">: </w:t>
            </w:r>
            <w:r w:rsidRPr="00847D5A">
              <w:rPr>
                <w:rFonts w:ascii="Times New Roman" w:hAnsi="Times New Roman"/>
                <w:sz w:val="24"/>
                <w:szCs w:val="24"/>
              </w:rPr>
              <w:t>1/0/0</w:t>
            </w:r>
          </w:p>
          <w:p w14:paraId="1EE43E62" w14:textId="77777777" w:rsidR="00CA4DB7" w:rsidRPr="00DC5201" w:rsidRDefault="00CA4DB7" w:rsidP="00F75D8F">
            <w:pPr>
              <w:autoSpaceDE w:val="0"/>
              <w:autoSpaceDN w:val="0"/>
              <w:adjustRightInd w:val="0"/>
              <w:spacing w:after="0"/>
              <w:jc w:val="both"/>
              <w:rPr>
                <w:rFonts w:ascii="Times New Roman" w:hAnsi="Times New Roman"/>
                <w:b/>
                <w:bCs/>
                <w:sz w:val="24"/>
                <w:szCs w:val="24"/>
              </w:rPr>
            </w:pPr>
            <w:r w:rsidRPr="00F33873">
              <w:rPr>
                <w:rStyle w:val="normaltextrun"/>
                <w:rFonts w:ascii="Times New Roman" w:eastAsiaTheme="majorEastAsia" w:hAnsi="Times New Roman"/>
                <w:iCs/>
                <w:sz w:val="24"/>
                <w:szCs w:val="24"/>
                <w:shd w:val="clear" w:color="auto" w:fill="FFFFFF"/>
              </w:rPr>
              <w:t>Záťaž študenta - </w:t>
            </w:r>
            <w:r>
              <w:rPr>
                <w:rStyle w:val="normaltextrun"/>
                <w:rFonts w:ascii="Times New Roman" w:eastAsiaTheme="majorEastAsia" w:hAnsi="Times New Roman"/>
                <w:iCs/>
                <w:sz w:val="24"/>
                <w:szCs w:val="24"/>
                <w:shd w:val="clear" w:color="auto" w:fill="FFFFFF"/>
              </w:rPr>
              <w:t>25</w:t>
            </w:r>
            <w:r w:rsidRPr="00F33873">
              <w:rPr>
                <w:rStyle w:val="normaltextrun"/>
                <w:rFonts w:ascii="Times New Roman" w:eastAsiaTheme="majorEastAsia" w:hAnsi="Times New Roman"/>
                <w:iCs/>
                <w:sz w:val="24"/>
                <w:szCs w:val="24"/>
                <w:shd w:val="clear" w:color="auto" w:fill="FFFFFF"/>
              </w:rPr>
              <w:t xml:space="preserve"> hod. </w:t>
            </w:r>
            <w:r>
              <w:rPr>
                <w:rStyle w:val="normaltextrun"/>
                <w:rFonts w:ascii="Times New Roman" w:eastAsiaTheme="majorEastAsia" w:hAnsi="Times New Roman"/>
                <w:iCs/>
                <w:sz w:val="24"/>
                <w:szCs w:val="24"/>
                <w:shd w:val="clear" w:color="auto" w:fill="FFFFFF"/>
              </w:rPr>
              <w:t>= 13 h prednáška,  samoštúdium 12</w:t>
            </w:r>
            <w:r w:rsidRPr="00DC5201">
              <w:rPr>
                <w:rStyle w:val="normaltextrun"/>
                <w:rFonts w:ascii="Times New Roman" w:eastAsiaTheme="majorEastAsia" w:hAnsi="Times New Roman"/>
                <w:iCs/>
                <w:sz w:val="24"/>
                <w:szCs w:val="24"/>
                <w:shd w:val="clear" w:color="auto" w:fill="FFFFFF"/>
              </w:rPr>
              <w:t xml:space="preserve"> h </w:t>
            </w:r>
            <w:r w:rsidRPr="00DC5201">
              <w:rPr>
                <w:rStyle w:val="eop"/>
                <w:rFonts w:ascii="Times New Roman" w:eastAsiaTheme="majorEastAsia" w:hAnsi="Times New Roman"/>
                <w:sz w:val="24"/>
                <w:szCs w:val="24"/>
                <w:shd w:val="clear" w:color="auto" w:fill="FFFFFF"/>
              </w:rPr>
              <w:t> </w:t>
            </w:r>
          </w:p>
          <w:p w14:paraId="3539FDC2" w14:textId="77777777" w:rsidR="00CA4DB7" w:rsidRPr="005E4AD6" w:rsidRDefault="00CA4DB7" w:rsidP="00F75D8F">
            <w:pPr>
              <w:autoSpaceDE w:val="0"/>
              <w:autoSpaceDN w:val="0"/>
              <w:adjustRightInd w:val="0"/>
              <w:spacing w:after="0"/>
              <w:jc w:val="both"/>
              <w:rPr>
                <w:rFonts w:ascii="Times New Roman" w:hAnsi="Times New Roman"/>
                <w:sz w:val="24"/>
                <w:szCs w:val="24"/>
              </w:rPr>
            </w:pPr>
            <w:r w:rsidRPr="000B3E1C">
              <w:rPr>
                <w:rFonts w:ascii="Times New Roman" w:hAnsi="Times New Roman"/>
                <w:b/>
                <w:bCs/>
                <w:sz w:val="24"/>
                <w:szCs w:val="24"/>
              </w:rPr>
              <w:t>Metóda štúdia:</w:t>
            </w:r>
            <w:r>
              <w:rPr>
                <w:rFonts w:ascii="Times New Roman" w:hAnsi="Times New Roman"/>
                <w:b/>
                <w:bCs/>
                <w:sz w:val="24"/>
                <w:szCs w:val="24"/>
              </w:rPr>
              <w:t xml:space="preserve"> </w:t>
            </w:r>
            <w:r w:rsidRPr="00DC5201">
              <w:rPr>
                <w:rFonts w:ascii="Times New Roman" w:hAnsi="Times New Roman"/>
                <w:iCs/>
                <w:sz w:val="24"/>
                <w:szCs w:val="24"/>
              </w:rPr>
              <w:t>prezenčná</w:t>
            </w:r>
          </w:p>
        </w:tc>
      </w:tr>
      <w:tr w:rsidR="00CA4DB7" w:rsidRPr="005E4AD6" w14:paraId="3828E0F5" w14:textId="77777777" w:rsidTr="00F75D8F">
        <w:trPr>
          <w:trHeight w:val="286"/>
        </w:trPr>
        <w:tc>
          <w:tcPr>
            <w:tcW w:w="9322" w:type="dxa"/>
            <w:gridSpan w:val="2"/>
            <w:tcBorders>
              <w:top w:val="single" w:sz="4" w:space="0" w:color="auto"/>
              <w:bottom w:val="single" w:sz="4" w:space="0" w:color="auto"/>
            </w:tcBorders>
          </w:tcPr>
          <w:p w14:paraId="0F367B67" w14:textId="77777777" w:rsidR="00CA4DB7" w:rsidRPr="005E4AD6" w:rsidRDefault="00CA4DB7" w:rsidP="00F75D8F">
            <w:pPr>
              <w:autoSpaceDE w:val="0"/>
              <w:autoSpaceDN w:val="0"/>
              <w:adjustRightInd w:val="0"/>
              <w:spacing w:after="0"/>
              <w:jc w:val="both"/>
              <w:rPr>
                <w:rFonts w:ascii="Times New Roman" w:hAnsi="Times New Roman"/>
                <w:sz w:val="24"/>
                <w:szCs w:val="24"/>
              </w:rPr>
            </w:pPr>
            <w:r w:rsidRPr="005E4AD6">
              <w:rPr>
                <w:rFonts w:ascii="Times New Roman" w:hAnsi="Times New Roman"/>
                <w:b/>
                <w:bCs/>
                <w:sz w:val="24"/>
                <w:szCs w:val="24"/>
              </w:rPr>
              <w:t>Počet kreditov:</w:t>
            </w:r>
            <w:r>
              <w:rPr>
                <w:rFonts w:ascii="Times New Roman" w:hAnsi="Times New Roman"/>
                <w:iCs/>
                <w:sz w:val="24"/>
                <w:szCs w:val="24"/>
              </w:rPr>
              <w:t xml:space="preserve"> 2</w:t>
            </w:r>
          </w:p>
        </w:tc>
      </w:tr>
      <w:tr w:rsidR="00CA4DB7" w:rsidRPr="005E4AD6" w14:paraId="38FB8EB3" w14:textId="77777777" w:rsidTr="00F75D8F">
        <w:tc>
          <w:tcPr>
            <w:tcW w:w="9322" w:type="dxa"/>
            <w:gridSpan w:val="2"/>
            <w:tcBorders>
              <w:top w:val="single" w:sz="4" w:space="0" w:color="auto"/>
              <w:bottom w:val="single" w:sz="4" w:space="0" w:color="auto"/>
            </w:tcBorders>
          </w:tcPr>
          <w:p w14:paraId="134AD5DF" w14:textId="77777777" w:rsidR="00CA4DB7" w:rsidRPr="005E4AD6" w:rsidRDefault="00CA4DB7" w:rsidP="00F75D8F">
            <w:pPr>
              <w:autoSpaceDE w:val="0"/>
              <w:autoSpaceDN w:val="0"/>
              <w:adjustRightInd w:val="0"/>
              <w:spacing w:after="0"/>
              <w:jc w:val="both"/>
              <w:rPr>
                <w:rFonts w:ascii="Times New Roman" w:hAnsi="Times New Roman"/>
                <w:i/>
                <w:iCs/>
                <w:sz w:val="24"/>
                <w:szCs w:val="24"/>
              </w:rPr>
            </w:pPr>
            <w:r w:rsidRPr="005E4AD6">
              <w:rPr>
                <w:rFonts w:ascii="Times New Roman" w:hAnsi="Times New Roman"/>
                <w:b/>
                <w:bCs/>
                <w:sz w:val="24"/>
                <w:szCs w:val="24"/>
              </w:rPr>
              <w:t>Odporúčaný semester/trimester štúdia:</w:t>
            </w:r>
            <w:r>
              <w:rPr>
                <w:rFonts w:ascii="Times New Roman" w:hAnsi="Times New Roman"/>
                <w:b/>
                <w:bCs/>
                <w:sz w:val="24"/>
                <w:szCs w:val="24"/>
              </w:rPr>
              <w:t xml:space="preserve"> </w:t>
            </w:r>
            <w:r w:rsidRPr="00847D5A">
              <w:rPr>
                <w:rFonts w:ascii="Times New Roman" w:hAnsi="Times New Roman"/>
                <w:sz w:val="24"/>
                <w:szCs w:val="24"/>
              </w:rPr>
              <w:t>1</w:t>
            </w:r>
            <w:r w:rsidRPr="00847D5A">
              <w:rPr>
                <w:rFonts w:ascii="Times New Roman" w:hAnsi="Times New Roman"/>
                <w:iCs/>
                <w:sz w:val="24"/>
                <w:szCs w:val="24"/>
              </w:rPr>
              <w:t>. semester</w:t>
            </w:r>
            <w:r w:rsidRPr="005E4AD6">
              <w:rPr>
                <w:rFonts w:ascii="Times New Roman" w:hAnsi="Times New Roman"/>
                <w:i/>
                <w:iCs/>
                <w:sz w:val="24"/>
                <w:szCs w:val="24"/>
              </w:rPr>
              <w:t xml:space="preserve"> </w:t>
            </w:r>
          </w:p>
        </w:tc>
      </w:tr>
      <w:tr w:rsidR="00CA4DB7" w:rsidRPr="005E4AD6" w14:paraId="4183E6D3" w14:textId="77777777" w:rsidTr="00F75D8F">
        <w:tc>
          <w:tcPr>
            <w:tcW w:w="9322" w:type="dxa"/>
            <w:gridSpan w:val="2"/>
            <w:tcBorders>
              <w:top w:val="single" w:sz="4" w:space="0" w:color="auto"/>
              <w:bottom w:val="single" w:sz="4" w:space="0" w:color="auto"/>
            </w:tcBorders>
          </w:tcPr>
          <w:p w14:paraId="259E35D5" w14:textId="77777777" w:rsidR="00CA4DB7" w:rsidRPr="005E4AD6" w:rsidRDefault="00CA4DB7" w:rsidP="00F75D8F">
            <w:pPr>
              <w:autoSpaceDE w:val="0"/>
              <w:autoSpaceDN w:val="0"/>
              <w:adjustRightInd w:val="0"/>
              <w:spacing w:after="0"/>
              <w:jc w:val="both"/>
              <w:rPr>
                <w:rFonts w:ascii="Times New Roman" w:hAnsi="Times New Roman"/>
                <w:sz w:val="24"/>
                <w:szCs w:val="24"/>
              </w:rPr>
            </w:pPr>
            <w:r w:rsidRPr="005E4AD6">
              <w:rPr>
                <w:rFonts w:ascii="Times New Roman" w:hAnsi="Times New Roman"/>
                <w:b/>
                <w:bCs/>
                <w:sz w:val="24"/>
                <w:szCs w:val="24"/>
              </w:rPr>
              <w:t>Stupeň štúdia:</w:t>
            </w:r>
            <w:r>
              <w:rPr>
                <w:rFonts w:ascii="Times New Roman" w:hAnsi="Times New Roman"/>
                <w:b/>
                <w:bCs/>
                <w:sz w:val="24"/>
                <w:szCs w:val="24"/>
              </w:rPr>
              <w:t xml:space="preserve"> </w:t>
            </w:r>
            <w:r>
              <w:rPr>
                <w:rFonts w:ascii="Times New Roman" w:hAnsi="Times New Roman"/>
                <w:iCs/>
                <w:sz w:val="24"/>
                <w:szCs w:val="24"/>
              </w:rPr>
              <w:t>2</w:t>
            </w:r>
            <w:r w:rsidRPr="00514F9F">
              <w:rPr>
                <w:rFonts w:ascii="Times New Roman" w:hAnsi="Times New Roman"/>
                <w:iCs/>
                <w:sz w:val="24"/>
                <w:szCs w:val="24"/>
              </w:rPr>
              <w:t>. stupeň (</w:t>
            </w:r>
            <w:r>
              <w:rPr>
                <w:rFonts w:ascii="Times New Roman" w:hAnsi="Times New Roman"/>
                <w:iCs/>
                <w:sz w:val="24"/>
                <w:szCs w:val="24"/>
              </w:rPr>
              <w:t>magisterský</w:t>
            </w:r>
            <w:r>
              <w:rPr>
                <w:rFonts w:ascii="Times New Roman" w:hAnsi="Times New Roman"/>
                <w:i/>
                <w:iCs/>
                <w:sz w:val="24"/>
                <w:szCs w:val="24"/>
              </w:rPr>
              <w:t xml:space="preserve">) </w:t>
            </w:r>
          </w:p>
        </w:tc>
      </w:tr>
      <w:tr w:rsidR="00CA4DB7" w:rsidRPr="005E4AD6" w14:paraId="7D9D76A7" w14:textId="77777777" w:rsidTr="00F75D8F">
        <w:tc>
          <w:tcPr>
            <w:tcW w:w="9322" w:type="dxa"/>
            <w:gridSpan w:val="2"/>
            <w:tcBorders>
              <w:top w:val="single" w:sz="4" w:space="0" w:color="auto"/>
              <w:bottom w:val="single" w:sz="4" w:space="0" w:color="auto"/>
            </w:tcBorders>
          </w:tcPr>
          <w:p w14:paraId="7C3AFA33" w14:textId="77777777" w:rsidR="00CA4DB7" w:rsidRPr="005E4AD6" w:rsidRDefault="00CA4DB7" w:rsidP="00F75D8F">
            <w:pPr>
              <w:autoSpaceDE w:val="0"/>
              <w:autoSpaceDN w:val="0"/>
              <w:adjustRightInd w:val="0"/>
              <w:spacing w:after="0"/>
              <w:jc w:val="both"/>
              <w:rPr>
                <w:rFonts w:ascii="Times New Roman" w:hAnsi="Times New Roman"/>
                <w:i/>
                <w:iCs/>
                <w:sz w:val="24"/>
                <w:szCs w:val="24"/>
              </w:rPr>
            </w:pPr>
            <w:r w:rsidRPr="005E4AD6">
              <w:rPr>
                <w:rFonts w:ascii="Times New Roman" w:hAnsi="Times New Roman"/>
                <w:b/>
                <w:bCs/>
                <w:sz w:val="24"/>
                <w:szCs w:val="24"/>
              </w:rPr>
              <w:t>Podmieňujúce predmety:</w:t>
            </w:r>
            <w:r>
              <w:rPr>
                <w:rFonts w:ascii="Times New Roman" w:hAnsi="Times New Roman"/>
                <w:b/>
                <w:bCs/>
                <w:sz w:val="24"/>
                <w:szCs w:val="24"/>
              </w:rPr>
              <w:t xml:space="preserve"> </w:t>
            </w:r>
          </w:p>
        </w:tc>
      </w:tr>
      <w:tr w:rsidR="00CA4DB7" w:rsidRPr="005E4AD6" w14:paraId="037EB60B" w14:textId="77777777" w:rsidTr="00F75D8F">
        <w:tc>
          <w:tcPr>
            <w:tcW w:w="9322" w:type="dxa"/>
            <w:gridSpan w:val="2"/>
            <w:tcBorders>
              <w:top w:val="single" w:sz="4" w:space="0" w:color="auto"/>
              <w:bottom w:val="single" w:sz="4" w:space="0" w:color="auto"/>
            </w:tcBorders>
          </w:tcPr>
          <w:p w14:paraId="1CDDD5E3" w14:textId="77777777" w:rsidR="00CA4DB7" w:rsidRPr="005E4AD6" w:rsidRDefault="00CA4DB7" w:rsidP="00F75D8F">
            <w:pPr>
              <w:autoSpaceDE w:val="0"/>
              <w:autoSpaceDN w:val="0"/>
              <w:adjustRightInd w:val="0"/>
              <w:spacing w:after="0"/>
              <w:jc w:val="both"/>
              <w:rPr>
                <w:rFonts w:ascii="Times New Roman" w:hAnsi="Times New Roman"/>
                <w:b/>
                <w:bCs/>
                <w:sz w:val="24"/>
                <w:szCs w:val="24"/>
              </w:rPr>
            </w:pPr>
            <w:r w:rsidRPr="005E4AD6">
              <w:rPr>
                <w:rFonts w:ascii="Times New Roman" w:hAnsi="Times New Roman"/>
                <w:b/>
                <w:bCs/>
                <w:sz w:val="24"/>
                <w:szCs w:val="24"/>
              </w:rPr>
              <w:t xml:space="preserve">Podmienky na absolvovanie predmetu: </w:t>
            </w:r>
          </w:p>
          <w:p w14:paraId="05632AA1" w14:textId="77777777" w:rsidR="00CA4DB7" w:rsidRDefault="00CA4DB7" w:rsidP="00F75D8F">
            <w:pPr>
              <w:autoSpaceDE w:val="0"/>
              <w:autoSpaceDN w:val="0"/>
              <w:adjustRightInd w:val="0"/>
              <w:spacing w:after="0"/>
              <w:jc w:val="both"/>
              <w:rPr>
                <w:rFonts w:ascii="Times New Roman" w:hAnsi="Times New Roman"/>
                <w:b/>
                <w:bCs/>
                <w:sz w:val="24"/>
                <w:szCs w:val="24"/>
              </w:rPr>
            </w:pPr>
            <w:r w:rsidRPr="005E4AD6">
              <w:rPr>
                <w:rFonts w:ascii="Times New Roman" w:hAnsi="Times New Roman"/>
                <w:b/>
                <w:bCs/>
                <w:sz w:val="24"/>
                <w:szCs w:val="24"/>
              </w:rPr>
              <w:t xml:space="preserve">Priebežné hodnotenie:  </w:t>
            </w:r>
          </w:p>
          <w:p w14:paraId="486708B4" w14:textId="77777777" w:rsidR="00CA4DB7" w:rsidRPr="003635F5" w:rsidRDefault="00CA4DB7" w:rsidP="00F75D8F">
            <w:pPr>
              <w:autoSpaceDE w:val="0"/>
              <w:autoSpaceDN w:val="0"/>
              <w:adjustRightInd w:val="0"/>
              <w:spacing w:after="0"/>
              <w:jc w:val="both"/>
              <w:rPr>
                <w:rFonts w:ascii="Times New Roman" w:hAnsi="Times New Roman"/>
                <w:bCs/>
                <w:sz w:val="24"/>
                <w:szCs w:val="24"/>
              </w:rPr>
            </w:pPr>
            <w:r>
              <w:rPr>
                <w:rFonts w:ascii="Times New Roman" w:hAnsi="Times New Roman"/>
                <w:color w:val="000000"/>
                <w:sz w:val="24"/>
                <w:szCs w:val="24"/>
              </w:rPr>
              <w:t>Ú</w:t>
            </w:r>
            <w:r w:rsidRPr="003E52F3">
              <w:rPr>
                <w:rFonts w:ascii="Times New Roman" w:hAnsi="Times New Roman"/>
                <w:sz w:val="24"/>
                <w:szCs w:val="24"/>
              </w:rPr>
              <w:t xml:space="preserve">spešné absolvovanie </w:t>
            </w:r>
            <w:r>
              <w:rPr>
                <w:rFonts w:ascii="Times New Roman" w:hAnsi="Times New Roman"/>
                <w:sz w:val="24"/>
                <w:szCs w:val="24"/>
              </w:rPr>
              <w:t>1</w:t>
            </w:r>
            <w:r w:rsidRPr="003E52F3">
              <w:rPr>
                <w:rFonts w:ascii="Times New Roman" w:hAnsi="Times New Roman"/>
                <w:sz w:val="24"/>
                <w:szCs w:val="24"/>
              </w:rPr>
              <w:t xml:space="preserve"> test</w:t>
            </w:r>
            <w:r>
              <w:rPr>
                <w:rFonts w:ascii="Times New Roman" w:hAnsi="Times New Roman"/>
                <w:sz w:val="24"/>
                <w:szCs w:val="24"/>
              </w:rPr>
              <w:t xml:space="preserve">u, forma prezenčná. </w:t>
            </w:r>
          </w:p>
          <w:p w14:paraId="33C5AD4B" w14:textId="77777777" w:rsidR="00CA4DB7" w:rsidRDefault="00CA4DB7" w:rsidP="00F75D8F">
            <w:pPr>
              <w:spacing w:after="0"/>
              <w:jc w:val="both"/>
              <w:rPr>
                <w:rFonts w:ascii="Times New Roman" w:hAnsi="Times New Roman"/>
                <w:color w:val="000000"/>
                <w:sz w:val="24"/>
                <w:szCs w:val="24"/>
              </w:rPr>
            </w:pPr>
            <w:r w:rsidRPr="00EE18C4">
              <w:rPr>
                <w:rFonts w:ascii="Times New Roman" w:hAnsi="Times New Roman"/>
                <w:color w:val="000000"/>
                <w:sz w:val="24"/>
                <w:szCs w:val="24"/>
              </w:rPr>
              <w:t>Podmienkou udelenia kredi</w:t>
            </w:r>
            <w:r>
              <w:rPr>
                <w:rFonts w:ascii="Times New Roman" w:hAnsi="Times New Roman"/>
                <w:color w:val="000000"/>
                <w:sz w:val="24"/>
                <w:szCs w:val="24"/>
              </w:rPr>
              <w:t xml:space="preserve">tov za predmet je minimálne 61% </w:t>
            </w:r>
            <w:r w:rsidRPr="00EE18C4">
              <w:rPr>
                <w:rFonts w:ascii="Times New Roman" w:hAnsi="Times New Roman"/>
                <w:color w:val="000000"/>
                <w:sz w:val="24"/>
                <w:szCs w:val="24"/>
              </w:rPr>
              <w:t xml:space="preserve">úspešnosť v hodnotení.  Dosiahnutý počet bodov za jednotlivé aktivity sa spočítava a tvorí celkové hodnotenie.  </w:t>
            </w:r>
          </w:p>
          <w:p w14:paraId="4195F029" w14:textId="77777777" w:rsidR="00CA4DB7" w:rsidRDefault="00CA4DB7" w:rsidP="00F75D8F">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Ohodnotenie je nasledovné: </w:t>
            </w:r>
          </w:p>
          <w:p w14:paraId="302B2D89" w14:textId="77777777" w:rsidR="00CA4DB7" w:rsidRPr="003267B9" w:rsidRDefault="00CA4DB7" w:rsidP="00F75D8F">
            <w:pPr>
              <w:spacing w:after="0" w:line="240" w:lineRule="auto"/>
              <w:jc w:val="both"/>
              <w:rPr>
                <w:rFonts w:ascii="Times New Roman" w:hAnsi="Times New Roman"/>
                <w:color w:val="000000"/>
                <w:sz w:val="24"/>
                <w:szCs w:val="24"/>
              </w:rPr>
            </w:pPr>
            <w:r w:rsidRPr="003C282C">
              <w:rPr>
                <w:rFonts w:ascii="Times New Roman" w:hAnsi="Times New Roman"/>
                <w:color w:val="000000"/>
                <w:sz w:val="24"/>
                <w:szCs w:val="24"/>
              </w:rPr>
              <w:t>A: 100- 91%</w:t>
            </w:r>
            <w:r>
              <w:rPr>
                <w:rFonts w:ascii="Times New Roman" w:hAnsi="Times New Roman"/>
                <w:color w:val="000000"/>
                <w:sz w:val="24"/>
                <w:szCs w:val="24"/>
              </w:rPr>
              <w:t xml:space="preserve">  </w:t>
            </w:r>
            <w:r w:rsidRPr="003C282C">
              <w:rPr>
                <w:rFonts w:ascii="Times New Roman" w:hAnsi="Times New Roman"/>
                <w:color w:val="000000"/>
                <w:sz w:val="24"/>
                <w:szCs w:val="24"/>
              </w:rPr>
              <w:t xml:space="preserve">B: 90 - 81%  C: 88 - 73% </w:t>
            </w:r>
            <w:r>
              <w:rPr>
                <w:rFonts w:ascii="Times New Roman" w:hAnsi="Times New Roman"/>
                <w:color w:val="000000"/>
                <w:sz w:val="24"/>
                <w:szCs w:val="24"/>
              </w:rPr>
              <w:t xml:space="preserve"> </w:t>
            </w:r>
            <w:r w:rsidRPr="003C282C">
              <w:rPr>
                <w:rFonts w:ascii="Times New Roman" w:hAnsi="Times New Roman"/>
                <w:color w:val="000000"/>
                <w:sz w:val="24"/>
                <w:szCs w:val="24"/>
              </w:rPr>
              <w:t xml:space="preserve">D:72 - 66%   E:65 - 61% </w:t>
            </w:r>
            <w:r>
              <w:rPr>
                <w:rFonts w:ascii="Times New Roman" w:hAnsi="Times New Roman"/>
                <w:color w:val="000000"/>
                <w:sz w:val="24"/>
                <w:szCs w:val="24"/>
              </w:rPr>
              <w:t xml:space="preserve">  </w:t>
            </w:r>
            <w:r w:rsidRPr="003C282C">
              <w:rPr>
                <w:rFonts w:ascii="Times New Roman" w:hAnsi="Times New Roman"/>
                <w:color w:val="000000"/>
                <w:sz w:val="24"/>
                <w:szCs w:val="24"/>
              </w:rPr>
              <w:t>FX: 60% a menej</w:t>
            </w:r>
          </w:p>
        </w:tc>
      </w:tr>
      <w:tr w:rsidR="00CA4DB7" w:rsidRPr="005E4AD6" w14:paraId="278C6E42" w14:textId="77777777" w:rsidTr="00F75D8F">
        <w:tc>
          <w:tcPr>
            <w:tcW w:w="9322" w:type="dxa"/>
            <w:gridSpan w:val="2"/>
            <w:tcBorders>
              <w:top w:val="single" w:sz="4" w:space="0" w:color="auto"/>
              <w:bottom w:val="single" w:sz="4" w:space="0" w:color="auto"/>
            </w:tcBorders>
          </w:tcPr>
          <w:p w14:paraId="2F1A6C3C" w14:textId="77777777" w:rsidR="00CA4DB7" w:rsidRDefault="00CA4DB7" w:rsidP="00F75D8F">
            <w:pPr>
              <w:autoSpaceDE w:val="0"/>
              <w:autoSpaceDN w:val="0"/>
              <w:adjustRightInd w:val="0"/>
              <w:spacing w:after="0"/>
              <w:jc w:val="both"/>
              <w:rPr>
                <w:rFonts w:ascii="Times New Roman" w:hAnsi="Times New Roman"/>
                <w:b/>
                <w:bCs/>
                <w:sz w:val="24"/>
                <w:szCs w:val="24"/>
              </w:rPr>
            </w:pPr>
            <w:r w:rsidRPr="002B1F4A">
              <w:rPr>
                <w:rFonts w:ascii="Times New Roman" w:hAnsi="Times New Roman"/>
                <w:b/>
                <w:bCs/>
                <w:sz w:val="24"/>
                <w:szCs w:val="24"/>
              </w:rPr>
              <w:t>Výsledky vzdelávania:</w:t>
            </w:r>
          </w:p>
          <w:p w14:paraId="23B70208" w14:textId="77777777" w:rsidR="00CA4DB7" w:rsidRDefault="00CA4DB7" w:rsidP="00F75D8F">
            <w:pPr>
              <w:autoSpaceDE w:val="0"/>
              <w:autoSpaceDN w:val="0"/>
              <w:adjustRightInd w:val="0"/>
              <w:spacing w:after="0"/>
              <w:jc w:val="both"/>
              <w:rPr>
                <w:rFonts w:ascii="Times New Roman" w:hAnsi="Times New Roman"/>
                <w:i/>
                <w:iCs/>
                <w:sz w:val="24"/>
                <w:szCs w:val="24"/>
              </w:rPr>
            </w:pPr>
            <w:r w:rsidRPr="002B1F4A">
              <w:rPr>
                <w:rFonts w:ascii="Times New Roman" w:hAnsi="Times New Roman"/>
                <w:i/>
                <w:iCs/>
                <w:sz w:val="24"/>
                <w:szCs w:val="24"/>
              </w:rPr>
              <w:t>Študent je spôsobilý:</w:t>
            </w:r>
          </w:p>
          <w:p w14:paraId="3ED5A447" w14:textId="77777777" w:rsidR="00CA4DB7" w:rsidRPr="001C5CC7" w:rsidRDefault="00CA4DB7" w:rsidP="00CA4DB7">
            <w:pPr>
              <w:widowControl w:val="0"/>
              <w:numPr>
                <w:ilvl w:val="0"/>
                <w:numId w:val="65"/>
              </w:numPr>
              <w:autoSpaceDE w:val="0"/>
              <w:autoSpaceDN w:val="0"/>
              <w:adjustRightInd w:val="0"/>
              <w:spacing w:after="0" w:line="276" w:lineRule="auto"/>
              <w:ind w:left="720"/>
              <w:jc w:val="both"/>
              <w:rPr>
                <w:rFonts w:ascii="Times New Roman" w:hAnsi="Times New Roman"/>
                <w:bCs/>
                <w:sz w:val="24"/>
                <w:szCs w:val="24"/>
              </w:rPr>
            </w:pPr>
            <w:r>
              <w:rPr>
                <w:rFonts w:ascii="Times New Roman" w:hAnsi="Times New Roman"/>
                <w:i/>
                <w:iCs/>
                <w:sz w:val="24"/>
                <w:szCs w:val="24"/>
              </w:rPr>
              <w:t>a</w:t>
            </w:r>
            <w:r w:rsidRPr="001C5CC7">
              <w:rPr>
                <w:rFonts w:ascii="Times New Roman" w:hAnsi="Times New Roman"/>
                <w:i/>
                <w:iCs/>
                <w:sz w:val="24"/>
                <w:szCs w:val="24"/>
              </w:rPr>
              <w:t>nalyzovať</w:t>
            </w:r>
            <w:r w:rsidRPr="001C5CC7">
              <w:rPr>
                <w:rFonts w:ascii="Times New Roman" w:hAnsi="Times New Roman"/>
                <w:b/>
                <w:i/>
                <w:iCs/>
                <w:sz w:val="24"/>
                <w:szCs w:val="24"/>
              </w:rPr>
              <w:t xml:space="preserve">  </w:t>
            </w:r>
            <w:r w:rsidRPr="001C5CC7">
              <w:rPr>
                <w:rFonts w:ascii="Times New Roman" w:hAnsi="Times New Roman"/>
                <w:bCs/>
                <w:sz w:val="24"/>
                <w:szCs w:val="24"/>
              </w:rPr>
              <w:t xml:space="preserve">zákon  o sociálnom poistení a poskytovanie zdravotnej starostlivosti. </w:t>
            </w:r>
          </w:p>
          <w:p w14:paraId="250C1A8D" w14:textId="77777777" w:rsidR="00CA4DB7" w:rsidRDefault="00CA4DB7" w:rsidP="00CA4DB7">
            <w:pPr>
              <w:widowControl w:val="0"/>
              <w:numPr>
                <w:ilvl w:val="0"/>
                <w:numId w:val="65"/>
              </w:numPr>
              <w:autoSpaceDE w:val="0"/>
              <w:autoSpaceDN w:val="0"/>
              <w:adjustRightInd w:val="0"/>
              <w:spacing w:after="0" w:line="276" w:lineRule="auto"/>
              <w:ind w:left="720"/>
              <w:jc w:val="both"/>
              <w:rPr>
                <w:rFonts w:ascii="Times New Roman" w:eastAsia="Arial" w:hAnsi="Times New Roman"/>
                <w:sz w:val="24"/>
                <w:szCs w:val="24"/>
              </w:rPr>
            </w:pPr>
            <w:r w:rsidRPr="001C5CC7">
              <w:rPr>
                <w:rFonts w:ascii="Times New Roman" w:hAnsi="Times New Roman"/>
                <w:i/>
                <w:iCs/>
                <w:sz w:val="24"/>
                <w:szCs w:val="24"/>
              </w:rPr>
              <w:t xml:space="preserve">zhodnotiť </w:t>
            </w:r>
            <w:r>
              <w:rPr>
                <w:rFonts w:ascii="Times New Roman" w:hAnsi="Times New Roman"/>
                <w:i/>
                <w:iCs/>
                <w:sz w:val="24"/>
                <w:szCs w:val="24"/>
              </w:rPr>
              <w:t>s</w:t>
            </w:r>
            <w:r w:rsidRPr="001C5CC7">
              <w:rPr>
                <w:rFonts w:ascii="Times New Roman" w:eastAsia="Arial" w:hAnsi="Times New Roman"/>
                <w:sz w:val="24"/>
                <w:szCs w:val="24"/>
              </w:rPr>
              <w:t>ociálno</w:t>
            </w:r>
            <w:r w:rsidRPr="001C5CC7">
              <w:rPr>
                <w:rFonts w:ascii="Times New Roman" w:eastAsia="Arial" w:hAnsi="Times New Roman"/>
                <w:bCs/>
                <w:sz w:val="24"/>
                <w:szCs w:val="24"/>
              </w:rPr>
              <w:t>-</w:t>
            </w:r>
            <w:r w:rsidRPr="001C5CC7">
              <w:rPr>
                <w:rFonts w:ascii="Times New Roman" w:eastAsia="Arial" w:hAnsi="Times New Roman"/>
                <w:sz w:val="24"/>
                <w:szCs w:val="24"/>
              </w:rPr>
              <w:t xml:space="preserve">ekonomické aspekty pri poskytovaní zdravotnej starostlivosti </w:t>
            </w:r>
            <w:r w:rsidRPr="001C5CC7">
              <w:rPr>
                <w:rFonts w:ascii="Times New Roman" w:eastAsia="Arial" w:hAnsi="Times New Roman"/>
                <w:bCs/>
                <w:sz w:val="24"/>
                <w:szCs w:val="24"/>
              </w:rPr>
              <w:t xml:space="preserve">- </w:t>
            </w:r>
            <w:r w:rsidRPr="001C5CC7">
              <w:rPr>
                <w:rFonts w:ascii="Times New Roman" w:eastAsia="Arial" w:hAnsi="Times New Roman"/>
                <w:sz w:val="24"/>
                <w:szCs w:val="24"/>
              </w:rPr>
              <w:t>rovnosť, dostupnosť</w:t>
            </w:r>
            <w:r w:rsidRPr="001C5CC7">
              <w:rPr>
                <w:rFonts w:ascii="Times New Roman" w:eastAsia="Arial" w:hAnsi="Times New Roman"/>
                <w:bCs/>
                <w:sz w:val="24"/>
                <w:szCs w:val="24"/>
              </w:rPr>
              <w:t xml:space="preserve">, </w:t>
            </w:r>
            <w:r w:rsidRPr="001C5CC7">
              <w:rPr>
                <w:rFonts w:ascii="Times New Roman" w:eastAsia="Arial" w:hAnsi="Times New Roman"/>
                <w:sz w:val="24"/>
                <w:szCs w:val="24"/>
              </w:rPr>
              <w:t xml:space="preserve">nerovnosť v zdraví  </w:t>
            </w:r>
          </w:p>
          <w:p w14:paraId="5C635622" w14:textId="77777777" w:rsidR="00CA4DB7" w:rsidRPr="007E44CC" w:rsidRDefault="00CA4DB7" w:rsidP="00CA4DB7">
            <w:pPr>
              <w:widowControl w:val="0"/>
              <w:numPr>
                <w:ilvl w:val="0"/>
                <w:numId w:val="65"/>
              </w:numPr>
              <w:autoSpaceDE w:val="0"/>
              <w:autoSpaceDN w:val="0"/>
              <w:adjustRightInd w:val="0"/>
              <w:spacing w:after="0" w:line="276" w:lineRule="auto"/>
              <w:ind w:left="720"/>
              <w:jc w:val="both"/>
              <w:rPr>
                <w:rFonts w:ascii="Times New Roman" w:eastAsia="Arial" w:hAnsi="Times New Roman"/>
                <w:sz w:val="24"/>
                <w:szCs w:val="24"/>
              </w:rPr>
            </w:pPr>
            <w:r>
              <w:rPr>
                <w:rFonts w:ascii="Times New Roman" w:eastAsia="Arial" w:hAnsi="Times New Roman"/>
                <w:sz w:val="24"/>
                <w:szCs w:val="24"/>
              </w:rPr>
              <w:t>identifikovať</w:t>
            </w:r>
            <w:r w:rsidRPr="007E44CC">
              <w:rPr>
                <w:rFonts w:ascii="Times New Roman" w:eastAsia="Arial" w:hAnsi="Times New Roman"/>
                <w:sz w:val="24"/>
                <w:szCs w:val="24"/>
              </w:rPr>
              <w:t xml:space="preserve"> sociálne aspekty zdravotnej starostlivosti o matku a dieťa </w:t>
            </w:r>
          </w:p>
          <w:p w14:paraId="69EC380E" w14:textId="77777777" w:rsidR="00CA4DB7" w:rsidRDefault="00CA4DB7" w:rsidP="00CA4DB7">
            <w:pPr>
              <w:widowControl w:val="0"/>
              <w:numPr>
                <w:ilvl w:val="0"/>
                <w:numId w:val="65"/>
              </w:numPr>
              <w:autoSpaceDE w:val="0"/>
              <w:autoSpaceDN w:val="0"/>
              <w:adjustRightInd w:val="0"/>
              <w:spacing w:after="0" w:line="276" w:lineRule="auto"/>
              <w:ind w:left="720"/>
              <w:jc w:val="both"/>
              <w:rPr>
                <w:rFonts w:ascii="Times New Roman" w:eastAsia="Arial" w:hAnsi="Times New Roman"/>
                <w:sz w:val="24"/>
                <w:szCs w:val="24"/>
              </w:rPr>
            </w:pPr>
            <w:r w:rsidRPr="001C5CC7">
              <w:rPr>
                <w:rFonts w:ascii="Times New Roman" w:hAnsi="Times New Roman"/>
                <w:i/>
                <w:iCs/>
                <w:sz w:val="24"/>
                <w:szCs w:val="24"/>
              </w:rPr>
              <w:t xml:space="preserve">interpretovať </w:t>
            </w:r>
            <w:r>
              <w:rPr>
                <w:rFonts w:ascii="Times New Roman" w:hAnsi="Times New Roman"/>
                <w:i/>
                <w:iCs/>
                <w:sz w:val="24"/>
                <w:szCs w:val="24"/>
              </w:rPr>
              <w:t>s</w:t>
            </w:r>
            <w:r w:rsidRPr="001C5CC7">
              <w:rPr>
                <w:rFonts w:ascii="Times New Roman" w:eastAsia="Arial" w:hAnsi="Times New Roman"/>
                <w:sz w:val="24"/>
                <w:szCs w:val="24"/>
              </w:rPr>
              <w:t xml:space="preserve">ociálne aspekty onkologickej </w:t>
            </w:r>
            <w:r w:rsidRPr="001C5CC7">
              <w:rPr>
                <w:rFonts w:ascii="Times New Roman" w:eastAsia="Arial" w:hAnsi="Times New Roman"/>
                <w:bCs/>
                <w:sz w:val="24"/>
                <w:szCs w:val="24"/>
              </w:rPr>
              <w:t xml:space="preserve">a </w:t>
            </w:r>
            <w:r w:rsidRPr="001C5CC7">
              <w:rPr>
                <w:rFonts w:ascii="Times New Roman" w:eastAsia="Arial" w:hAnsi="Times New Roman"/>
                <w:sz w:val="24"/>
                <w:szCs w:val="24"/>
              </w:rPr>
              <w:t xml:space="preserve">paliatívnej starostlivosti  </w:t>
            </w:r>
          </w:p>
          <w:p w14:paraId="262F6BE5" w14:textId="77777777" w:rsidR="00CA4DB7" w:rsidRDefault="00CA4DB7" w:rsidP="00CA4DB7">
            <w:pPr>
              <w:widowControl w:val="0"/>
              <w:numPr>
                <w:ilvl w:val="0"/>
                <w:numId w:val="65"/>
              </w:numPr>
              <w:autoSpaceDE w:val="0"/>
              <w:autoSpaceDN w:val="0"/>
              <w:adjustRightInd w:val="0"/>
              <w:spacing w:after="0" w:line="276" w:lineRule="auto"/>
              <w:ind w:left="720"/>
              <w:jc w:val="both"/>
              <w:rPr>
                <w:rFonts w:ascii="Times New Roman" w:eastAsia="Arial" w:hAnsi="Times New Roman"/>
                <w:color w:val="1F1F00"/>
                <w:sz w:val="24"/>
                <w:szCs w:val="24"/>
              </w:rPr>
            </w:pPr>
            <w:r>
              <w:rPr>
                <w:rFonts w:ascii="Times New Roman" w:eastAsia="Arial" w:hAnsi="Times New Roman"/>
                <w:sz w:val="24"/>
                <w:szCs w:val="24"/>
              </w:rPr>
              <w:t>analyzovať s</w:t>
            </w:r>
            <w:r w:rsidRPr="007E44CC">
              <w:rPr>
                <w:rFonts w:ascii="Times New Roman" w:eastAsia="Arial" w:hAnsi="Times New Roman"/>
                <w:color w:val="1F1F00"/>
                <w:sz w:val="24"/>
                <w:szCs w:val="24"/>
              </w:rPr>
              <w:t xml:space="preserve">ociálne aspekty v geriatrii </w:t>
            </w:r>
            <w:r w:rsidRPr="007E44CC">
              <w:rPr>
                <w:rFonts w:ascii="Times New Roman" w:eastAsia="Arial" w:hAnsi="Times New Roman"/>
                <w:color w:val="F5F500"/>
                <w:sz w:val="24"/>
                <w:szCs w:val="24"/>
              </w:rPr>
              <w:t xml:space="preserve"> </w:t>
            </w:r>
            <w:r w:rsidRPr="007E44CC">
              <w:rPr>
                <w:rFonts w:ascii="Times New Roman" w:eastAsia="Arial" w:hAnsi="Times New Roman"/>
                <w:color w:val="1F1F00"/>
                <w:sz w:val="24"/>
                <w:szCs w:val="24"/>
              </w:rPr>
              <w:t xml:space="preserve">imobilita, psychické poruchy, inkontinencia  Príčiny invalidizácie </w:t>
            </w:r>
            <w:r w:rsidRPr="007E44CC">
              <w:rPr>
                <w:rFonts w:ascii="Times New Roman" w:eastAsia="Arial" w:hAnsi="Times New Roman"/>
                <w:bCs/>
                <w:color w:val="FEFE00"/>
                <w:sz w:val="24"/>
                <w:szCs w:val="24"/>
              </w:rPr>
              <w:t xml:space="preserve">- </w:t>
            </w:r>
            <w:r w:rsidRPr="007E44CC">
              <w:rPr>
                <w:rFonts w:ascii="Times New Roman" w:eastAsia="Arial" w:hAnsi="Times New Roman"/>
                <w:color w:val="1F1F00"/>
                <w:sz w:val="24"/>
                <w:szCs w:val="24"/>
              </w:rPr>
              <w:t>úrazová</w:t>
            </w:r>
            <w:r w:rsidRPr="007E44CC">
              <w:rPr>
                <w:rFonts w:ascii="Times New Roman" w:eastAsia="Arial" w:hAnsi="Times New Roman"/>
                <w:color w:val="FFFF00"/>
                <w:sz w:val="24"/>
                <w:szCs w:val="24"/>
              </w:rPr>
              <w:t xml:space="preserve">, </w:t>
            </w:r>
            <w:r w:rsidRPr="007E44CC">
              <w:rPr>
                <w:rFonts w:ascii="Times New Roman" w:eastAsia="Arial" w:hAnsi="Times New Roman"/>
                <w:color w:val="1F1F00"/>
                <w:sz w:val="24"/>
                <w:szCs w:val="24"/>
              </w:rPr>
              <w:t xml:space="preserve">neúrazová </w:t>
            </w:r>
            <w:r w:rsidRPr="007E44CC">
              <w:rPr>
                <w:rFonts w:ascii="Times New Roman" w:eastAsia="Arial" w:hAnsi="Times New Roman"/>
                <w:bCs/>
                <w:color w:val="FEFE00"/>
                <w:sz w:val="24"/>
                <w:szCs w:val="24"/>
              </w:rPr>
              <w:t xml:space="preserve">- </w:t>
            </w:r>
            <w:r w:rsidRPr="007E44CC">
              <w:rPr>
                <w:rFonts w:ascii="Times New Roman" w:eastAsia="Arial" w:hAnsi="Times New Roman"/>
                <w:color w:val="1F1F00"/>
                <w:sz w:val="24"/>
                <w:szCs w:val="24"/>
              </w:rPr>
              <w:t xml:space="preserve">vrodené, získané ochorenia  </w:t>
            </w:r>
          </w:p>
          <w:p w14:paraId="044AFEDF" w14:textId="77777777" w:rsidR="00CA4DB7" w:rsidRPr="009D28C9" w:rsidRDefault="00CA4DB7" w:rsidP="00CA4DB7">
            <w:pPr>
              <w:widowControl w:val="0"/>
              <w:numPr>
                <w:ilvl w:val="0"/>
                <w:numId w:val="65"/>
              </w:numPr>
              <w:autoSpaceDE w:val="0"/>
              <w:autoSpaceDN w:val="0"/>
              <w:adjustRightInd w:val="0"/>
              <w:spacing w:after="0" w:line="276" w:lineRule="auto"/>
              <w:ind w:left="720"/>
              <w:jc w:val="both"/>
              <w:rPr>
                <w:rFonts w:ascii="Times New Roman" w:hAnsi="Times New Roman"/>
                <w:i/>
                <w:iCs/>
                <w:sz w:val="24"/>
                <w:szCs w:val="24"/>
              </w:rPr>
            </w:pPr>
            <w:r>
              <w:rPr>
                <w:rFonts w:ascii="Times New Roman" w:eastAsia="Arial" w:hAnsi="Times New Roman"/>
                <w:sz w:val="24"/>
                <w:szCs w:val="24"/>
              </w:rPr>
              <w:t>zhodnotiť s</w:t>
            </w:r>
            <w:r w:rsidRPr="007E44CC">
              <w:rPr>
                <w:rFonts w:ascii="Times New Roman" w:eastAsia="Arial" w:hAnsi="Times New Roman"/>
                <w:color w:val="1F1F00"/>
                <w:sz w:val="24"/>
                <w:szCs w:val="24"/>
              </w:rPr>
              <w:t>ociálne aspekty vybraných ochorení kardiovaskulárne choroby</w:t>
            </w:r>
            <w:r w:rsidRPr="007E44CC">
              <w:rPr>
                <w:rFonts w:ascii="Times New Roman" w:eastAsia="Arial" w:hAnsi="Times New Roman"/>
                <w:color w:val="FEFE00"/>
                <w:sz w:val="24"/>
                <w:szCs w:val="24"/>
              </w:rPr>
              <w:t>,</w:t>
            </w:r>
            <w:r w:rsidRPr="007E44CC">
              <w:rPr>
                <w:rFonts w:ascii="Times New Roman" w:eastAsia="Arial" w:hAnsi="Times New Roman"/>
                <w:color w:val="1F1F00"/>
                <w:sz w:val="24"/>
                <w:szCs w:val="24"/>
              </w:rPr>
              <w:t xml:space="preserve">metabolické choroby, dialyzovaný pacient </w:t>
            </w:r>
          </w:p>
          <w:p w14:paraId="4C2059D9" w14:textId="77777777" w:rsidR="00CA4DB7" w:rsidRPr="009D28C9" w:rsidRDefault="00CA4DB7" w:rsidP="00F75D8F">
            <w:pPr>
              <w:widowControl w:val="0"/>
              <w:autoSpaceDE w:val="0"/>
              <w:autoSpaceDN w:val="0"/>
              <w:adjustRightInd w:val="0"/>
              <w:spacing w:after="0"/>
              <w:ind w:left="360"/>
              <w:jc w:val="both"/>
              <w:rPr>
                <w:rFonts w:ascii="Times New Roman" w:hAnsi="Times New Roman"/>
                <w:i/>
                <w:iCs/>
                <w:sz w:val="24"/>
                <w:szCs w:val="24"/>
              </w:rPr>
            </w:pP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8"/>
              <w:gridCol w:w="4274"/>
              <w:gridCol w:w="1679"/>
              <w:gridCol w:w="2155"/>
            </w:tblGrid>
            <w:tr w:rsidR="00CA4DB7" w:rsidRPr="002B1F4A" w14:paraId="7813B263" w14:textId="77777777" w:rsidTr="00F75D8F">
              <w:trPr>
                <w:trHeight w:val="804"/>
              </w:trPr>
              <w:tc>
                <w:tcPr>
                  <w:tcW w:w="988" w:type="dxa"/>
                  <w:tcBorders>
                    <w:top w:val="single" w:sz="4" w:space="0" w:color="000000"/>
                    <w:left w:val="single" w:sz="4" w:space="0" w:color="000000"/>
                    <w:bottom w:val="single" w:sz="4" w:space="0" w:color="000000"/>
                    <w:right w:val="single" w:sz="4" w:space="0" w:color="000000"/>
                  </w:tcBorders>
                </w:tcPr>
                <w:p w14:paraId="1023B373" w14:textId="77777777" w:rsidR="00CA4DB7" w:rsidRPr="002B1F4A" w:rsidRDefault="00CA4DB7" w:rsidP="00F75D8F">
                  <w:pPr>
                    <w:spacing w:after="0" w:line="240" w:lineRule="auto"/>
                    <w:jc w:val="both"/>
                    <w:rPr>
                      <w:rFonts w:ascii="Times New Roman" w:hAnsi="Times New Roman"/>
                      <w:b/>
                      <w:bCs/>
                      <w:color w:val="000000"/>
                      <w:sz w:val="24"/>
                      <w:szCs w:val="24"/>
                    </w:rPr>
                  </w:pPr>
                  <w:r w:rsidRPr="002B1F4A">
                    <w:rPr>
                      <w:rFonts w:ascii="Times New Roman" w:hAnsi="Times New Roman"/>
                      <w:b/>
                      <w:bCs/>
                      <w:color w:val="000000"/>
                      <w:sz w:val="24"/>
                      <w:szCs w:val="24"/>
                    </w:rPr>
                    <w:t>Výstup</w:t>
                  </w:r>
                </w:p>
              </w:tc>
              <w:tc>
                <w:tcPr>
                  <w:tcW w:w="4274" w:type="dxa"/>
                  <w:tcBorders>
                    <w:top w:val="single" w:sz="4" w:space="0" w:color="000000"/>
                    <w:left w:val="single" w:sz="4" w:space="0" w:color="000000"/>
                    <w:bottom w:val="single" w:sz="4" w:space="0" w:color="000000"/>
                    <w:right w:val="single" w:sz="4" w:space="0" w:color="000000"/>
                  </w:tcBorders>
                </w:tcPr>
                <w:p w14:paraId="44A7FF8B" w14:textId="77777777" w:rsidR="00CA4DB7" w:rsidRPr="002B1F4A" w:rsidRDefault="00CA4DB7" w:rsidP="00F75D8F">
                  <w:pPr>
                    <w:spacing w:after="0" w:line="240" w:lineRule="auto"/>
                    <w:jc w:val="both"/>
                    <w:rPr>
                      <w:rFonts w:ascii="Times New Roman" w:hAnsi="Times New Roman"/>
                      <w:b/>
                      <w:bCs/>
                      <w:color w:val="000000"/>
                      <w:sz w:val="24"/>
                      <w:szCs w:val="24"/>
                    </w:rPr>
                  </w:pPr>
                  <w:r w:rsidRPr="002B1F4A">
                    <w:rPr>
                      <w:rFonts w:ascii="Times New Roman" w:hAnsi="Times New Roman"/>
                      <w:b/>
                      <w:bCs/>
                      <w:color w:val="000000"/>
                      <w:sz w:val="24"/>
                      <w:szCs w:val="24"/>
                    </w:rPr>
                    <w:t>Deskriptor</w:t>
                  </w:r>
                </w:p>
              </w:tc>
              <w:tc>
                <w:tcPr>
                  <w:tcW w:w="1679" w:type="dxa"/>
                  <w:tcBorders>
                    <w:top w:val="single" w:sz="4" w:space="0" w:color="000000"/>
                    <w:left w:val="single" w:sz="4" w:space="0" w:color="000000"/>
                    <w:bottom w:val="single" w:sz="4" w:space="0" w:color="000000"/>
                    <w:right w:val="single" w:sz="4" w:space="0" w:color="000000"/>
                  </w:tcBorders>
                </w:tcPr>
                <w:p w14:paraId="7C035D3F" w14:textId="77777777" w:rsidR="00CA4DB7" w:rsidRPr="002B1F4A" w:rsidRDefault="00CA4DB7" w:rsidP="00F75D8F">
                  <w:pPr>
                    <w:spacing w:after="0" w:line="240" w:lineRule="auto"/>
                    <w:jc w:val="both"/>
                    <w:rPr>
                      <w:rFonts w:ascii="Times New Roman" w:hAnsi="Times New Roman"/>
                      <w:b/>
                      <w:bCs/>
                      <w:color w:val="000000"/>
                      <w:sz w:val="24"/>
                      <w:szCs w:val="24"/>
                    </w:rPr>
                  </w:pPr>
                  <w:r w:rsidRPr="002B1F4A">
                    <w:rPr>
                      <w:rFonts w:ascii="Times New Roman" w:hAnsi="Times New Roman"/>
                      <w:b/>
                      <w:bCs/>
                      <w:color w:val="000000"/>
                      <w:sz w:val="24"/>
                      <w:szCs w:val="24"/>
                    </w:rPr>
                    <w:t>Forma</w:t>
                  </w:r>
                </w:p>
                <w:p w14:paraId="281D2D5A" w14:textId="77777777" w:rsidR="00CA4DB7" w:rsidRPr="002B1F4A" w:rsidRDefault="00CA4DB7" w:rsidP="00F75D8F">
                  <w:pPr>
                    <w:spacing w:after="0" w:line="240" w:lineRule="auto"/>
                    <w:jc w:val="both"/>
                    <w:rPr>
                      <w:rFonts w:ascii="Times New Roman" w:hAnsi="Times New Roman"/>
                      <w:b/>
                      <w:bCs/>
                      <w:color w:val="000000"/>
                      <w:sz w:val="24"/>
                      <w:szCs w:val="24"/>
                    </w:rPr>
                  </w:pPr>
                  <w:r w:rsidRPr="002B1F4A">
                    <w:rPr>
                      <w:rFonts w:ascii="Times New Roman" w:hAnsi="Times New Roman"/>
                      <w:b/>
                      <w:bCs/>
                      <w:color w:val="000000"/>
                      <w:sz w:val="24"/>
                      <w:szCs w:val="24"/>
                    </w:rPr>
                    <w:t>vzdelávania</w:t>
                  </w:r>
                </w:p>
              </w:tc>
              <w:tc>
                <w:tcPr>
                  <w:tcW w:w="2155" w:type="dxa"/>
                  <w:tcBorders>
                    <w:top w:val="single" w:sz="4" w:space="0" w:color="000000"/>
                    <w:left w:val="single" w:sz="4" w:space="0" w:color="000000"/>
                    <w:bottom w:val="single" w:sz="4" w:space="0" w:color="000000"/>
                    <w:right w:val="single" w:sz="4" w:space="0" w:color="000000"/>
                  </w:tcBorders>
                </w:tcPr>
                <w:p w14:paraId="0261AC17" w14:textId="77777777" w:rsidR="00CA4DB7" w:rsidRPr="002B1F4A" w:rsidRDefault="00CA4DB7" w:rsidP="00F75D8F">
                  <w:pPr>
                    <w:spacing w:after="0" w:line="240" w:lineRule="auto"/>
                    <w:jc w:val="both"/>
                    <w:rPr>
                      <w:rFonts w:ascii="Times New Roman" w:hAnsi="Times New Roman"/>
                      <w:b/>
                      <w:bCs/>
                      <w:color w:val="000000"/>
                      <w:sz w:val="24"/>
                      <w:szCs w:val="24"/>
                    </w:rPr>
                  </w:pPr>
                  <w:r w:rsidRPr="002B1F4A">
                    <w:rPr>
                      <w:rFonts w:ascii="Times New Roman" w:hAnsi="Times New Roman"/>
                      <w:b/>
                      <w:bCs/>
                      <w:color w:val="000000"/>
                      <w:sz w:val="24"/>
                      <w:szCs w:val="24"/>
                    </w:rPr>
                    <w:t xml:space="preserve">Metóda hodnotenia </w:t>
                  </w:r>
                </w:p>
              </w:tc>
            </w:tr>
            <w:tr w:rsidR="00CA4DB7" w:rsidRPr="002B1F4A" w14:paraId="2BCE3693" w14:textId="77777777" w:rsidTr="00F75D8F">
              <w:trPr>
                <w:trHeight w:val="268"/>
              </w:trPr>
              <w:tc>
                <w:tcPr>
                  <w:tcW w:w="988" w:type="dxa"/>
                  <w:tcBorders>
                    <w:top w:val="single" w:sz="4" w:space="0" w:color="000000"/>
                    <w:left w:val="single" w:sz="4" w:space="0" w:color="000000"/>
                    <w:bottom w:val="single" w:sz="4" w:space="0" w:color="000000"/>
                    <w:right w:val="single" w:sz="4" w:space="0" w:color="000000"/>
                  </w:tcBorders>
                </w:tcPr>
                <w:p w14:paraId="26AF7D79" w14:textId="77777777" w:rsidR="00CA4DB7" w:rsidRPr="002B1F4A" w:rsidRDefault="00CA4DB7" w:rsidP="00F75D8F">
                  <w:pPr>
                    <w:spacing w:after="0" w:line="240" w:lineRule="auto"/>
                    <w:jc w:val="both"/>
                    <w:rPr>
                      <w:rFonts w:ascii="Times New Roman" w:hAnsi="Times New Roman"/>
                      <w:b/>
                      <w:bCs/>
                      <w:color w:val="000000"/>
                      <w:sz w:val="24"/>
                      <w:szCs w:val="24"/>
                    </w:rPr>
                  </w:pPr>
                  <w:r w:rsidRPr="002B1F4A">
                    <w:rPr>
                      <w:rFonts w:ascii="Times New Roman" w:hAnsi="Times New Roman"/>
                      <w:b/>
                      <w:bCs/>
                      <w:color w:val="000000"/>
                      <w:sz w:val="24"/>
                      <w:szCs w:val="24"/>
                    </w:rPr>
                    <w:lastRenderedPageBreak/>
                    <w:t>VV1</w:t>
                  </w:r>
                </w:p>
              </w:tc>
              <w:tc>
                <w:tcPr>
                  <w:tcW w:w="4274" w:type="dxa"/>
                  <w:tcBorders>
                    <w:top w:val="single" w:sz="4" w:space="0" w:color="000000"/>
                    <w:left w:val="single" w:sz="4" w:space="0" w:color="000000"/>
                    <w:bottom w:val="single" w:sz="4" w:space="0" w:color="000000"/>
                    <w:right w:val="single" w:sz="4" w:space="0" w:color="000000"/>
                  </w:tcBorders>
                </w:tcPr>
                <w:p w14:paraId="356D5EF4" w14:textId="77777777" w:rsidR="00CA4DB7" w:rsidRDefault="00CA4DB7" w:rsidP="00F75D8F">
                  <w:pPr>
                    <w:spacing w:after="0" w:line="240" w:lineRule="auto"/>
                    <w:jc w:val="both"/>
                    <w:rPr>
                      <w:rFonts w:ascii="Times New Roman" w:hAnsi="Times New Roman"/>
                      <w:color w:val="000000"/>
                      <w:sz w:val="24"/>
                      <w:szCs w:val="24"/>
                    </w:rPr>
                  </w:pPr>
                  <w:r w:rsidRPr="002B1F4A">
                    <w:rPr>
                      <w:rFonts w:ascii="Times New Roman" w:hAnsi="Times New Roman"/>
                      <w:b/>
                      <w:bCs/>
                      <w:color w:val="000000"/>
                      <w:sz w:val="24"/>
                      <w:szCs w:val="24"/>
                    </w:rPr>
                    <w:t>Zameranie na vedomosti:</w:t>
                  </w:r>
                </w:p>
                <w:p w14:paraId="3FE081DE" w14:textId="77777777" w:rsidR="00CA4DB7" w:rsidRPr="00DD5D9E" w:rsidRDefault="00CA4DB7" w:rsidP="00CA4DB7">
                  <w:pPr>
                    <w:pStyle w:val="Odsekzoznamu"/>
                    <w:numPr>
                      <w:ilvl w:val="0"/>
                      <w:numId w:val="54"/>
                    </w:numPr>
                    <w:spacing w:after="0" w:line="240" w:lineRule="auto"/>
                    <w:jc w:val="both"/>
                    <w:rPr>
                      <w:rFonts w:ascii="Times New Roman" w:hAnsi="Times New Roman"/>
                      <w:color w:val="000000"/>
                      <w:sz w:val="24"/>
                      <w:szCs w:val="24"/>
                    </w:rPr>
                  </w:pPr>
                  <w:r w:rsidRPr="00DD5D9E">
                    <w:rPr>
                      <w:rFonts w:ascii="Times New Roman" w:hAnsi="Times New Roman"/>
                      <w:color w:val="000000"/>
                      <w:sz w:val="24"/>
                      <w:szCs w:val="24"/>
                    </w:rPr>
                    <w:t>Študenti získajú poznatky o</w:t>
                  </w:r>
                  <w:r>
                    <w:rPr>
                      <w:rFonts w:ascii="Times New Roman" w:hAnsi="Times New Roman"/>
                      <w:color w:val="000000"/>
                      <w:sz w:val="24"/>
                      <w:szCs w:val="24"/>
                    </w:rPr>
                    <w:t> </w:t>
                  </w:r>
                  <w:r w:rsidRPr="001C5CC7">
                    <w:rPr>
                      <w:rFonts w:ascii="Times New Roman" w:hAnsi="Times New Roman"/>
                      <w:bCs/>
                      <w:sz w:val="24"/>
                      <w:szCs w:val="24"/>
                    </w:rPr>
                    <w:t>zákon</w:t>
                  </w:r>
                  <w:r>
                    <w:rPr>
                      <w:rFonts w:ascii="Times New Roman" w:hAnsi="Times New Roman"/>
                      <w:bCs/>
                      <w:sz w:val="24"/>
                      <w:szCs w:val="24"/>
                    </w:rPr>
                    <w:t>e</w:t>
                  </w:r>
                  <w:r w:rsidRPr="001C5CC7">
                    <w:rPr>
                      <w:rFonts w:ascii="Times New Roman" w:hAnsi="Times New Roman"/>
                      <w:bCs/>
                      <w:sz w:val="24"/>
                      <w:szCs w:val="24"/>
                    </w:rPr>
                    <w:t xml:space="preserve">  o sociálnom poistení a</w:t>
                  </w:r>
                  <w:r>
                    <w:rPr>
                      <w:rFonts w:ascii="Times New Roman" w:hAnsi="Times New Roman"/>
                      <w:bCs/>
                      <w:sz w:val="24"/>
                      <w:szCs w:val="24"/>
                    </w:rPr>
                    <w:t> </w:t>
                  </w:r>
                  <w:r w:rsidRPr="001C5CC7">
                    <w:rPr>
                      <w:rFonts w:ascii="Times New Roman" w:hAnsi="Times New Roman"/>
                      <w:bCs/>
                      <w:sz w:val="24"/>
                      <w:szCs w:val="24"/>
                    </w:rPr>
                    <w:t>poskytovan</w:t>
                  </w:r>
                  <w:r>
                    <w:rPr>
                      <w:rFonts w:ascii="Times New Roman" w:hAnsi="Times New Roman"/>
                      <w:bCs/>
                      <w:sz w:val="24"/>
                      <w:szCs w:val="24"/>
                    </w:rPr>
                    <w:t xml:space="preserve">í </w:t>
                  </w:r>
                  <w:r w:rsidRPr="001C5CC7">
                    <w:rPr>
                      <w:rFonts w:ascii="Times New Roman" w:hAnsi="Times New Roman"/>
                      <w:bCs/>
                      <w:sz w:val="24"/>
                      <w:szCs w:val="24"/>
                    </w:rPr>
                    <w:t>zdravotnej starostlivosti</w:t>
                  </w:r>
                  <w:r>
                    <w:rPr>
                      <w:rFonts w:ascii="Times New Roman" w:hAnsi="Times New Roman"/>
                      <w:color w:val="000000"/>
                      <w:sz w:val="24"/>
                      <w:szCs w:val="24"/>
                    </w:rPr>
                    <w:t xml:space="preserve"> </w:t>
                  </w:r>
                </w:p>
                <w:p w14:paraId="22E30993" w14:textId="77777777" w:rsidR="00CA4DB7" w:rsidRPr="004443AE" w:rsidRDefault="00CA4DB7" w:rsidP="00CA4DB7">
                  <w:pPr>
                    <w:pStyle w:val="Odsekzoznamu"/>
                    <w:numPr>
                      <w:ilvl w:val="0"/>
                      <w:numId w:val="46"/>
                    </w:numPr>
                    <w:autoSpaceDE w:val="0"/>
                    <w:autoSpaceDN w:val="0"/>
                    <w:adjustRightInd w:val="0"/>
                    <w:spacing w:after="0" w:line="240" w:lineRule="auto"/>
                    <w:jc w:val="both"/>
                    <w:rPr>
                      <w:rFonts w:ascii="Times New Roman" w:eastAsia="Arial" w:hAnsi="Times New Roman"/>
                      <w:sz w:val="24"/>
                      <w:szCs w:val="24"/>
                    </w:rPr>
                  </w:pPr>
                  <w:r w:rsidRPr="004443AE">
                    <w:rPr>
                      <w:rFonts w:ascii="Times New Roman" w:hAnsi="Times New Roman"/>
                      <w:color w:val="000000"/>
                      <w:sz w:val="24"/>
                      <w:szCs w:val="24"/>
                    </w:rPr>
                    <w:t xml:space="preserve">Osvoja si poznatky o sociálnych </w:t>
                  </w:r>
                  <w:r>
                    <w:rPr>
                      <w:rFonts w:ascii="Times New Roman" w:hAnsi="Times New Roman"/>
                      <w:color w:val="000000"/>
                      <w:sz w:val="24"/>
                      <w:szCs w:val="24"/>
                    </w:rPr>
                    <w:t>s</w:t>
                  </w:r>
                  <w:r w:rsidRPr="004443AE">
                    <w:rPr>
                      <w:rFonts w:ascii="Times New Roman" w:eastAsia="Arial" w:hAnsi="Times New Roman"/>
                      <w:sz w:val="24"/>
                      <w:szCs w:val="24"/>
                    </w:rPr>
                    <w:t>ociáln</w:t>
                  </w:r>
                  <w:r>
                    <w:rPr>
                      <w:rFonts w:ascii="Times New Roman" w:eastAsia="Arial" w:hAnsi="Times New Roman"/>
                      <w:sz w:val="24"/>
                      <w:szCs w:val="24"/>
                    </w:rPr>
                    <w:t>ych</w:t>
                  </w:r>
                  <w:r w:rsidRPr="004443AE">
                    <w:rPr>
                      <w:rFonts w:ascii="Times New Roman" w:eastAsia="Arial" w:hAnsi="Times New Roman"/>
                      <w:sz w:val="24"/>
                      <w:szCs w:val="24"/>
                    </w:rPr>
                    <w:t xml:space="preserve"> aspekt</w:t>
                  </w:r>
                  <w:r>
                    <w:rPr>
                      <w:rFonts w:ascii="Times New Roman" w:eastAsia="Arial" w:hAnsi="Times New Roman"/>
                      <w:sz w:val="24"/>
                      <w:szCs w:val="24"/>
                    </w:rPr>
                    <w:t>och</w:t>
                  </w:r>
                  <w:r w:rsidRPr="004443AE">
                    <w:rPr>
                      <w:rFonts w:ascii="Times New Roman" w:eastAsia="Arial" w:hAnsi="Times New Roman"/>
                      <w:sz w:val="24"/>
                      <w:szCs w:val="24"/>
                    </w:rPr>
                    <w:t xml:space="preserve"> zdravotnej starostlivosti o matku a dieťa . </w:t>
                  </w:r>
                </w:p>
                <w:p w14:paraId="7AF323C4" w14:textId="77777777" w:rsidR="00CA4DB7" w:rsidRPr="009D287C" w:rsidRDefault="00CA4DB7" w:rsidP="00CA4DB7">
                  <w:pPr>
                    <w:pStyle w:val="Odsekzoznamu"/>
                    <w:numPr>
                      <w:ilvl w:val="0"/>
                      <w:numId w:val="46"/>
                    </w:numPr>
                    <w:autoSpaceDE w:val="0"/>
                    <w:autoSpaceDN w:val="0"/>
                    <w:adjustRightInd w:val="0"/>
                    <w:spacing w:after="0" w:line="240" w:lineRule="auto"/>
                    <w:jc w:val="both"/>
                    <w:rPr>
                      <w:rFonts w:ascii="Times New Roman" w:hAnsi="Times New Roman"/>
                      <w:iCs/>
                      <w:sz w:val="24"/>
                      <w:szCs w:val="24"/>
                    </w:rPr>
                  </w:pPr>
                  <w:r w:rsidRPr="004443AE">
                    <w:rPr>
                      <w:rFonts w:ascii="Times New Roman" w:hAnsi="Times New Roman"/>
                      <w:sz w:val="24"/>
                      <w:szCs w:val="24"/>
                    </w:rPr>
                    <w:t xml:space="preserve">Budú vedieť  vysvetliť príčiny  </w:t>
                  </w:r>
                  <w:r w:rsidRPr="004443AE">
                    <w:rPr>
                      <w:rFonts w:ascii="Times New Roman" w:eastAsia="Arial" w:hAnsi="Times New Roman"/>
                      <w:color w:val="1F1F00"/>
                      <w:sz w:val="24"/>
                      <w:szCs w:val="24"/>
                    </w:rPr>
                    <w:t xml:space="preserve"> invalidizácie </w:t>
                  </w:r>
                  <w:r w:rsidRPr="004443AE">
                    <w:rPr>
                      <w:rFonts w:ascii="Times New Roman" w:eastAsia="Arial" w:hAnsi="Times New Roman"/>
                      <w:bCs/>
                      <w:color w:val="FEFE00"/>
                      <w:sz w:val="24"/>
                      <w:szCs w:val="24"/>
                    </w:rPr>
                    <w:t xml:space="preserve">– </w:t>
                  </w:r>
                  <w:r w:rsidRPr="004443AE">
                    <w:rPr>
                      <w:rFonts w:ascii="Times New Roman" w:eastAsia="Arial" w:hAnsi="Times New Roman"/>
                      <w:color w:val="1F1F00"/>
                      <w:sz w:val="24"/>
                      <w:szCs w:val="24"/>
                    </w:rPr>
                    <w:t xml:space="preserve">úrazové a </w:t>
                  </w:r>
                  <w:r w:rsidRPr="004443AE">
                    <w:rPr>
                      <w:rFonts w:ascii="Times New Roman" w:eastAsia="Arial" w:hAnsi="Times New Roman"/>
                      <w:color w:val="FFFF00"/>
                      <w:sz w:val="24"/>
                      <w:szCs w:val="24"/>
                    </w:rPr>
                    <w:t xml:space="preserve">, </w:t>
                  </w:r>
                  <w:r w:rsidRPr="004443AE">
                    <w:rPr>
                      <w:rFonts w:ascii="Times New Roman" w:eastAsia="Arial" w:hAnsi="Times New Roman"/>
                      <w:color w:val="1F1F00"/>
                      <w:sz w:val="24"/>
                      <w:szCs w:val="24"/>
                    </w:rPr>
                    <w:t xml:space="preserve">neúrazové </w:t>
                  </w:r>
                  <w:r w:rsidRPr="004443AE">
                    <w:rPr>
                      <w:rFonts w:ascii="Times New Roman" w:eastAsia="Arial" w:hAnsi="Times New Roman"/>
                      <w:bCs/>
                      <w:color w:val="FEFE00"/>
                      <w:sz w:val="24"/>
                      <w:szCs w:val="24"/>
                    </w:rPr>
                    <w:t xml:space="preserve">- </w:t>
                  </w:r>
                  <w:r w:rsidRPr="004443AE">
                    <w:rPr>
                      <w:rFonts w:ascii="Times New Roman" w:eastAsia="Arial" w:hAnsi="Times New Roman"/>
                      <w:color w:val="1F1F00"/>
                      <w:sz w:val="24"/>
                      <w:szCs w:val="24"/>
                    </w:rPr>
                    <w:t xml:space="preserve">vrodené, získané ochorenia. </w:t>
                  </w:r>
                </w:p>
              </w:tc>
              <w:tc>
                <w:tcPr>
                  <w:tcW w:w="1679" w:type="dxa"/>
                  <w:tcBorders>
                    <w:top w:val="single" w:sz="4" w:space="0" w:color="000000"/>
                    <w:left w:val="single" w:sz="4" w:space="0" w:color="000000"/>
                    <w:bottom w:val="single" w:sz="4" w:space="0" w:color="000000"/>
                    <w:right w:val="single" w:sz="4" w:space="0" w:color="000000"/>
                  </w:tcBorders>
                </w:tcPr>
                <w:p w14:paraId="5CB00E76" w14:textId="77777777" w:rsidR="00CA4DB7" w:rsidRPr="002B1F4A" w:rsidRDefault="00CA4DB7" w:rsidP="00F75D8F">
                  <w:pPr>
                    <w:spacing w:after="0" w:line="240" w:lineRule="auto"/>
                    <w:jc w:val="both"/>
                    <w:rPr>
                      <w:rFonts w:ascii="Times New Roman" w:hAnsi="Times New Roman"/>
                      <w:color w:val="000000"/>
                      <w:sz w:val="24"/>
                      <w:szCs w:val="24"/>
                    </w:rPr>
                  </w:pPr>
                  <w:r w:rsidRPr="002B1F4A">
                    <w:rPr>
                      <w:rFonts w:ascii="Times New Roman" w:hAnsi="Times New Roman"/>
                      <w:color w:val="000000"/>
                      <w:sz w:val="24"/>
                      <w:szCs w:val="24"/>
                    </w:rPr>
                    <w:t>Prednáška +</w:t>
                  </w:r>
                </w:p>
                <w:p w14:paraId="6927B33C" w14:textId="77777777" w:rsidR="00CA4DB7" w:rsidRPr="002B1F4A" w:rsidRDefault="00CA4DB7" w:rsidP="00F75D8F">
                  <w:pPr>
                    <w:spacing w:after="0" w:line="240" w:lineRule="auto"/>
                    <w:jc w:val="both"/>
                    <w:rPr>
                      <w:rFonts w:ascii="Times New Roman" w:hAnsi="Times New Roman"/>
                      <w:color w:val="000000"/>
                      <w:sz w:val="24"/>
                      <w:szCs w:val="24"/>
                    </w:rPr>
                  </w:pPr>
                  <w:r w:rsidRPr="002B1F4A">
                    <w:rPr>
                      <w:rFonts w:ascii="Times New Roman" w:hAnsi="Times New Roman"/>
                      <w:color w:val="000000"/>
                      <w:sz w:val="24"/>
                      <w:szCs w:val="24"/>
                    </w:rPr>
                    <w:t xml:space="preserve">Samoštúdium </w:t>
                  </w:r>
                </w:p>
              </w:tc>
              <w:tc>
                <w:tcPr>
                  <w:tcW w:w="2155" w:type="dxa"/>
                  <w:tcBorders>
                    <w:top w:val="single" w:sz="4" w:space="0" w:color="000000"/>
                    <w:left w:val="single" w:sz="4" w:space="0" w:color="000000"/>
                    <w:bottom w:val="single" w:sz="4" w:space="0" w:color="000000"/>
                    <w:right w:val="single" w:sz="4" w:space="0" w:color="000000"/>
                  </w:tcBorders>
                </w:tcPr>
                <w:p w14:paraId="3313F3FE" w14:textId="77777777" w:rsidR="00CA4DB7" w:rsidRPr="00A238CA" w:rsidRDefault="00CA4DB7" w:rsidP="00F75D8F">
                  <w:pPr>
                    <w:spacing w:after="0" w:line="240" w:lineRule="auto"/>
                    <w:jc w:val="both"/>
                    <w:rPr>
                      <w:rFonts w:ascii="Times New Roman" w:hAnsi="Times New Roman"/>
                      <w:color w:val="000000"/>
                      <w:sz w:val="24"/>
                      <w:szCs w:val="24"/>
                    </w:rPr>
                  </w:pPr>
                  <w:r w:rsidRPr="002B1F4A">
                    <w:rPr>
                      <w:rFonts w:ascii="Times New Roman" w:hAnsi="Times New Roman"/>
                      <w:color w:val="000000"/>
                      <w:sz w:val="24"/>
                      <w:szCs w:val="24"/>
                    </w:rPr>
                    <w:t xml:space="preserve"> </w:t>
                  </w:r>
                  <w:r w:rsidRPr="00A238CA">
                    <w:rPr>
                      <w:rFonts w:ascii="Times New Roman" w:hAnsi="Times New Roman"/>
                      <w:color w:val="000000"/>
                      <w:sz w:val="24"/>
                      <w:szCs w:val="24"/>
                    </w:rPr>
                    <w:t xml:space="preserve">Test </w:t>
                  </w:r>
                </w:p>
                <w:p w14:paraId="1F842008" w14:textId="77777777" w:rsidR="00CA4DB7" w:rsidRDefault="00CA4DB7" w:rsidP="00F75D8F">
                  <w:pPr>
                    <w:spacing w:after="0" w:line="240" w:lineRule="auto"/>
                    <w:jc w:val="both"/>
                    <w:rPr>
                      <w:rFonts w:ascii="Times New Roman" w:hAnsi="Times New Roman"/>
                      <w:color w:val="000000"/>
                      <w:sz w:val="24"/>
                      <w:szCs w:val="24"/>
                    </w:rPr>
                  </w:pPr>
                  <w:r w:rsidRPr="00A238CA">
                    <w:rPr>
                      <w:rFonts w:ascii="Times New Roman" w:hAnsi="Times New Roman"/>
                      <w:color w:val="000000"/>
                      <w:sz w:val="24"/>
                      <w:szCs w:val="24"/>
                    </w:rPr>
                    <w:t xml:space="preserve">% miera úspešnosti 61% </w:t>
                  </w:r>
                </w:p>
                <w:p w14:paraId="2ACD94B2" w14:textId="77777777" w:rsidR="00CA4DB7" w:rsidRPr="002B1F4A" w:rsidRDefault="00CA4DB7" w:rsidP="00F75D8F">
                  <w:pPr>
                    <w:spacing w:after="0" w:line="240" w:lineRule="auto"/>
                    <w:jc w:val="both"/>
                    <w:rPr>
                      <w:rFonts w:ascii="Times New Roman" w:hAnsi="Times New Roman"/>
                      <w:color w:val="000000"/>
                      <w:sz w:val="24"/>
                      <w:szCs w:val="24"/>
                    </w:rPr>
                  </w:pPr>
                </w:p>
              </w:tc>
            </w:tr>
            <w:tr w:rsidR="00CA4DB7" w:rsidRPr="002B1F4A" w14:paraId="5D35D11D" w14:textId="77777777" w:rsidTr="00F75D8F">
              <w:trPr>
                <w:trHeight w:val="2337"/>
              </w:trPr>
              <w:tc>
                <w:tcPr>
                  <w:tcW w:w="988" w:type="dxa"/>
                  <w:tcBorders>
                    <w:top w:val="single" w:sz="4" w:space="0" w:color="000000"/>
                    <w:left w:val="single" w:sz="4" w:space="0" w:color="000000"/>
                    <w:bottom w:val="single" w:sz="4" w:space="0" w:color="000000"/>
                    <w:right w:val="single" w:sz="4" w:space="0" w:color="000000"/>
                  </w:tcBorders>
                </w:tcPr>
                <w:p w14:paraId="21106AF0" w14:textId="77777777" w:rsidR="00CA4DB7" w:rsidRPr="002B1F4A" w:rsidRDefault="00CA4DB7" w:rsidP="00F75D8F">
                  <w:pPr>
                    <w:spacing w:after="0" w:line="240" w:lineRule="auto"/>
                    <w:jc w:val="both"/>
                    <w:rPr>
                      <w:rFonts w:ascii="Times New Roman" w:hAnsi="Times New Roman"/>
                      <w:b/>
                      <w:bCs/>
                      <w:color w:val="000000"/>
                      <w:sz w:val="24"/>
                      <w:szCs w:val="24"/>
                    </w:rPr>
                  </w:pPr>
                  <w:r w:rsidRPr="002B1F4A">
                    <w:rPr>
                      <w:rFonts w:ascii="Times New Roman" w:hAnsi="Times New Roman"/>
                      <w:b/>
                      <w:bCs/>
                      <w:color w:val="000000"/>
                      <w:sz w:val="24"/>
                      <w:szCs w:val="24"/>
                    </w:rPr>
                    <w:t>VV2</w:t>
                  </w:r>
                </w:p>
              </w:tc>
              <w:tc>
                <w:tcPr>
                  <w:tcW w:w="4274" w:type="dxa"/>
                  <w:tcBorders>
                    <w:top w:val="single" w:sz="4" w:space="0" w:color="000000"/>
                    <w:left w:val="single" w:sz="4" w:space="0" w:color="000000"/>
                    <w:bottom w:val="single" w:sz="4" w:space="0" w:color="000000"/>
                    <w:right w:val="single" w:sz="4" w:space="0" w:color="000000"/>
                  </w:tcBorders>
                </w:tcPr>
                <w:p w14:paraId="0DE3423F" w14:textId="77777777" w:rsidR="00CA4DB7" w:rsidRDefault="00CA4DB7" w:rsidP="00F75D8F">
                  <w:pPr>
                    <w:spacing w:after="0" w:line="240" w:lineRule="auto"/>
                    <w:jc w:val="both"/>
                    <w:rPr>
                      <w:rFonts w:ascii="Times New Roman" w:hAnsi="Times New Roman"/>
                      <w:color w:val="000000"/>
                      <w:sz w:val="24"/>
                      <w:szCs w:val="24"/>
                    </w:rPr>
                  </w:pPr>
                  <w:r w:rsidRPr="002B1F4A">
                    <w:rPr>
                      <w:rFonts w:ascii="Times New Roman" w:hAnsi="Times New Roman"/>
                      <w:b/>
                      <w:bCs/>
                      <w:color w:val="000000"/>
                      <w:sz w:val="24"/>
                      <w:szCs w:val="24"/>
                    </w:rPr>
                    <w:t>Zameranie na zručnosti:</w:t>
                  </w:r>
                </w:p>
                <w:p w14:paraId="6271222F" w14:textId="77777777" w:rsidR="00CA4DB7" w:rsidRDefault="00CA4DB7" w:rsidP="00CA4DB7">
                  <w:pPr>
                    <w:pStyle w:val="Odsekzoznamu"/>
                    <w:numPr>
                      <w:ilvl w:val="0"/>
                      <w:numId w:val="67"/>
                    </w:numPr>
                    <w:spacing w:after="0" w:line="240" w:lineRule="auto"/>
                    <w:jc w:val="both"/>
                    <w:rPr>
                      <w:rFonts w:ascii="Times New Roman" w:hAnsi="Times New Roman"/>
                      <w:color w:val="000000"/>
                      <w:sz w:val="24"/>
                      <w:szCs w:val="24"/>
                    </w:rPr>
                  </w:pPr>
                  <w:r w:rsidRPr="002E11C4">
                    <w:rPr>
                      <w:rFonts w:ascii="Times New Roman" w:hAnsi="Times New Roman"/>
                      <w:color w:val="000000"/>
                      <w:sz w:val="24"/>
                      <w:szCs w:val="24"/>
                    </w:rPr>
                    <w:t>Študenti vedia aplikovať poznatky</w:t>
                  </w:r>
                </w:p>
                <w:p w14:paraId="293940DD" w14:textId="77777777" w:rsidR="00CA4DB7" w:rsidRDefault="00CA4DB7" w:rsidP="00F75D8F">
                  <w:pPr>
                    <w:pStyle w:val="Odsekzoznamu"/>
                    <w:spacing w:after="0" w:line="240" w:lineRule="auto"/>
                    <w:jc w:val="both"/>
                    <w:rPr>
                      <w:rFonts w:ascii="Times New Roman" w:hAnsi="Times New Roman"/>
                      <w:bCs/>
                      <w:sz w:val="24"/>
                      <w:szCs w:val="24"/>
                    </w:rPr>
                  </w:pPr>
                  <w:r>
                    <w:rPr>
                      <w:rFonts w:ascii="Times New Roman" w:hAnsi="Times New Roman"/>
                      <w:color w:val="000000"/>
                      <w:sz w:val="24"/>
                      <w:szCs w:val="24"/>
                    </w:rPr>
                    <w:t>o s</w:t>
                  </w:r>
                  <w:r w:rsidRPr="004030E1">
                    <w:rPr>
                      <w:rFonts w:ascii="Times New Roman" w:hAnsi="Times New Roman"/>
                      <w:bCs/>
                      <w:sz w:val="24"/>
                      <w:szCs w:val="24"/>
                    </w:rPr>
                    <w:t>ociálnom poistení a</w:t>
                  </w:r>
                  <w:r>
                    <w:rPr>
                      <w:rFonts w:ascii="Times New Roman" w:hAnsi="Times New Roman"/>
                      <w:bCs/>
                      <w:sz w:val="24"/>
                      <w:szCs w:val="24"/>
                    </w:rPr>
                    <w:t> </w:t>
                  </w:r>
                  <w:r w:rsidRPr="004030E1">
                    <w:rPr>
                      <w:rFonts w:ascii="Times New Roman" w:hAnsi="Times New Roman"/>
                      <w:bCs/>
                      <w:sz w:val="24"/>
                      <w:szCs w:val="24"/>
                    </w:rPr>
                    <w:t>poskytovan</w:t>
                  </w:r>
                  <w:r>
                    <w:rPr>
                      <w:rFonts w:ascii="Times New Roman" w:hAnsi="Times New Roman"/>
                      <w:bCs/>
                      <w:sz w:val="24"/>
                      <w:szCs w:val="24"/>
                    </w:rPr>
                    <w:t xml:space="preserve">í </w:t>
                  </w:r>
                  <w:r w:rsidRPr="004030E1">
                    <w:rPr>
                      <w:rFonts w:ascii="Times New Roman" w:hAnsi="Times New Roman"/>
                      <w:bCs/>
                      <w:sz w:val="24"/>
                      <w:szCs w:val="24"/>
                    </w:rPr>
                    <w:t xml:space="preserve">zdravotnej starostlivosti . </w:t>
                  </w:r>
                </w:p>
                <w:p w14:paraId="147A2552" w14:textId="77777777" w:rsidR="00CA4DB7" w:rsidRDefault="00CA4DB7" w:rsidP="00CA4DB7">
                  <w:pPr>
                    <w:pStyle w:val="Odsekzoznamu"/>
                    <w:numPr>
                      <w:ilvl w:val="0"/>
                      <w:numId w:val="48"/>
                    </w:numPr>
                    <w:spacing w:before="240" w:after="240" w:line="240" w:lineRule="auto"/>
                    <w:jc w:val="both"/>
                    <w:rPr>
                      <w:rFonts w:ascii="Times New Roman" w:hAnsi="Times New Roman"/>
                      <w:color w:val="000000"/>
                      <w:sz w:val="24"/>
                      <w:szCs w:val="24"/>
                    </w:rPr>
                  </w:pPr>
                  <w:r>
                    <w:rPr>
                      <w:rFonts w:ascii="Times New Roman" w:hAnsi="Times New Roman"/>
                      <w:color w:val="000000"/>
                      <w:sz w:val="24"/>
                      <w:szCs w:val="24"/>
                    </w:rPr>
                    <w:t>O</w:t>
                  </w:r>
                  <w:r w:rsidRPr="005830C2">
                    <w:rPr>
                      <w:rFonts w:ascii="Times New Roman" w:hAnsi="Times New Roman"/>
                      <w:color w:val="000000"/>
                      <w:sz w:val="24"/>
                      <w:szCs w:val="24"/>
                    </w:rPr>
                    <w:t xml:space="preserve">vládajú </w:t>
                  </w:r>
                  <w:r>
                    <w:rPr>
                      <w:rFonts w:ascii="Times New Roman" w:hAnsi="Times New Roman"/>
                      <w:color w:val="000000"/>
                      <w:sz w:val="24"/>
                      <w:szCs w:val="24"/>
                    </w:rPr>
                    <w:t>s</w:t>
                  </w:r>
                  <w:r w:rsidRPr="004030E1">
                    <w:rPr>
                      <w:rFonts w:ascii="Times New Roman" w:eastAsia="Arial" w:hAnsi="Times New Roman"/>
                      <w:sz w:val="24"/>
                      <w:szCs w:val="24"/>
                    </w:rPr>
                    <w:t>ociálno</w:t>
                  </w:r>
                  <w:r w:rsidRPr="004030E1">
                    <w:rPr>
                      <w:rFonts w:ascii="Times New Roman" w:eastAsia="Arial" w:hAnsi="Times New Roman"/>
                      <w:bCs/>
                      <w:sz w:val="24"/>
                      <w:szCs w:val="24"/>
                    </w:rPr>
                    <w:t>-</w:t>
                  </w:r>
                  <w:r w:rsidRPr="004030E1">
                    <w:rPr>
                      <w:rFonts w:ascii="Times New Roman" w:eastAsia="Arial" w:hAnsi="Times New Roman"/>
                      <w:sz w:val="24"/>
                      <w:szCs w:val="24"/>
                    </w:rPr>
                    <w:t xml:space="preserve">ekonomické aspekty pri poskytovaní zdravotnej starostlivosti </w:t>
                  </w:r>
                  <w:r w:rsidRPr="004030E1">
                    <w:rPr>
                      <w:rFonts w:ascii="Times New Roman" w:eastAsia="Arial" w:hAnsi="Times New Roman"/>
                      <w:bCs/>
                      <w:sz w:val="24"/>
                      <w:szCs w:val="24"/>
                    </w:rPr>
                    <w:t xml:space="preserve">- </w:t>
                  </w:r>
                  <w:r w:rsidRPr="004030E1">
                    <w:rPr>
                      <w:rFonts w:ascii="Times New Roman" w:eastAsia="Arial" w:hAnsi="Times New Roman"/>
                      <w:sz w:val="24"/>
                      <w:szCs w:val="24"/>
                    </w:rPr>
                    <w:t>rovnosť, dostupnosť</w:t>
                  </w:r>
                  <w:r w:rsidRPr="004030E1">
                    <w:rPr>
                      <w:rFonts w:ascii="Times New Roman" w:eastAsia="Arial" w:hAnsi="Times New Roman"/>
                      <w:bCs/>
                      <w:sz w:val="24"/>
                      <w:szCs w:val="24"/>
                    </w:rPr>
                    <w:t xml:space="preserve">, </w:t>
                  </w:r>
                  <w:r w:rsidRPr="004030E1">
                    <w:rPr>
                      <w:rFonts w:ascii="Times New Roman" w:eastAsia="Arial" w:hAnsi="Times New Roman"/>
                      <w:sz w:val="24"/>
                      <w:szCs w:val="24"/>
                    </w:rPr>
                    <w:t>nerovnosť v zdraví</w:t>
                  </w:r>
                  <w:r>
                    <w:rPr>
                      <w:rFonts w:ascii="Times New Roman" w:hAnsi="Times New Roman"/>
                      <w:color w:val="000000"/>
                      <w:sz w:val="24"/>
                      <w:szCs w:val="24"/>
                    </w:rPr>
                    <w:t>.</w:t>
                  </w:r>
                </w:p>
                <w:p w14:paraId="2CF675C2" w14:textId="77777777" w:rsidR="00CA4DB7" w:rsidRPr="002E11C4" w:rsidRDefault="00CA4DB7" w:rsidP="00CA4DB7">
                  <w:pPr>
                    <w:pStyle w:val="Odsekzoznamu"/>
                    <w:numPr>
                      <w:ilvl w:val="0"/>
                      <w:numId w:val="48"/>
                    </w:numPr>
                    <w:spacing w:before="240" w:after="240" w:line="240" w:lineRule="auto"/>
                    <w:jc w:val="both"/>
                    <w:rPr>
                      <w:rFonts w:ascii="Times New Roman" w:hAnsi="Times New Roman"/>
                      <w:color w:val="000000"/>
                      <w:sz w:val="24"/>
                      <w:szCs w:val="24"/>
                    </w:rPr>
                  </w:pPr>
                  <w:r w:rsidRPr="009D287C">
                    <w:rPr>
                      <w:rFonts w:ascii="Times New Roman" w:hAnsi="Times New Roman"/>
                      <w:color w:val="000000"/>
                      <w:sz w:val="24"/>
                      <w:szCs w:val="24"/>
                    </w:rPr>
                    <w:t>Osvojili si špecifiká</w:t>
                  </w:r>
                  <w:r>
                    <w:rPr>
                      <w:rFonts w:ascii="Times New Roman" w:hAnsi="Times New Roman"/>
                      <w:color w:val="000000"/>
                      <w:sz w:val="24"/>
                      <w:szCs w:val="24"/>
                    </w:rPr>
                    <w:t xml:space="preserve"> s</w:t>
                  </w:r>
                  <w:r w:rsidRPr="004030E1">
                    <w:rPr>
                      <w:rFonts w:ascii="Times New Roman" w:eastAsia="Arial" w:hAnsi="Times New Roman"/>
                      <w:color w:val="1F1F00"/>
                      <w:sz w:val="24"/>
                      <w:szCs w:val="24"/>
                    </w:rPr>
                    <w:t>ociálne</w:t>
                  </w:r>
                  <w:r>
                    <w:rPr>
                      <w:rFonts w:ascii="Times New Roman" w:eastAsia="Arial" w:hAnsi="Times New Roman"/>
                      <w:color w:val="1F1F00"/>
                      <w:sz w:val="24"/>
                      <w:szCs w:val="24"/>
                    </w:rPr>
                    <w:t>j</w:t>
                  </w:r>
                  <w:r w:rsidRPr="004030E1">
                    <w:rPr>
                      <w:rFonts w:ascii="Times New Roman" w:eastAsia="Arial" w:hAnsi="Times New Roman"/>
                      <w:color w:val="1F1F00"/>
                      <w:sz w:val="24"/>
                      <w:szCs w:val="24"/>
                    </w:rPr>
                    <w:t xml:space="preserve"> </w:t>
                  </w:r>
                  <w:r>
                    <w:rPr>
                      <w:rFonts w:ascii="Times New Roman" w:eastAsia="Arial" w:hAnsi="Times New Roman"/>
                      <w:color w:val="1F1F00"/>
                      <w:sz w:val="24"/>
                      <w:szCs w:val="24"/>
                    </w:rPr>
                    <w:t>pomoci u</w:t>
                  </w:r>
                  <w:r w:rsidRPr="004030E1">
                    <w:rPr>
                      <w:rFonts w:ascii="Times New Roman" w:eastAsia="Arial" w:hAnsi="Times New Roman"/>
                      <w:color w:val="1F1F00"/>
                      <w:sz w:val="24"/>
                      <w:szCs w:val="24"/>
                    </w:rPr>
                    <w:t xml:space="preserve"> vybraných ochorení </w:t>
                  </w:r>
                  <w:r w:rsidRPr="004030E1">
                    <w:rPr>
                      <w:rFonts w:ascii="Times New Roman" w:eastAsia="Arial" w:hAnsi="Times New Roman"/>
                      <w:color w:val="FDFD00"/>
                      <w:sz w:val="24"/>
                      <w:szCs w:val="24"/>
                    </w:rPr>
                    <w:t xml:space="preserve">- </w:t>
                  </w:r>
                  <w:r w:rsidRPr="004030E1">
                    <w:rPr>
                      <w:rFonts w:ascii="Times New Roman" w:eastAsia="Arial" w:hAnsi="Times New Roman"/>
                      <w:color w:val="1F1F00"/>
                      <w:sz w:val="24"/>
                      <w:szCs w:val="24"/>
                    </w:rPr>
                    <w:t>kardiovaskulárne choroby</w:t>
                  </w:r>
                  <w:r w:rsidRPr="004030E1">
                    <w:rPr>
                      <w:rFonts w:ascii="Times New Roman" w:eastAsia="Arial" w:hAnsi="Times New Roman"/>
                      <w:color w:val="FEFE00"/>
                      <w:sz w:val="24"/>
                      <w:szCs w:val="24"/>
                    </w:rPr>
                    <w:t xml:space="preserve">, </w:t>
                  </w:r>
                  <w:r w:rsidRPr="004030E1">
                    <w:rPr>
                      <w:rFonts w:ascii="Times New Roman" w:eastAsia="Arial" w:hAnsi="Times New Roman"/>
                      <w:color w:val="1F1F00"/>
                      <w:sz w:val="24"/>
                      <w:szCs w:val="24"/>
                    </w:rPr>
                    <w:t>metabolické choroby, dialyzovaný pacient</w:t>
                  </w:r>
                </w:p>
              </w:tc>
              <w:tc>
                <w:tcPr>
                  <w:tcW w:w="1679" w:type="dxa"/>
                  <w:tcBorders>
                    <w:top w:val="single" w:sz="4" w:space="0" w:color="000000"/>
                    <w:left w:val="single" w:sz="4" w:space="0" w:color="000000"/>
                    <w:bottom w:val="single" w:sz="4" w:space="0" w:color="000000"/>
                    <w:right w:val="single" w:sz="4" w:space="0" w:color="000000"/>
                  </w:tcBorders>
                </w:tcPr>
                <w:p w14:paraId="06106B72" w14:textId="77777777" w:rsidR="00CA4DB7" w:rsidRPr="002B1F4A" w:rsidRDefault="00CA4DB7" w:rsidP="00F75D8F">
                  <w:pPr>
                    <w:spacing w:after="0" w:line="240" w:lineRule="auto"/>
                    <w:jc w:val="both"/>
                    <w:rPr>
                      <w:rFonts w:ascii="Times New Roman" w:hAnsi="Times New Roman"/>
                      <w:color w:val="000000"/>
                      <w:sz w:val="24"/>
                      <w:szCs w:val="24"/>
                    </w:rPr>
                  </w:pPr>
                  <w:r w:rsidRPr="002B1F4A">
                    <w:rPr>
                      <w:rFonts w:ascii="Times New Roman" w:hAnsi="Times New Roman"/>
                      <w:color w:val="000000"/>
                      <w:sz w:val="24"/>
                      <w:szCs w:val="24"/>
                    </w:rPr>
                    <w:t>Prednáška +</w:t>
                  </w:r>
                </w:p>
                <w:p w14:paraId="3EF6B155" w14:textId="77777777" w:rsidR="00CA4DB7" w:rsidRPr="002B1F4A" w:rsidRDefault="00CA4DB7" w:rsidP="00F75D8F">
                  <w:pPr>
                    <w:spacing w:after="0" w:line="240" w:lineRule="auto"/>
                    <w:jc w:val="both"/>
                    <w:rPr>
                      <w:rFonts w:ascii="Times New Roman" w:hAnsi="Times New Roman"/>
                      <w:color w:val="000000"/>
                      <w:sz w:val="24"/>
                      <w:szCs w:val="24"/>
                    </w:rPr>
                  </w:pPr>
                  <w:r w:rsidRPr="002B1F4A">
                    <w:rPr>
                      <w:rFonts w:ascii="Times New Roman" w:hAnsi="Times New Roman"/>
                      <w:color w:val="000000"/>
                      <w:sz w:val="24"/>
                      <w:szCs w:val="24"/>
                    </w:rPr>
                    <w:t xml:space="preserve">Samoštúdium </w:t>
                  </w:r>
                </w:p>
              </w:tc>
              <w:tc>
                <w:tcPr>
                  <w:tcW w:w="2155" w:type="dxa"/>
                  <w:tcBorders>
                    <w:top w:val="single" w:sz="4" w:space="0" w:color="000000"/>
                    <w:left w:val="single" w:sz="4" w:space="0" w:color="000000"/>
                    <w:bottom w:val="single" w:sz="4" w:space="0" w:color="000000"/>
                    <w:right w:val="single" w:sz="4" w:space="0" w:color="000000"/>
                  </w:tcBorders>
                </w:tcPr>
                <w:p w14:paraId="18FDD735" w14:textId="77777777" w:rsidR="00CA4DB7" w:rsidRPr="002B1F4A" w:rsidRDefault="00CA4DB7" w:rsidP="00F75D8F">
                  <w:pPr>
                    <w:spacing w:after="0" w:line="240" w:lineRule="auto"/>
                    <w:jc w:val="both"/>
                    <w:rPr>
                      <w:rFonts w:ascii="Times New Roman" w:hAnsi="Times New Roman"/>
                      <w:color w:val="000000"/>
                      <w:sz w:val="24"/>
                      <w:szCs w:val="24"/>
                    </w:rPr>
                  </w:pPr>
                  <w:r w:rsidRPr="002B1F4A">
                    <w:rPr>
                      <w:rFonts w:ascii="Times New Roman" w:hAnsi="Times New Roman"/>
                      <w:color w:val="000000"/>
                      <w:sz w:val="24"/>
                      <w:szCs w:val="24"/>
                    </w:rPr>
                    <w:t xml:space="preserve"> </w:t>
                  </w:r>
                </w:p>
              </w:tc>
            </w:tr>
            <w:tr w:rsidR="00CA4DB7" w:rsidRPr="002B1F4A" w14:paraId="78EC2607" w14:textId="77777777" w:rsidTr="00F75D8F">
              <w:trPr>
                <w:trHeight w:val="2301"/>
              </w:trPr>
              <w:tc>
                <w:tcPr>
                  <w:tcW w:w="988" w:type="dxa"/>
                  <w:tcBorders>
                    <w:top w:val="single" w:sz="4" w:space="0" w:color="000000"/>
                    <w:left w:val="single" w:sz="4" w:space="0" w:color="000000"/>
                    <w:bottom w:val="single" w:sz="4" w:space="0" w:color="000000"/>
                    <w:right w:val="single" w:sz="4" w:space="0" w:color="000000"/>
                  </w:tcBorders>
                </w:tcPr>
                <w:p w14:paraId="74A41C99" w14:textId="77777777" w:rsidR="00CA4DB7" w:rsidRPr="002B1F4A" w:rsidRDefault="00CA4DB7" w:rsidP="00F75D8F">
                  <w:pPr>
                    <w:spacing w:after="0" w:line="240" w:lineRule="auto"/>
                    <w:jc w:val="both"/>
                    <w:rPr>
                      <w:rFonts w:ascii="Times New Roman" w:hAnsi="Times New Roman"/>
                      <w:b/>
                      <w:bCs/>
                      <w:color w:val="000000"/>
                      <w:sz w:val="24"/>
                      <w:szCs w:val="24"/>
                    </w:rPr>
                  </w:pPr>
                  <w:r w:rsidRPr="002B1F4A">
                    <w:rPr>
                      <w:rFonts w:ascii="Times New Roman" w:hAnsi="Times New Roman"/>
                      <w:b/>
                      <w:bCs/>
                      <w:color w:val="000000"/>
                      <w:sz w:val="24"/>
                      <w:szCs w:val="24"/>
                    </w:rPr>
                    <w:t>VV3</w:t>
                  </w:r>
                </w:p>
              </w:tc>
              <w:tc>
                <w:tcPr>
                  <w:tcW w:w="4274" w:type="dxa"/>
                  <w:tcBorders>
                    <w:top w:val="single" w:sz="4" w:space="0" w:color="000000"/>
                    <w:left w:val="single" w:sz="4" w:space="0" w:color="000000"/>
                    <w:bottom w:val="single" w:sz="4" w:space="0" w:color="000000"/>
                    <w:right w:val="single" w:sz="4" w:space="0" w:color="000000"/>
                  </w:tcBorders>
                </w:tcPr>
                <w:p w14:paraId="56EA1C55" w14:textId="77777777" w:rsidR="00CA4DB7" w:rsidRDefault="00CA4DB7" w:rsidP="00F75D8F">
                  <w:pPr>
                    <w:spacing w:after="0" w:line="240" w:lineRule="auto"/>
                    <w:jc w:val="both"/>
                    <w:rPr>
                      <w:rFonts w:ascii="Times New Roman" w:hAnsi="Times New Roman"/>
                      <w:color w:val="000000"/>
                      <w:sz w:val="24"/>
                      <w:szCs w:val="24"/>
                    </w:rPr>
                  </w:pPr>
                  <w:r w:rsidRPr="002B1F4A">
                    <w:rPr>
                      <w:rFonts w:ascii="Times New Roman" w:hAnsi="Times New Roman"/>
                      <w:b/>
                      <w:bCs/>
                      <w:color w:val="000000"/>
                      <w:sz w:val="24"/>
                      <w:szCs w:val="24"/>
                    </w:rPr>
                    <w:t>Zameranie na kompetentnosť:</w:t>
                  </w:r>
                </w:p>
                <w:p w14:paraId="6E4DC15E" w14:textId="77777777" w:rsidR="00CA4DB7" w:rsidRDefault="00CA4DB7" w:rsidP="00CA4DB7">
                  <w:pPr>
                    <w:pStyle w:val="Odsekzoznamu"/>
                    <w:numPr>
                      <w:ilvl w:val="0"/>
                      <w:numId w:val="66"/>
                    </w:numPr>
                    <w:spacing w:after="0" w:line="240" w:lineRule="auto"/>
                    <w:jc w:val="both"/>
                    <w:rPr>
                      <w:rFonts w:ascii="Times New Roman" w:hAnsi="Times New Roman"/>
                      <w:color w:val="000000"/>
                      <w:sz w:val="24"/>
                      <w:szCs w:val="24"/>
                    </w:rPr>
                  </w:pPr>
                  <w:r w:rsidRPr="002E11C4">
                    <w:rPr>
                      <w:rFonts w:ascii="Times New Roman" w:hAnsi="Times New Roman"/>
                      <w:color w:val="000000"/>
                      <w:sz w:val="24"/>
                      <w:szCs w:val="24"/>
                    </w:rPr>
                    <w:t xml:space="preserve">Študenti sú schopní aplikovať </w:t>
                  </w:r>
                  <w:r>
                    <w:rPr>
                      <w:rFonts w:ascii="Times New Roman" w:hAnsi="Times New Roman"/>
                      <w:color w:val="000000"/>
                      <w:sz w:val="24"/>
                      <w:szCs w:val="24"/>
                    </w:rPr>
                    <w:t>vedmosti a sociálnej pomoci u konkrétneho pacienta</w:t>
                  </w:r>
                </w:p>
                <w:p w14:paraId="380020D8" w14:textId="77777777" w:rsidR="00CA4DB7" w:rsidRPr="00BB5567" w:rsidRDefault="00CA4DB7" w:rsidP="00CA4DB7">
                  <w:pPr>
                    <w:pStyle w:val="Odsekzoznamu"/>
                    <w:numPr>
                      <w:ilvl w:val="0"/>
                      <w:numId w:val="66"/>
                    </w:numPr>
                    <w:spacing w:after="0" w:line="240" w:lineRule="auto"/>
                    <w:jc w:val="both"/>
                    <w:rPr>
                      <w:rFonts w:ascii="Times New Roman" w:hAnsi="Times New Roman"/>
                      <w:color w:val="000000"/>
                      <w:sz w:val="24"/>
                      <w:szCs w:val="24"/>
                    </w:rPr>
                  </w:pPr>
                  <w:r w:rsidRPr="00BB5567">
                    <w:rPr>
                      <w:rFonts w:ascii="Times New Roman" w:hAnsi="Times New Roman"/>
                      <w:color w:val="000000"/>
                      <w:sz w:val="24"/>
                      <w:szCs w:val="24"/>
                    </w:rPr>
                    <w:t>Majú zručnosti pracovať s</w:t>
                  </w:r>
                  <w:r>
                    <w:rPr>
                      <w:rFonts w:ascii="Times New Roman" w:hAnsi="Times New Roman"/>
                      <w:color w:val="000000"/>
                      <w:sz w:val="24"/>
                      <w:szCs w:val="24"/>
                    </w:rPr>
                    <w:t> </w:t>
                  </w:r>
                  <w:r w:rsidRPr="00BB5567">
                    <w:rPr>
                      <w:rFonts w:ascii="Times New Roman" w:hAnsi="Times New Roman"/>
                      <w:color w:val="000000"/>
                      <w:sz w:val="24"/>
                      <w:szCs w:val="24"/>
                    </w:rPr>
                    <w:t>informáciami</w:t>
                  </w:r>
                  <w:r>
                    <w:rPr>
                      <w:rFonts w:ascii="Times New Roman" w:hAnsi="Times New Roman"/>
                      <w:color w:val="000000"/>
                      <w:sz w:val="24"/>
                      <w:szCs w:val="24"/>
                    </w:rPr>
                    <w:t xml:space="preserve"> o možnosti sociálnej pomoci v starostlivosti o matku a dieťa,</w:t>
                  </w:r>
                </w:p>
                <w:p w14:paraId="77F8D54F" w14:textId="77777777" w:rsidR="00CA4DB7" w:rsidRDefault="00CA4DB7" w:rsidP="00CA4DB7">
                  <w:pPr>
                    <w:pStyle w:val="Odsekzoznamu"/>
                    <w:numPr>
                      <w:ilvl w:val="0"/>
                      <w:numId w:val="50"/>
                    </w:numPr>
                    <w:spacing w:before="240" w:after="240" w:line="240" w:lineRule="auto"/>
                    <w:jc w:val="both"/>
                    <w:rPr>
                      <w:rFonts w:ascii="Times New Roman" w:hAnsi="Times New Roman"/>
                      <w:color w:val="000000"/>
                      <w:sz w:val="24"/>
                      <w:szCs w:val="24"/>
                    </w:rPr>
                  </w:pPr>
                  <w:r w:rsidRPr="005830C2">
                    <w:rPr>
                      <w:rFonts w:ascii="Times New Roman" w:hAnsi="Times New Roman"/>
                      <w:color w:val="000000"/>
                      <w:sz w:val="24"/>
                      <w:szCs w:val="24"/>
                    </w:rPr>
                    <w:t xml:space="preserve">Majú schopnosť identifikovať </w:t>
                  </w:r>
                  <w:r>
                    <w:rPr>
                      <w:rFonts w:ascii="Times New Roman" w:hAnsi="Times New Roman"/>
                      <w:color w:val="000000"/>
                      <w:sz w:val="24"/>
                      <w:szCs w:val="24"/>
                    </w:rPr>
                    <w:t xml:space="preserve">potrebu sociálnej pomosi  u konkrétneho pacienta . </w:t>
                  </w:r>
                  <w:r w:rsidRPr="005830C2">
                    <w:rPr>
                      <w:rFonts w:ascii="Times New Roman" w:hAnsi="Times New Roman"/>
                      <w:color w:val="000000"/>
                      <w:sz w:val="24"/>
                      <w:szCs w:val="24"/>
                    </w:rPr>
                    <w:t xml:space="preserve"> </w:t>
                  </w:r>
                </w:p>
                <w:p w14:paraId="201C258C" w14:textId="77777777" w:rsidR="00CA4DB7" w:rsidRPr="005830C2" w:rsidRDefault="00CA4DB7" w:rsidP="00CA4DB7">
                  <w:pPr>
                    <w:pStyle w:val="Odsekzoznamu"/>
                    <w:numPr>
                      <w:ilvl w:val="0"/>
                      <w:numId w:val="50"/>
                    </w:numPr>
                    <w:spacing w:before="240" w:after="240" w:line="240" w:lineRule="auto"/>
                    <w:jc w:val="both"/>
                    <w:rPr>
                      <w:rFonts w:ascii="Times New Roman" w:hAnsi="Times New Roman"/>
                      <w:color w:val="000000"/>
                      <w:sz w:val="24"/>
                      <w:szCs w:val="24"/>
                    </w:rPr>
                  </w:pPr>
                  <w:r>
                    <w:rPr>
                      <w:rFonts w:ascii="Times New Roman" w:hAnsi="Times New Roman"/>
                      <w:color w:val="000000"/>
                      <w:sz w:val="24"/>
                      <w:szCs w:val="24"/>
                    </w:rPr>
                    <w:t>Sú kompetentní edukovať osoby o možnostiach sociálneho  poistenia a zdravotnej  starostlivosti</w:t>
                  </w:r>
                </w:p>
              </w:tc>
              <w:tc>
                <w:tcPr>
                  <w:tcW w:w="1679" w:type="dxa"/>
                  <w:tcBorders>
                    <w:top w:val="single" w:sz="4" w:space="0" w:color="000000"/>
                    <w:left w:val="single" w:sz="4" w:space="0" w:color="000000"/>
                    <w:bottom w:val="single" w:sz="4" w:space="0" w:color="000000"/>
                    <w:right w:val="single" w:sz="4" w:space="0" w:color="000000"/>
                  </w:tcBorders>
                </w:tcPr>
                <w:p w14:paraId="72D92A6C" w14:textId="77777777" w:rsidR="00CA4DB7" w:rsidRPr="002B1F4A" w:rsidRDefault="00CA4DB7" w:rsidP="00F75D8F">
                  <w:pPr>
                    <w:spacing w:after="0" w:line="240" w:lineRule="auto"/>
                    <w:jc w:val="both"/>
                    <w:rPr>
                      <w:rFonts w:ascii="Times New Roman" w:hAnsi="Times New Roman"/>
                      <w:color w:val="000000"/>
                      <w:sz w:val="24"/>
                      <w:szCs w:val="24"/>
                    </w:rPr>
                  </w:pPr>
                  <w:r>
                    <w:rPr>
                      <w:rFonts w:ascii="Times New Roman" w:hAnsi="Times New Roman"/>
                      <w:color w:val="000000"/>
                      <w:sz w:val="24"/>
                      <w:szCs w:val="24"/>
                    </w:rPr>
                    <w:t>Prednáška</w:t>
                  </w:r>
                  <w:r w:rsidRPr="002B1F4A">
                    <w:rPr>
                      <w:rFonts w:ascii="Times New Roman" w:hAnsi="Times New Roman"/>
                      <w:color w:val="000000"/>
                      <w:sz w:val="24"/>
                      <w:szCs w:val="24"/>
                    </w:rPr>
                    <w:t xml:space="preserve"> +</w:t>
                  </w:r>
                </w:p>
                <w:p w14:paraId="103D64C7" w14:textId="77777777" w:rsidR="00CA4DB7" w:rsidRPr="002B1F4A" w:rsidRDefault="00CA4DB7" w:rsidP="00F75D8F">
                  <w:pPr>
                    <w:spacing w:after="0" w:line="240" w:lineRule="auto"/>
                    <w:jc w:val="both"/>
                    <w:rPr>
                      <w:rFonts w:ascii="Times New Roman" w:hAnsi="Times New Roman"/>
                      <w:color w:val="000000"/>
                      <w:sz w:val="24"/>
                      <w:szCs w:val="24"/>
                    </w:rPr>
                  </w:pPr>
                  <w:r w:rsidRPr="002B1F4A">
                    <w:rPr>
                      <w:rFonts w:ascii="Times New Roman" w:hAnsi="Times New Roman"/>
                      <w:color w:val="000000"/>
                      <w:sz w:val="24"/>
                      <w:szCs w:val="24"/>
                    </w:rPr>
                    <w:t>samoštúdium</w:t>
                  </w:r>
                </w:p>
              </w:tc>
              <w:tc>
                <w:tcPr>
                  <w:tcW w:w="2155" w:type="dxa"/>
                  <w:tcBorders>
                    <w:top w:val="single" w:sz="4" w:space="0" w:color="000000"/>
                    <w:left w:val="single" w:sz="4" w:space="0" w:color="000000"/>
                    <w:bottom w:val="single" w:sz="4" w:space="0" w:color="000000"/>
                    <w:right w:val="single" w:sz="4" w:space="0" w:color="000000"/>
                  </w:tcBorders>
                </w:tcPr>
                <w:p w14:paraId="1E4FDD5E" w14:textId="77777777" w:rsidR="00CA4DB7" w:rsidRPr="002B1F4A" w:rsidRDefault="00CA4DB7" w:rsidP="00F75D8F">
                  <w:pPr>
                    <w:spacing w:after="0" w:line="240" w:lineRule="auto"/>
                    <w:jc w:val="both"/>
                    <w:rPr>
                      <w:rFonts w:ascii="Times New Roman" w:hAnsi="Times New Roman"/>
                      <w:color w:val="000000"/>
                      <w:sz w:val="24"/>
                      <w:szCs w:val="24"/>
                    </w:rPr>
                  </w:pPr>
                </w:p>
              </w:tc>
            </w:tr>
          </w:tbl>
          <w:p w14:paraId="167BD44E" w14:textId="77777777" w:rsidR="00CA4DB7" w:rsidRPr="002B1F4A" w:rsidRDefault="00CA4DB7" w:rsidP="00F75D8F">
            <w:pPr>
              <w:autoSpaceDE w:val="0"/>
              <w:autoSpaceDN w:val="0"/>
              <w:adjustRightInd w:val="0"/>
              <w:spacing w:after="0"/>
              <w:jc w:val="both"/>
              <w:rPr>
                <w:rFonts w:ascii="Times New Roman" w:hAnsi="Times New Roman"/>
                <w:i/>
                <w:iCs/>
                <w:sz w:val="24"/>
                <w:szCs w:val="24"/>
              </w:rPr>
            </w:pPr>
          </w:p>
        </w:tc>
      </w:tr>
      <w:tr w:rsidR="00CA4DB7" w:rsidRPr="005E4AD6" w14:paraId="3B74C0DA" w14:textId="77777777" w:rsidTr="00F75D8F">
        <w:tc>
          <w:tcPr>
            <w:tcW w:w="9322" w:type="dxa"/>
            <w:gridSpan w:val="2"/>
            <w:tcBorders>
              <w:top w:val="single" w:sz="4" w:space="0" w:color="auto"/>
              <w:bottom w:val="single" w:sz="4" w:space="0" w:color="auto"/>
            </w:tcBorders>
          </w:tcPr>
          <w:p w14:paraId="516E9D1D" w14:textId="77777777" w:rsidR="00CA4DB7" w:rsidRDefault="00CA4DB7" w:rsidP="00F75D8F">
            <w:pPr>
              <w:autoSpaceDE w:val="0"/>
              <w:autoSpaceDN w:val="0"/>
              <w:adjustRightInd w:val="0"/>
              <w:spacing w:before="120" w:after="0" w:line="240" w:lineRule="auto"/>
              <w:rPr>
                <w:rFonts w:ascii="Times New Roman" w:hAnsi="Times New Roman"/>
                <w:b/>
                <w:bCs/>
                <w:sz w:val="24"/>
                <w:szCs w:val="24"/>
              </w:rPr>
            </w:pPr>
            <w:r w:rsidRPr="005E4AD6">
              <w:rPr>
                <w:rFonts w:ascii="Times New Roman" w:hAnsi="Times New Roman"/>
                <w:b/>
                <w:bCs/>
                <w:sz w:val="24"/>
                <w:szCs w:val="24"/>
              </w:rPr>
              <w:lastRenderedPageBreak/>
              <w:t xml:space="preserve">Stručná osnova predmetu: </w:t>
            </w:r>
          </w:p>
          <w:p w14:paraId="1B8E31C9" w14:textId="77777777" w:rsidR="00CA4DB7" w:rsidRDefault="00CA4DB7" w:rsidP="00F75D8F">
            <w:pPr>
              <w:autoSpaceDE w:val="0"/>
              <w:autoSpaceDN w:val="0"/>
              <w:adjustRightInd w:val="0"/>
              <w:spacing w:after="0" w:line="240" w:lineRule="auto"/>
              <w:rPr>
                <w:rFonts w:ascii="Times New Roman" w:hAnsi="Times New Roman"/>
                <w:bCs/>
                <w:sz w:val="24"/>
                <w:szCs w:val="24"/>
              </w:rPr>
            </w:pPr>
            <w:r w:rsidRPr="004030E1">
              <w:rPr>
                <w:rFonts w:ascii="Times New Roman" w:hAnsi="Times New Roman"/>
                <w:bCs/>
                <w:sz w:val="24"/>
                <w:szCs w:val="24"/>
              </w:rPr>
              <w:t>Úvod  do problematiky predmetu</w:t>
            </w:r>
            <w:r>
              <w:rPr>
                <w:rFonts w:ascii="Times New Roman" w:hAnsi="Times New Roman"/>
                <w:bCs/>
                <w:sz w:val="24"/>
                <w:szCs w:val="24"/>
              </w:rPr>
              <w:t xml:space="preserve"> </w:t>
            </w:r>
            <w:r w:rsidRPr="004030E1">
              <w:rPr>
                <w:rFonts w:ascii="Times New Roman" w:hAnsi="Times New Roman"/>
                <w:bCs/>
                <w:sz w:val="24"/>
                <w:szCs w:val="24"/>
              </w:rPr>
              <w:t xml:space="preserve">,zákon a sociálnom poistení a poskytovanie zdravotnej starostlivosti . </w:t>
            </w:r>
          </w:p>
          <w:p w14:paraId="3918B41A" w14:textId="77777777" w:rsidR="00CA4DB7" w:rsidRDefault="00CA4DB7" w:rsidP="00F75D8F">
            <w:pPr>
              <w:autoSpaceDE w:val="0"/>
              <w:autoSpaceDN w:val="0"/>
              <w:adjustRightInd w:val="0"/>
              <w:spacing w:after="0" w:line="240" w:lineRule="auto"/>
              <w:rPr>
                <w:rFonts w:ascii="Times New Roman" w:eastAsia="Arial" w:hAnsi="Times New Roman"/>
                <w:sz w:val="24"/>
                <w:szCs w:val="24"/>
              </w:rPr>
            </w:pPr>
            <w:r w:rsidRPr="004030E1">
              <w:rPr>
                <w:rFonts w:ascii="Times New Roman" w:eastAsia="Arial" w:hAnsi="Times New Roman"/>
                <w:sz w:val="24"/>
                <w:szCs w:val="24"/>
              </w:rPr>
              <w:lastRenderedPageBreak/>
              <w:t>Sociálno</w:t>
            </w:r>
            <w:r w:rsidRPr="004030E1">
              <w:rPr>
                <w:rFonts w:ascii="Times New Roman" w:eastAsia="Arial" w:hAnsi="Times New Roman"/>
                <w:bCs/>
                <w:sz w:val="24"/>
                <w:szCs w:val="24"/>
              </w:rPr>
              <w:t>-</w:t>
            </w:r>
            <w:r w:rsidRPr="004030E1">
              <w:rPr>
                <w:rFonts w:ascii="Times New Roman" w:eastAsia="Arial" w:hAnsi="Times New Roman"/>
                <w:sz w:val="24"/>
                <w:szCs w:val="24"/>
              </w:rPr>
              <w:t xml:space="preserve">ekonomické aspekty pri poskytovaní zdravotnej starostlivosti </w:t>
            </w:r>
            <w:r w:rsidRPr="004030E1">
              <w:rPr>
                <w:rFonts w:ascii="Times New Roman" w:eastAsia="Arial" w:hAnsi="Times New Roman"/>
                <w:bCs/>
                <w:sz w:val="24"/>
                <w:szCs w:val="24"/>
              </w:rPr>
              <w:t xml:space="preserve">- </w:t>
            </w:r>
            <w:r w:rsidRPr="004030E1">
              <w:rPr>
                <w:rFonts w:ascii="Times New Roman" w:eastAsia="Arial" w:hAnsi="Times New Roman"/>
                <w:sz w:val="24"/>
                <w:szCs w:val="24"/>
              </w:rPr>
              <w:t>rovnosť, dostupnosť</w:t>
            </w:r>
            <w:r w:rsidRPr="004030E1">
              <w:rPr>
                <w:rFonts w:ascii="Times New Roman" w:eastAsia="Arial" w:hAnsi="Times New Roman"/>
                <w:bCs/>
                <w:sz w:val="24"/>
                <w:szCs w:val="24"/>
              </w:rPr>
              <w:t xml:space="preserve">, </w:t>
            </w:r>
            <w:r w:rsidRPr="004030E1">
              <w:rPr>
                <w:rFonts w:ascii="Times New Roman" w:eastAsia="Arial" w:hAnsi="Times New Roman"/>
                <w:sz w:val="24"/>
                <w:szCs w:val="24"/>
              </w:rPr>
              <w:t xml:space="preserve">nerovnosť v zdraví. </w:t>
            </w:r>
          </w:p>
          <w:p w14:paraId="03C2193F" w14:textId="77777777" w:rsidR="00CA4DB7" w:rsidRDefault="00CA4DB7" w:rsidP="00F75D8F">
            <w:pPr>
              <w:autoSpaceDE w:val="0"/>
              <w:autoSpaceDN w:val="0"/>
              <w:adjustRightInd w:val="0"/>
              <w:spacing w:after="0" w:line="240" w:lineRule="auto"/>
              <w:rPr>
                <w:rFonts w:ascii="Times New Roman" w:eastAsia="Arial" w:hAnsi="Times New Roman"/>
                <w:sz w:val="24"/>
                <w:szCs w:val="24"/>
              </w:rPr>
            </w:pPr>
            <w:r w:rsidRPr="004030E1">
              <w:rPr>
                <w:rFonts w:ascii="Times New Roman" w:eastAsia="Arial" w:hAnsi="Times New Roman"/>
                <w:sz w:val="24"/>
                <w:szCs w:val="24"/>
              </w:rPr>
              <w:t xml:space="preserve">Sociálne aspekty zdravotnej starostlivosti o matku a dieťa . </w:t>
            </w:r>
          </w:p>
          <w:p w14:paraId="484F4A85" w14:textId="77777777" w:rsidR="00CA4DB7" w:rsidRDefault="00CA4DB7" w:rsidP="00F75D8F">
            <w:pPr>
              <w:autoSpaceDE w:val="0"/>
              <w:autoSpaceDN w:val="0"/>
              <w:adjustRightInd w:val="0"/>
              <w:spacing w:after="0" w:line="240" w:lineRule="auto"/>
              <w:rPr>
                <w:rFonts w:ascii="Times New Roman" w:eastAsia="Arial" w:hAnsi="Times New Roman"/>
                <w:sz w:val="24"/>
                <w:szCs w:val="24"/>
              </w:rPr>
            </w:pPr>
            <w:r w:rsidRPr="004030E1">
              <w:rPr>
                <w:rFonts w:ascii="Times New Roman" w:eastAsia="Arial" w:hAnsi="Times New Roman"/>
                <w:sz w:val="24"/>
                <w:szCs w:val="24"/>
              </w:rPr>
              <w:t xml:space="preserve">Sociálne aspekty onkologickej </w:t>
            </w:r>
            <w:r w:rsidRPr="004030E1">
              <w:rPr>
                <w:rFonts w:ascii="Times New Roman" w:eastAsia="Arial" w:hAnsi="Times New Roman"/>
                <w:bCs/>
                <w:sz w:val="24"/>
                <w:szCs w:val="24"/>
              </w:rPr>
              <w:t xml:space="preserve">a </w:t>
            </w:r>
            <w:r w:rsidRPr="004030E1">
              <w:rPr>
                <w:rFonts w:ascii="Times New Roman" w:eastAsia="Arial" w:hAnsi="Times New Roman"/>
                <w:sz w:val="24"/>
                <w:szCs w:val="24"/>
              </w:rPr>
              <w:t xml:space="preserve">paliatívnej starostlivosti . </w:t>
            </w:r>
          </w:p>
          <w:p w14:paraId="24EAB8D8" w14:textId="77777777" w:rsidR="00CA4DB7" w:rsidRDefault="00CA4DB7" w:rsidP="00F75D8F">
            <w:pPr>
              <w:autoSpaceDE w:val="0"/>
              <w:autoSpaceDN w:val="0"/>
              <w:adjustRightInd w:val="0"/>
              <w:spacing w:after="0" w:line="240" w:lineRule="auto"/>
              <w:rPr>
                <w:rFonts w:ascii="Times New Roman" w:eastAsia="Arial" w:hAnsi="Times New Roman"/>
                <w:color w:val="1F1F00"/>
                <w:sz w:val="24"/>
                <w:szCs w:val="24"/>
              </w:rPr>
            </w:pPr>
            <w:r w:rsidRPr="004030E1">
              <w:rPr>
                <w:rFonts w:ascii="Times New Roman" w:eastAsia="Arial" w:hAnsi="Times New Roman"/>
                <w:color w:val="1F1F00"/>
                <w:sz w:val="24"/>
                <w:szCs w:val="24"/>
              </w:rPr>
              <w:t xml:space="preserve">Sociálne aspekty v geriatrii imobilita, psychické poruchy, inkontinencia. Príčiny invalidizácie </w:t>
            </w:r>
            <w:r w:rsidRPr="004030E1">
              <w:rPr>
                <w:rFonts w:ascii="Times New Roman" w:eastAsia="Arial" w:hAnsi="Times New Roman"/>
                <w:bCs/>
                <w:color w:val="FEFE00"/>
                <w:sz w:val="24"/>
                <w:szCs w:val="24"/>
              </w:rPr>
              <w:t xml:space="preserve">- </w:t>
            </w:r>
            <w:r w:rsidRPr="004030E1">
              <w:rPr>
                <w:rFonts w:ascii="Times New Roman" w:eastAsia="Arial" w:hAnsi="Times New Roman"/>
                <w:color w:val="1F1F00"/>
                <w:sz w:val="24"/>
                <w:szCs w:val="24"/>
              </w:rPr>
              <w:t>úrazová</w:t>
            </w:r>
            <w:r w:rsidRPr="004030E1">
              <w:rPr>
                <w:rFonts w:ascii="Times New Roman" w:eastAsia="Arial" w:hAnsi="Times New Roman"/>
                <w:color w:val="FFFF00"/>
                <w:sz w:val="24"/>
                <w:szCs w:val="24"/>
              </w:rPr>
              <w:t xml:space="preserve">, </w:t>
            </w:r>
            <w:r w:rsidRPr="004030E1">
              <w:rPr>
                <w:rFonts w:ascii="Times New Roman" w:eastAsia="Arial" w:hAnsi="Times New Roman"/>
                <w:color w:val="1F1F00"/>
                <w:sz w:val="24"/>
                <w:szCs w:val="24"/>
              </w:rPr>
              <w:t xml:space="preserve">neúrazová </w:t>
            </w:r>
            <w:r w:rsidRPr="004030E1">
              <w:rPr>
                <w:rFonts w:ascii="Times New Roman" w:eastAsia="Arial" w:hAnsi="Times New Roman"/>
                <w:bCs/>
                <w:color w:val="FEFE00"/>
                <w:sz w:val="24"/>
                <w:szCs w:val="24"/>
              </w:rPr>
              <w:t xml:space="preserve">- </w:t>
            </w:r>
            <w:r w:rsidRPr="004030E1">
              <w:rPr>
                <w:rFonts w:ascii="Times New Roman" w:eastAsia="Arial" w:hAnsi="Times New Roman"/>
                <w:color w:val="1F1F00"/>
                <w:sz w:val="24"/>
                <w:szCs w:val="24"/>
              </w:rPr>
              <w:t xml:space="preserve">vrodené, získané ochorenia. </w:t>
            </w:r>
          </w:p>
          <w:p w14:paraId="5BC1F8DB" w14:textId="77777777" w:rsidR="00CA4DB7" w:rsidRPr="00644F84" w:rsidRDefault="00CA4DB7" w:rsidP="00F75D8F">
            <w:pPr>
              <w:autoSpaceDE w:val="0"/>
              <w:autoSpaceDN w:val="0"/>
              <w:adjustRightInd w:val="0"/>
              <w:spacing w:after="0" w:line="240" w:lineRule="auto"/>
              <w:rPr>
                <w:rFonts w:ascii="Times New Roman" w:hAnsi="Times New Roman"/>
                <w:sz w:val="24"/>
                <w:szCs w:val="24"/>
              </w:rPr>
            </w:pPr>
            <w:r w:rsidRPr="004030E1">
              <w:rPr>
                <w:rFonts w:ascii="Times New Roman" w:eastAsia="Arial" w:hAnsi="Times New Roman"/>
                <w:color w:val="1F1F00"/>
                <w:sz w:val="24"/>
                <w:szCs w:val="24"/>
              </w:rPr>
              <w:t xml:space="preserve">Sociálne aspekty vybraných ochorení </w:t>
            </w:r>
            <w:r w:rsidRPr="004030E1">
              <w:rPr>
                <w:rFonts w:ascii="Times New Roman" w:eastAsia="Arial" w:hAnsi="Times New Roman"/>
                <w:color w:val="FDFD00"/>
                <w:sz w:val="24"/>
                <w:szCs w:val="24"/>
              </w:rPr>
              <w:t xml:space="preserve">- </w:t>
            </w:r>
            <w:r w:rsidRPr="004030E1">
              <w:rPr>
                <w:rFonts w:ascii="Times New Roman" w:eastAsia="Arial" w:hAnsi="Times New Roman"/>
                <w:color w:val="1F1F00"/>
                <w:sz w:val="24"/>
                <w:szCs w:val="24"/>
              </w:rPr>
              <w:t>kardiovaskulárne choroby</w:t>
            </w:r>
            <w:r w:rsidRPr="004030E1">
              <w:rPr>
                <w:rFonts w:ascii="Times New Roman" w:eastAsia="Arial" w:hAnsi="Times New Roman"/>
                <w:color w:val="FEFE00"/>
                <w:sz w:val="24"/>
                <w:szCs w:val="24"/>
              </w:rPr>
              <w:t xml:space="preserve">, </w:t>
            </w:r>
            <w:r w:rsidRPr="004030E1">
              <w:rPr>
                <w:rFonts w:ascii="Times New Roman" w:eastAsia="Arial" w:hAnsi="Times New Roman"/>
                <w:color w:val="1F1F00"/>
                <w:sz w:val="24"/>
                <w:szCs w:val="24"/>
              </w:rPr>
              <w:t xml:space="preserve">metabolické choroby, dialyzovaný pacient </w:t>
            </w:r>
          </w:p>
        </w:tc>
      </w:tr>
      <w:tr w:rsidR="00CA4DB7" w:rsidRPr="005E4AD6" w14:paraId="4C3977F4" w14:textId="77777777" w:rsidTr="00F75D8F">
        <w:tc>
          <w:tcPr>
            <w:tcW w:w="9322" w:type="dxa"/>
            <w:gridSpan w:val="2"/>
            <w:tcBorders>
              <w:top w:val="single" w:sz="4" w:space="0" w:color="auto"/>
              <w:bottom w:val="single" w:sz="4" w:space="0" w:color="auto"/>
            </w:tcBorders>
          </w:tcPr>
          <w:p w14:paraId="09173621" w14:textId="77777777" w:rsidR="00CA4DB7" w:rsidRDefault="00CA4DB7" w:rsidP="00F75D8F">
            <w:pPr>
              <w:spacing w:after="0"/>
              <w:jc w:val="both"/>
              <w:rPr>
                <w:rFonts w:ascii="Times New Roman" w:hAnsi="Times New Roman"/>
                <w:b/>
                <w:bCs/>
                <w:sz w:val="24"/>
                <w:szCs w:val="24"/>
              </w:rPr>
            </w:pPr>
            <w:r w:rsidRPr="001A1DF2">
              <w:rPr>
                <w:rFonts w:ascii="Times New Roman" w:hAnsi="Times New Roman"/>
                <w:b/>
                <w:bCs/>
                <w:sz w:val="24"/>
                <w:szCs w:val="24"/>
              </w:rPr>
              <w:lastRenderedPageBreak/>
              <w:t>Odporúčaná literatúra:</w:t>
            </w:r>
          </w:p>
          <w:p w14:paraId="5A8435AD" w14:textId="77777777" w:rsidR="00CA4DB7" w:rsidRPr="001357C1" w:rsidRDefault="00CA4DB7" w:rsidP="00F75D8F">
            <w:pPr>
              <w:widowControl w:val="0"/>
              <w:pBdr>
                <w:top w:val="nil"/>
                <w:left w:val="nil"/>
                <w:bottom w:val="nil"/>
                <w:right w:val="nil"/>
                <w:between w:val="nil"/>
              </w:pBdr>
              <w:spacing w:after="0" w:line="240" w:lineRule="auto"/>
              <w:rPr>
                <w:rFonts w:ascii="Times New Roman" w:hAnsi="Times New Roman"/>
                <w:color w:val="101000"/>
                <w:sz w:val="24"/>
                <w:szCs w:val="24"/>
              </w:rPr>
            </w:pPr>
            <w:r w:rsidRPr="001357C1">
              <w:rPr>
                <w:rFonts w:ascii="Times New Roman" w:eastAsia="Arial" w:hAnsi="Times New Roman"/>
                <w:color w:val="101000"/>
                <w:sz w:val="24"/>
                <w:szCs w:val="24"/>
              </w:rPr>
              <w:t xml:space="preserve">Zákon č. 461/2003 Z. z. o sociálnom poistení v znení neskorších predpisov </w:t>
            </w:r>
          </w:p>
          <w:p w14:paraId="1D0C15B3" w14:textId="77777777" w:rsidR="00CA4DB7" w:rsidRPr="001357C1" w:rsidRDefault="00CA4DB7" w:rsidP="00F75D8F">
            <w:pPr>
              <w:widowControl w:val="0"/>
              <w:pBdr>
                <w:top w:val="nil"/>
                <w:left w:val="nil"/>
                <w:bottom w:val="nil"/>
                <w:right w:val="nil"/>
                <w:between w:val="nil"/>
              </w:pBdr>
              <w:spacing w:after="0" w:line="240" w:lineRule="auto"/>
              <w:rPr>
                <w:rFonts w:ascii="Times New Roman" w:hAnsi="Times New Roman"/>
                <w:color w:val="101000"/>
                <w:sz w:val="24"/>
                <w:szCs w:val="24"/>
              </w:rPr>
            </w:pPr>
            <w:r w:rsidRPr="001357C1">
              <w:rPr>
                <w:rFonts w:ascii="Times New Roman" w:eastAsia="Arial" w:hAnsi="Times New Roman"/>
                <w:color w:val="101000"/>
                <w:sz w:val="24"/>
                <w:szCs w:val="24"/>
              </w:rPr>
              <w:t xml:space="preserve">http://www.socpoist.sk </w:t>
            </w:r>
          </w:p>
          <w:p w14:paraId="73A9446C" w14:textId="77777777" w:rsidR="00CA4DB7" w:rsidRPr="001357C1" w:rsidRDefault="00CA4DB7" w:rsidP="00F75D8F">
            <w:pPr>
              <w:widowControl w:val="0"/>
              <w:pBdr>
                <w:top w:val="nil"/>
                <w:left w:val="nil"/>
                <w:bottom w:val="nil"/>
                <w:right w:val="nil"/>
                <w:between w:val="nil"/>
              </w:pBdr>
              <w:spacing w:after="0" w:line="240" w:lineRule="auto"/>
              <w:rPr>
                <w:rFonts w:ascii="Times New Roman" w:hAnsi="Times New Roman"/>
                <w:color w:val="101000"/>
                <w:sz w:val="24"/>
                <w:szCs w:val="24"/>
              </w:rPr>
            </w:pPr>
            <w:r w:rsidRPr="001357C1">
              <w:rPr>
                <w:rFonts w:ascii="Times New Roman" w:eastAsia="Arial" w:hAnsi="Times New Roman"/>
                <w:color w:val="101000"/>
                <w:sz w:val="24"/>
                <w:szCs w:val="24"/>
              </w:rPr>
              <w:t xml:space="preserve">http://www.health.gov.sk </w:t>
            </w:r>
          </w:p>
          <w:p w14:paraId="3FB2DF9E" w14:textId="77777777" w:rsidR="00CA4DB7" w:rsidRPr="0011202E" w:rsidRDefault="00CA4DB7" w:rsidP="00F75D8F">
            <w:pPr>
              <w:widowControl w:val="0"/>
              <w:pBdr>
                <w:top w:val="nil"/>
                <w:left w:val="nil"/>
                <w:bottom w:val="nil"/>
                <w:right w:val="nil"/>
                <w:between w:val="nil"/>
              </w:pBdr>
              <w:spacing w:after="0" w:line="240" w:lineRule="auto"/>
              <w:rPr>
                <w:rFonts w:ascii="Times New Roman" w:hAnsi="Times New Roman"/>
                <w:sz w:val="24"/>
                <w:szCs w:val="24"/>
              </w:rPr>
            </w:pPr>
            <w:r w:rsidRPr="001357C1">
              <w:rPr>
                <w:rFonts w:ascii="Times New Roman" w:eastAsia="Arial" w:hAnsi="Times New Roman"/>
                <w:color w:val="101000"/>
                <w:sz w:val="24"/>
                <w:szCs w:val="24"/>
              </w:rPr>
              <w:t>Rievajová E. a kol</w:t>
            </w:r>
            <w:r w:rsidRPr="001357C1">
              <w:rPr>
                <w:rFonts w:ascii="Times New Roman" w:eastAsia="Arial" w:hAnsi="Times New Roman"/>
                <w:color w:val="000000"/>
                <w:sz w:val="24"/>
                <w:szCs w:val="24"/>
              </w:rPr>
              <w:t xml:space="preserve">. </w:t>
            </w:r>
            <w:r w:rsidRPr="001357C1">
              <w:rPr>
                <w:rFonts w:ascii="Times New Roman" w:eastAsia="Arial" w:hAnsi="Times New Roman"/>
                <w:color w:val="101000"/>
                <w:sz w:val="24"/>
                <w:szCs w:val="24"/>
              </w:rPr>
              <w:t xml:space="preserve">Sociálne zabezpečenie. Bratislava: Sprint, 2006, 272 s. ISBN 80-89085-62-8 </w:t>
            </w:r>
          </w:p>
        </w:tc>
      </w:tr>
      <w:tr w:rsidR="00CA4DB7" w:rsidRPr="005E4AD6" w14:paraId="63773272" w14:textId="77777777" w:rsidTr="00F75D8F">
        <w:tc>
          <w:tcPr>
            <w:tcW w:w="9322" w:type="dxa"/>
            <w:gridSpan w:val="2"/>
            <w:tcBorders>
              <w:top w:val="single" w:sz="4" w:space="0" w:color="auto"/>
              <w:bottom w:val="single" w:sz="4" w:space="0" w:color="auto"/>
            </w:tcBorders>
          </w:tcPr>
          <w:p w14:paraId="53BBB763" w14:textId="77777777" w:rsidR="00CA4DB7" w:rsidRPr="005E4AD6" w:rsidRDefault="00CA4DB7" w:rsidP="00F75D8F">
            <w:pPr>
              <w:autoSpaceDE w:val="0"/>
              <w:autoSpaceDN w:val="0"/>
              <w:adjustRightInd w:val="0"/>
              <w:spacing w:after="0"/>
              <w:jc w:val="both"/>
              <w:rPr>
                <w:rFonts w:ascii="Times New Roman" w:hAnsi="Times New Roman"/>
                <w:i/>
                <w:iCs/>
                <w:sz w:val="24"/>
                <w:szCs w:val="24"/>
              </w:rPr>
            </w:pPr>
            <w:r w:rsidRPr="005E4AD6">
              <w:rPr>
                <w:rFonts w:ascii="Times New Roman" w:hAnsi="Times New Roman"/>
                <w:b/>
                <w:bCs/>
                <w:sz w:val="24"/>
                <w:szCs w:val="24"/>
              </w:rPr>
              <w:t xml:space="preserve">Jazyk, ktorého znalosť je potrebná na absolvovanie predmetu: </w:t>
            </w:r>
            <w:r w:rsidRPr="00DF743E">
              <w:rPr>
                <w:rFonts w:ascii="Times New Roman" w:hAnsi="Times New Roman"/>
                <w:iCs/>
                <w:sz w:val="24"/>
                <w:szCs w:val="24"/>
              </w:rPr>
              <w:t>slovenský jazyk</w:t>
            </w:r>
            <w:r w:rsidRPr="005E4AD6">
              <w:rPr>
                <w:rFonts w:ascii="Times New Roman" w:hAnsi="Times New Roman"/>
                <w:i/>
                <w:iCs/>
                <w:sz w:val="24"/>
                <w:szCs w:val="24"/>
              </w:rPr>
              <w:t xml:space="preserve"> </w:t>
            </w:r>
          </w:p>
        </w:tc>
      </w:tr>
      <w:tr w:rsidR="00CA4DB7" w:rsidRPr="005E4AD6" w14:paraId="4EBF6F77" w14:textId="77777777" w:rsidTr="00F75D8F">
        <w:tc>
          <w:tcPr>
            <w:tcW w:w="9322" w:type="dxa"/>
            <w:gridSpan w:val="2"/>
            <w:tcBorders>
              <w:top w:val="single" w:sz="4" w:space="0" w:color="auto"/>
              <w:bottom w:val="single" w:sz="4" w:space="0" w:color="auto"/>
            </w:tcBorders>
          </w:tcPr>
          <w:p w14:paraId="6ED72550" w14:textId="77777777" w:rsidR="00CA4DB7" w:rsidRPr="005E4AD6" w:rsidRDefault="00CA4DB7" w:rsidP="00F75D8F">
            <w:pPr>
              <w:autoSpaceDE w:val="0"/>
              <w:autoSpaceDN w:val="0"/>
              <w:adjustRightInd w:val="0"/>
              <w:spacing w:after="0"/>
              <w:jc w:val="both"/>
              <w:rPr>
                <w:rFonts w:ascii="Times New Roman" w:hAnsi="Times New Roman"/>
                <w:i/>
                <w:iCs/>
                <w:sz w:val="24"/>
                <w:szCs w:val="24"/>
              </w:rPr>
            </w:pPr>
            <w:r w:rsidRPr="005E4AD6">
              <w:rPr>
                <w:rFonts w:ascii="Times New Roman" w:hAnsi="Times New Roman"/>
                <w:b/>
                <w:bCs/>
                <w:sz w:val="24"/>
                <w:szCs w:val="24"/>
              </w:rPr>
              <w:t>Poznámky:</w:t>
            </w:r>
          </w:p>
        </w:tc>
      </w:tr>
      <w:tr w:rsidR="00CA4DB7" w:rsidRPr="005E4AD6" w14:paraId="453DB128" w14:textId="77777777" w:rsidTr="00F75D8F">
        <w:tc>
          <w:tcPr>
            <w:tcW w:w="9322" w:type="dxa"/>
            <w:gridSpan w:val="2"/>
            <w:tcBorders>
              <w:top w:val="single" w:sz="4" w:space="0" w:color="auto"/>
              <w:bottom w:val="single" w:sz="4" w:space="0" w:color="auto"/>
            </w:tcBorders>
          </w:tcPr>
          <w:p w14:paraId="2123F662" w14:textId="77777777" w:rsidR="00CA4DB7" w:rsidRPr="005E4AD6" w:rsidRDefault="00CA4DB7" w:rsidP="00F75D8F">
            <w:pPr>
              <w:autoSpaceDE w:val="0"/>
              <w:autoSpaceDN w:val="0"/>
              <w:adjustRightInd w:val="0"/>
              <w:spacing w:after="0"/>
              <w:jc w:val="both"/>
              <w:rPr>
                <w:rFonts w:ascii="Times New Roman" w:hAnsi="Times New Roman"/>
                <w:b/>
                <w:bCs/>
                <w:sz w:val="24"/>
                <w:szCs w:val="24"/>
              </w:rPr>
            </w:pPr>
            <w:r w:rsidRPr="005E4AD6">
              <w:rPr>
                <w:rFonts w:ascii="Times New Roman" w:hAnsi="Times New Roman"/>
                <w:b/>
                <w:bCs/>
                <w:sz w:val="24"/>
                <w:szCs w:val="24"/>
              </w:rPr>
              <w:t>Hodnotenie predmetov</w:t>
            </w:r>
          </w:p>
          <w:p w14:paraId="7BAFD262" w14:textId="77777777" w:rsidR="00CA4DB7" w:rsidRPr="005E4AD6" w:rsidRDefault="00CA4DB7" w:rsidP="00F75D8F">
            <w:pPr>
              <w:autoSpaceDE w:val="0"/>
              <w:autoSpaceDN w:val="0"/>
              <w:adjustRightInd w:val="0"/>
              <w:spacing w:after="0"/>
              <w:jc w:val="both"/>
              <w:rPr>
                <w:rFonts w:ascii="Times New Roman" w:hAnsi="Times New Roman"/>
                <w:i/>
                <w:iCs/>
                <w:sz w:val="24"/>
                <w:szCs w:val="24"/>
              </w:rPr>
            </w:pPr>
            <w:r w:rsidRPr="005E4AD6">
              <w:rPr>
                <w:rFonts w:ascii="Times New Roman" w:hAnsi="Times New Roman"/>
                <w:sz w:val="24"/>
                <w:szCs w:val="24"/>
              </w:rPr>
              <w:t xml:space="preserve">Celkový počet hodnotených študentov: </w:t>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96"/>
              <w:gridCol w:w="1497"/>
              <w:gridCol w:w="1497"/>
              <w:gridCol w:w="1497"/>
              <w:gridCol w:w="1497"/>
              <w:gridCol w:w="1497"/>
            </w:tblGrid>
            <w:tr w:rsidR="00CA4DB7" w:rsidRPr="005E4AD6" w14:paraId="7D7B7C30" w14:textId="77777777" w:rsidTr="00F75D8F">
              <w:tc>
                <w:tcPr>
                  <w:tcW w:w="1496" w:type="dxa"/>
                  <w:tcBorders>
                    <w:top w:val="single" w:sz="4" w:space="0" w:color="auto"/>
                    <w:left w:val="single" w:sz="4" w:space="0" w:color="auto"/>
                    <w:bottom w:val="single" w:sz="4" w:space="0" w:color="auto"/>
                    <w:right w:val="single" w:sz="4" w:space="0" w:color="auto"/>
                  </w:tcBorders>
                </w:tcPr>
                <w:p w14:paraId="2326F011" w14:textId="77777777" w:rsidR="00CA4DB7" w:rsidRPr="005E4AD6" w:rsidRDefault="00CA4DB7" w:rsidP="00F75D8F">
                  <w:pPr>
                    <w:autoSpaceDE w:val="0"/>
                    <w:autoSpaceDN w:val="0"/>
                    <w:adjustRightInd w:val="0"/>
                    <w:spacing w:after="0"/>
                    <w:jc w:val="center"/>
                    <w:rPr>
                      <w:rFonts w:ascii="Times New Roman" w:hAnsi="Times New Roman"/>
                      <w:sz w:val="24"/>
                      <w:szCs w:val="24"/>
                    </w:rPr>
                  </w:pPr>
                  <w:r w:rsidRPr="005E4AD6">
                    <w:rPr>
                      <w:rFonts w:ascii="Times New Roman" w:hAnsi="Times New Roman"/>
                      <w:sz w:val="24"/>
                      <w:szCs w:val="24"/>
                    </w:rPr>
                    <w:t>A</w:t>
                  </w:r>
                </w:p>
              </w:tc>
              <w:tc>
                <w:tcPr>
                  <w:tcW w:w="1497" w:type="dxa"/>
                  <w:tcBorders>
                    <w:top w:val="single" w:sz="4" w:space="0" w:color="auto"/>
                    <w:left w:val="single" w:sz="4" w:space="0" w:color="auto"/>
                    <w:bottom w:val="single" w:sz="4" w:space="0" w:color="auto"/>
                    <w:right w:val="single" w:sz="4" w:space="0" w:color="auto"/>
                  </w:tcBorders>
                </w:tcPr>
                <w:p w14:paraId="27D47666" w14:textId="77777777" w:rsidR="00CA4DB7" w:rsidRPr="005E4AD6" w:rsidRDefault="00CA4DB7" w:rsidP="00F75D8F">
                  <w:pPr>
                    <w:autoSpaceDE w:val="0"/>
                    <w:autoSpaceDN w:val="0"/>
                    <w:adjustRightInd w:val="0"/>
                    <w:spacing w:after="0"/>
                    <w:jc w:val="center"/>
                    <w:rPr>
                      <w:rFonts w:ascii="Times New Roman" w:hAnsi="Times New Roman"/>
                      <w:sz w:val="24"/>
                      <w:szCs w:val="24"/>
                    </w:rPr>
                  </w:pPr>
                  <w:r w:rsidRPr="005E4AD6">
                    <w:rPr>
                      <w:rFonts w:ascii="Times New Roman" w:hAnsi="Times New Roman"/>
                      <w:sz w:val="24"/>
                      <w:szCs w:val="24"/>
                    </w:rPr>
                    <w:t>B</w:t>
                  </w:r>
                </w:p>
              </w:tc>
              <w:tc>
                <w:tcPr>
                  <w:tcW w:w="1497" w:type="dxa"/>
                  <w:tcBorders>
                    <w:top w:val="single" w:sz="4" w:space="0" w:color="auto"/>
                    <w:left w:val="single" w:sz="4" w:space="0" w:color="auto"/>
                    <w:bottom w:val="single" w:sz="4" w:space="0" w:color="auto"/>
                    <w:right w:val="single" w:sz="4" w:space="0" w:color="auto"/>
                  </w:tcBorders>
                </w:tcPr>
                <w:p w14:paraId="1CCEDFB4" w14:textId="77777777" w:rsidR="00CA4DB7" w:rsidRPr="005E4AD6" w:rsidRDefault="00CA4DB7" w:rsidP="00F75D8F">
                  <w:pPr>
                    <w:autoSpaceDE w:val="0"/>
                    <w:autoSpaceDN w:val="0"/>
                    <w:adjustRightInd w:val="0"/>
                    <w:spacing w:after="0"/>
                    <w:jc w:val="center"/>
                    <w:rPr>
                      <w:rFonts w:ascii="Times New Roman" w:hAnsi="Times New Roman"/>
                      <w:sz w:val="24"/>
                      <w:szCs w:val="24"/>
                    </w:rPr>
                  </w:pPr>
                  <w:r w:rsidRPr="005E4AD6">
                    <w:rPr>
                      <w:rFonts w:ascii="Times New Roman" w:hAnsi="Times New Roman"/>
                      <w:sz w:val="24"/>
                      <w:szCs w:val="24"/>
                    </w:rPr>
                    <w:t>C</w:t>
                  </w:r>
                </w:p>
              </w:tc>
              <w:tc>
                <w:tcPr>
                  <w:tcW w:w="1497" w:type="dxa"/>
                  <w:tcBorders>
                    <w:top w:val="single" w:sz="4" w:space="0" w:color="auto"/>
                    <w:left w:val="single" w:sz="4" w:space="0" w:color="auto"/>
                    <w:bottom w:val="single" w:sz="4" w:space="0" w:color="auto"/>
                    <w:right w:val="single" w:sz="4" w:space="0" w:color="auto"/>
                  </w:tcBorders>
                </w:tcPr>
                <w:p w14:paraId="4768BC28" w14:textId="77777777" w:rsidR="00CA4DB7" w:rsidRPr="005E4AD6" w:rsidRDefault="00CA4DB7" w:rsidP="00F75D8F">
                  <w:pPr>
                    <w:autoSpaceDE w:val="0"/>
                    <w:autoSpaceDN w:val="0"/>
                    <w:adjustRightInd w:val="0"/>
                    <w:spacing w:after="0"/>
                    <w:jc w:val="center"/>
                    <w:rPr>
                      <w:rFonts w:ascii="Times New Roman" w:hAnsi="Times New Roman"/>
                      <w:sz w:val="24"/>
                      <w:szCs w:val="24"/>
                    </w:rPr>
                  </w:pPr>
                  <w:r w:rsidRPr="005E4AD6">
                    <w:rPr>
                      <w:rFonts w:ascii="Times New Roman" w:hAnsi="Times New Roman"/>
                      <w:sz w:val="24"/>
                      <w:szCs w:val="24"/>
                    </w:rPr>
                    <w:t>D</w:t>
                  </w:r>
                </w:p>
              </w:tc>
              <w:tc>
                <w:tcPr>
                  <w:tcW w:w="1497" w:type="dxa"/>
                  <w:tcBorders>
                    <w:top w:val="single" w:sz="4" w:space="0" w:color="auto"/>
                    <w:left w:val="single" w:sz="4" w:space="0" w:color="auto"/>
                    <w:bottom w:val="single" w:sz="4" w:space="0" w:color="auto"/>
                    <w:right w:val="single" w:sz="4" w:space="0" w:color="auto"/>
                  </w:tcBorders>
                </w:tcPr>
                <w:p w14:paraId="1807141D" w14:textId="77777777" w:rsidR="00CA4DB7" w:rsidRPr="005E4AD6" w:rsidRDefault="00CA4DB7" w:rsidP="00F75D8F">
                  <w:pPr>
                    <w:autoSpaceDE w:val="0"/>
                    <w:autoSpaceDN w:val="0"/>
                    <w:adjustRightInd w:val="0"/>
                    <w:spacing w:after="0"/>
                    <w:jc w:val="center"/>
                    <w:rPr>
                      <w:rFonts w:ascii="Times New Roman" w:hAnsi="Times New Roman"/>
                      <w:sz w:val="24"/>
                      <w:szCs w:val="24"/>
                    </w:rPr>
                  </w:pPr>
                  <w:r w:rsidRPr="005E4AD6">
                    <w:rPr>
                      <w:rFonts w:ascii="Times New Roman" w:hAnsi="Times New Roman"/>
                      <w:sz w:val="24"/>
                      <w:szCs w:val="24"/>
                    </w:rPr>
                    <w:t>E</w:t>
                  </w:r>
                </w:p>
              </w:tc>
              <w:tc>
                <w:tcPr>
                  <w:tcW w:w="1497" w:type="dxa"/>
                  <w:tcBorders>
                    <w:top w:val="single" w:sz="4" w:space="0" w:color="auto"/>
                    <w:left w:val="single" w:sz="4" w:space="0" w:color="auto"/>
                    <w:bottom w:val="single" w:sz="4" w:space="0" w:color="auto"/>
                    <w:right w:val="single" w:sz="4" w:space="0" w:color="auto"/>
                  </w:tcBorders>
                </w:tcPr>
                <w:p w14:paraId="629B5E3F" w14:textId="77777777" w:rsidR="00CA4DB7" w:rsidRPr="005E4AD6" w:rsidRDefault="00CA4DB7" w:rsidP="00F75D8F">
                  <w:pPr>
                    <w:autoSpaceDE w:val="0"/>
                    <w:autoSpaceDN w:val="0"/>
                    <w:adjustRightInd w:val="0"/>
                    <w:spacing w:after="0"/>
                    <w:jc w:val="center"/>
                    <w:rPr>
                      <w:rFonts w:ascii="Times New Roman" w:hAnsi="Times New Roman"/>
                      <w:sz w:val="24"/>
                      <w:szCs w:val="24"/>
                    </w:rPr>
                  </w:pPr>
                  <w:r w:rsidRPr="005E4AD6">
                    <w:rPr>
                      <w:rFonts w:ascii="Times New Roman" w:hAnsi="Times New Roman"/>
                      <w:sz w:val="24"/>
                      <w:szCs w:val="24"/>
                    </w:rPr>
                    <w:t>FX</w:t>
                  </w:r>
                </w:p>
              </w:tc>
            </w:tr>
            <w:tr w:rsidR="00CA4DB7" w:rsidRPr="005E4AD6" w14:paraId="089E6ECF" w14:textId="77777777" w:rsidTr="00F75D8F">
              <w:tc>
                <w:tcPr>
                  <w:tcW w:w="1496" w:type="dxa"/>
                  <w:tcBorders>
                    <w:top w:val="single" w:sz="4" w:space="0" w:color="auto"/>
                    <w:left w:val="single" w:sz="4" w:space="0" w:color="auto"/>
                    <w:bottom w:val="single" w:sz="4" w:space="0" w:color="auto"/>
                    <w:right w:val="single" w:sz="4" w:space="0" w:color="auto"/>
                  </w:tcBorders>
                </w:tcPr>
                <w:p w14:paraId="05582D76" w14:textId="77777777" w:rsidR="00CA4DB7" w:rsidRPr="005E4AD6" w:rsidRDefault="00CA4DB7" w:rsidP="00F75D8F">
                  <w:pPr>
                    <w:autoSpaceDE w:val="0"/>
                    <w:autoSpaceDN w:val="0"/>
                    <w:adjustRightInd w:val="0"/>
                    <w:spacing w:after="0"/>
                    <w:jc w:val="center"/>
                    <w:rPr>
                      <w:rFonts w:ascii="Times New Roman" w:hAnsi="Times New Roman"/>
                      <w:i/>
                      <w:iCs/>
                      <w:sz w:val="24"/>
                      <w:szCs w:val="24"/>
                    </w:rPr>
                  </w:pPr>
                </w:p>
              </w:tc>
              <w:tc>
                <w:tcPr>
                  <w:tcW w:w="1497" w:type="dxa"/>
                  <w:tcBorders>
                    <w:top w:val="single" w:sz="4" w:space="0" w:color="auto"/>
                    <w:left w:val="single" w:sz="4" w:space="0" w:color="auto"/>
                    <w:bottom w:val="single" w:sz="4" w:space="0" w:color="auto"/>
                    <w:right w:val="single" w:sz="4" w:space="0" w:color="auto"/>
                  </w:tcBorders>
                </w:tcPr>
                <w:p w14:paraId="22D4AA43" w14:textId="77777777" w:rsidR="00CA4DB7" w:rsidRPr="005E4AD6" w:rsidRDefault="00CA4DB7" w:rsidP="00F75D8F">
                  <w:pPr>
                    <w:autoSpaceDE w:val="0"/>
                    <w:autoSpaceDN w:val="0"/>
                    <w:adjustRightInd w:val="0"/>
                    <w:spacing w:after="0"/>
                    <w:jc w:val="center"/>
                    <w:rPr>
                      <w:rFonts w:ascii="Times New Roman" w:hAnsi="Times New Roman"/>
                      <w:i/>
                      <w:iCs/>
                      <w:sz w:val="24"/>
                      <w:szCs w:val="24"/>
                    </w:rPr>
                  </w:pPr>
                </w:p>
              </w:tc>
              <w:tc>
                <w:tcPr>
                  <w:tcW w:w="1497" w:type="dxa"/>
                  <w:tcBorders>
                    <w:top w:val="single" w:sz="4" w:space="0" w:color="auto"/>
                    <w:left w:val="single" w:sz="4" w:space="0" w:color="auto"/>
                    <w:bottom w:val="single" w:sz="4" w:space="0" w:color="auto"/>
                    <w:right w:val="single" w:sz="4" w:space="0" w:color="auto"/>
                  </w:tcBorders>
                </w:tcPr>
                <w:p w14:paraId="53948E20" w14:textId="77777777" w:rsidR="00CA4DB7" w:rsidRPr="005E4AD6" w:rsidRDefault="00CA4DB7" w:rsidP="00F75D8F">
                  <w:pPr>
                    <w:autoSpaceDE w:val="0"/>
                    <w:autoSpaceDN w:val="0"/>
                    <w:adjustRightInd w:val="0"/>
                    <w:spacing w:after="0"/>
                    <w:jc w:val="center"/>
                    <w:rPr>
                      <w:rFonts w:ascii="Times New Roman" w:hAnsi="Times New Roman"/>
                      <w:i/>
                      <w:iCs/>
                      <w:sz w:val="24"/>
                      <w:szCs w:val="24"/>
                    </w:rPr>
                  </w:pPr>
                </w:p>
              </w:tc>
              <w:tc>
                <w:tcPr>
                  <w:tcW w:w="1497" w:type="dxa"/>
                  <w:tcBorders>
                    <w:top w:val="single" w:sz="4" w:space="0" w:color="auto"/>
                    <w:left w:val="single" w:sz="4" w:space="0" w:color="auto"/>
                    <w:bottom w:val="single" w:sz="4" w:space="0" w:color="auto"/>
                    <w:right w:val="single" w:sz="4" w:space="0" w:color="auto"/>
                  </w:tcBorders>
                </w:tcPr>
                <w:p w14:paraId="051D4DE6" w14:textId="77777777" w:rsidR="00CA4DB7" w:rsidRPr="005E4AD6" w:rsidRDefault="00CA4DB7" w:rsidP="00F75D8F">
                  <w:pPr>
                    <w:autoSpaceDE w:val="0"/>
                    <w:autoSpaceDN w:val="0"/>
                    <w:adjustRightInd w:val="0"/>
                    <w:spacing w:after="0"/>
                    <w:jc w:val="center"/>
                    <w:rPr>
                      <w:rFonts w:ascii="Times New Roman" w:hAnsi="Times New Roman"/>
                      <w:i/>
                      <w:iCs/>
                      <w:sz w:val="24"/>
                      <w:szCs w:val="24"/>
                    </w:rPr>
                  </w:pPr>
                </w:p>
              </w:tc>
              <w:tc>
                <w:tcPr>
                  <w:tcW w:w="1497" w:type="dxa"/>
                  <w:tcBorders>
                    <w:top w:val="single" w:sz="4" w:space="0" w:color="auto"/>
                    <w:left w:val="single" w:sz="4" w:space="0" w:color="auto"/>
                    <w:bottom w:val="single" w:sz="4" w:space="0" w:color="auto"/>
                    <w:right w:val="single" w:sz="4" w:space="0" w:color="auto"/>
                  </w:tcBorders>
                </w:tcPr>
                <w:p w14:paraId="50423616" w14:textId="77777777" w:rsidR="00CA4DB7" w:rsidRPr="005E4AD6" w:rsidRDefault="00CA4DB7" w:rsidP="00F75D8F">
                  <w:pPr>
                    <w:autoSpaceDE w:val="0"/>
                    <w:autoSpaceDN w:val="0"/>
                    <w:adjustRightInd w:val="0"/>
                    <w:spacing w:after="0"/>
                    <w:jc w:val="center"/>
                    <w:rPr>
                      <w:rFonts w:ascii="Times New Roman" w:hAnsi="Times New Roman"/>
                      <w:i/>
                      <w:iCs/>
                      <w:sz w:val="24"/>
                      <w:szCs w:val="24"/>
                    </w:rPr>
                  </w:pPr>
                </w:p>
              </w:tc>
              <w:tc>
                <w:tcPr>
                  <w:tcW w:w="1497" w:type="dxa"/>
                  <w:tcBorders>
                    <w:top w:val="single" w:sz="4" w:space="0" w:color="auto"/>
                    <w:left w:val="single" w:sz="4" w:space="0" w:color="auto"/>
                    <w:bottom w:val="single" w:sz="4" w:space="0" w:color="auto"/>
                    <w:right w:val="single" w:sz="4" w:space="0" w:color="auto"/>
                  </w:tcBorders>
                </w:tcPr>
                <w:p w14:paraId="1721D96A" w14:textId="77777777" w:rsidR="00CA4DB7" w:rsidRPr="005E4AD6" w:rsidRDefault="00CA4DB7" w:rsidP="00F75D8F">
                  <w:pPr>
                    <w:autoSpaceDE w:val="0"/>
                    <w:autoSpaceDN w:val="0"/>
                    <w:adjustRightInd w:val="0"/>
                    <w:spacing w:after="0"/>
                    <w:jc w:val="center"/>
                    <w:rPr>
                      <w:rFonts w:ascii="Times New Roman" w:hAnsi="Times New Roman"/>
                      <w:i/>
                      <w:iCs/>
                      <w:sz w:val="24"/>
                      <w:szCs w:val="24"/>
                    </w:rPr>
                  </w:pPr>
                </w:p>
              </w:tc>
            </w:tr>
          </w:tbl>
          <w:p w14:paraId="410DB0A0" w14:textId="77777777" w:rsidR="00CA4DB7" w:rsidRPr="005E4AD6" w:rsidRDefault="00CA4DB7" w:rsidP="00F75D8F">
            <w:pPr>
              <w:autoSpaceDE w:val="0"/>
              <w:autoSpaceDN w:val="0"/>
              <w:adjustRightInd w:val="0"/>
              <w:spacing w:after="0"/>
              <w:jc w:val="both"/>
              <w:rPr>
                <w:rFonts w:ascii="Times New Roman" w:hAnsi="Times New Roman"/>
                <w:i/>
                <w:iCs/>
                <w:sz w:val="24"/>
                <w:szCs w:val="24"/>
              </w:rPr>
            </w:pPr>
            <w:r w:rsidRPr="005E4AD6">
              <w:rPr>
                <w:rFonts w:ascii="Times New Roman" w:hAnsi="Times New Roman"/>
                <w:i/>
                <w:iCs/>
                <w:sz w:val="24"/>
                <w:szCs w:val="24"/>
              </w:rPr>
              <w:t>Uvádza sa percentuálny podiel hodnotených študentov, ktorí získali po zapísaní predmetu hodnotenie A, B, ... FX. Celkový súčet a, b, c, d, e, f je 100. Ak študent v jednom roku získal FX a po ďalšom zapísaní predmetu hodnotenie D, zohľadnia sa obe jeho hodnotenia.</w:t>
            </w:r>
          </w:p>
        </w:tc>
      </w:tr>
      <w:tr w:rsidR="00CA4DB7" w:rsidRPr="005E4AD6" w14:paraId="363FF240" w14:textId="77777777" w:rsidTr="00F75D8F">
        <w:tc>
          <w:tcPr>
            <w:tcW w:w="9322" w:type="dxa"/>
            <w:gridSpan w:val="2"/>
            <w:tcBorders>
              <w:top w:val="single" w:sz="4" w:space="0" w:color="auto"/>
              <w:bottom w:val="single" w:sz="4" w:space="0" w:color="auto"/>
            </w:tcBorders>
          </w:tcPr>
          <w:p w14:paraId="6AC22CDC" w14:textId="77777777" w:rsidR="00CA4DB7" w:rsidRPr="005E4AD6" w:rsidRDefault="00CA4DB7" w:rsidP="00F75D8F">
            <w:pPr>
              <w:rPr>
                <w:rFonts w:ascii="Times New Roman" w:hAnsi="Times New Roman"/>
                <w:sz w:val="24"/>
                <w:szCs w:val="24"/>
              </w:rPr>
            </w:pPr>
            <w:r w:rsidRPr="005E4AD6">
              <w:rPr>
                <w:rFonts w:ascii="Times New Roman" w:hAnsi="Times New Roman"/>
                <w:b/>
                <w:bCs/>
                <w:sz w:val="24"/>
                <w:szCs w:val="24"/>
              </w:rPr>
              <w:t>Vyučujúci:</w:t>
            </w:r>
            <w:r w:rsidRPr="00DC2153">
              <w:rPr>
                <w:color w:val="FF0000"/>
              </w:rPr>
              <w:t xml:space="preserve"> </w:t>
            </w:r>
            <w:r w:rsidRPr="00FA4564">
              <w:rPr>
                <w:rFonts w:ascii="Times New Roman" w:hAnsi="Times New Roman"/>
                <w:sz w:val="24"/>
                <w:szCs w:val="24"/>
              </w:rPr>
              <w:t>prof. MUDr. Eva Grey, PhD.  prof. MUDr. Jozef Šuvada, PhD, MPH</w:t>
            </w:r>
            <w:r w:rsidRPr="00FA4564">
              <w:t xml:space="preserve"> </w:t>
            </w:r>
          </w:p>
        </w:tc>
      </w:tr>
      <w:tr w:rsidR="00CA4DB7" w:rsidRPr="005E4AD6" w14:paraId="244682BC" w14:textId="77777777" w:rsidTr="00F75D8F">
        <w:tc>
          <w:tcPr>
            <w:tcW w:w="9322" w:type="dxa"/>
            <w:gridSpan w:val="2"/>
            <w:tcBorders>
              <w:top w:val="single" w:sz="4" w:space="0" w:color="auto"/>
              <w:bottom w:val="single" w:sz="4" w:space="0" w:color="auto"/>
            </w:tcBorders>
          </w:tcPr>
          <w:p w14:paraId="4E3D6488" w14:textId="77777777" w:rsidR="00CA4DB7" w:rsidRPr="005E4AD6" w:rsidRDefault="00CA4DB7" w:rsidP="00F75D8F">
            <w:pPr>
              <w:tabs>
                <w:tab w:val="left" w:pos="1530"/>
              </w:tabs>
              <w:autoSpaceDE w:val="0"/>
              <w:autoSpaceDN w:val="0"/>
              <w:adjustRightInd w:val="0"/>
              <w:spacing w:after="0"/>
              <w:jc w:val="both"/>
              <w:rPr>
                <w:rFonts w:ascii="Times New Roman" w:hAnsi="Times New Roman"/>
                <w:i/>
                <w:iCs/>
                <w:sz w:val="24"/>
                <w:szCs w:val="24"/>
              </w:rPr>
            </w:pPr>
            <w:r w:rsidRPr="005E4AD6">
              <w:rPr>
                <w:rFonts w:ascii="Times New Roman" w:hAnsi="Times New Roman"/>
                <w:b/>
                <w:bCs/>
                <w:i/>
                <w:iCs/>
                <w:sz w:val="24"/>
                <w:szCs w:val="24"/>
              </w:rPr>
              <w:t xml:space="preserve">Dátum poslednej zmeny: </w:t>
            </w:r>
            <w:r>
              <w:rPr>
                <w:rFonts w:ascii="Times New Roman" w:hAnsi="Times New Roman"/>
                <w:b/>
                <w:bCs/>
                <w:i/>
                <w:iCs/>
                <w:sz w:val="24"/>
                <w:szCs w:val="24"/>
              </w:rPr>
              <w:t>12.7.2026</w:t>
            </w:r>
          </w:p>
        </w:tc>
      </w:tr>
      <w:tr w:rsidR="00CA4DB7" w:rsidRPr="005E4AD6" w14:paraId="140E749A" w14:textId="77777777" w:rsidTr="00F75D8F">
        <w:tc>
          <w:tcPr>
            <w:tcW w:w="9322" w:type="dxa"/>
            <w:gridSpan w:val="2"/>
            <w:tcBorders>
              <w:top w:val="single" w:sz="4" w:space="0" w:color="auto"/>
              <w:bottom w:val="single" w:sz="4" w:space="0" w:color="auto"/>
            </w:tcBorders>
          </w:tcPr>
          <w:p w14:paraId="40122B28" w14:textId="77777777" w:rsidR="00CA4DB7" w:rsidRPr="005E4AD6" w:rsidRDefault="00CA4DB7" w:rsidP="00F75D8F">
            <w:pPr>
              <w:tabs>
                <w:tab w:val="left" w:pos="1530"/>
              </w:tabs>
              <w:autoSpaceDE w:val="0"/>
              <w:autoSpaceDN w:val="0"/>
              <w:adjustRightInd w:val="0"/>
              <w:spacing w:after="0"/>
              <w:jc w:val="both"/>
              <w:rPr>
                <w:rFonts w:ascii="Times New Roman" w:hAnsi="Times New Roman"/>
                <w:i/>
                <w:iCs/>
                <w:sz w:val="24"/>
                <w:szCs w:val="24"/>
              </w:rPr>
            </w:pPr>
            <w:r w:rsidRPr="005E4AD6">
              <w:rPr>
                <w:rFonts w:ascii="Times New Roman" w:hAnsi="Times New Roman"/>
                <w:b/>
                <w:bCs/>
                <w:i/>
                <w:iCs/>
                <w:sz w:val="24"/>
                <w:szCs w:val="24"/>
              </w:rPr>
              <w:t xml:space="preserve">Schválil: </w:t>
            </w:r>
          </w:p>
        </w:tc>
      </w:tr>
    </w:tbl>
    <w:p w14:paraId="099BEDF9" w14:textId="77777777" w:rsidR="00CA4DB7" w:rsidRDefault="00CA4DB7" w:rsidP="00CA4DB7"/>
    <w:p w14:paraId="219A4AA2" w14:textId="77777777" w:rsidR="00784C45" w:rsidRDefault="00784C45" w:rsidP="00784C45">
      <w:pPr>
        <w:autoSpaceDE w:val="0"/>
        <w:autoSpaceDN w:val="0"/>
        <w:adjustRightInd w:val="0"/>
        <w:spacing w:after="0" w:line="240" w:lineRule="auto"/>
        <w:rPr>
          <w:rFonts w:cstheme="minorHAnsi"/>
          <w:sz w:val="20"/>
          <w:szCs w:val="20"/>
        </w:rPr>
      </w:pPr>
    </w:p>
    <w:tbl>
      <w:tblPr>
        <w:tblStyle w:val="Mriekatabuky31"/>
        <w:tblW w:w="9322" w:type="dxa"/>
        <w:tblLook w:val="04A0" w:firstRow="1" w:lastRow="0" w:firstColumn="1" w:lastColumn="0" w:noHBand="0" w:noVBand="1"/>
      </w:tblPr>
      <w:tblGrid>
        <w:gridCol w:w="4110"/>
        <w:gridCol w:w="5212"/>
      </w:tblGrid>
      <w:tr w:rsidR="00417E0F" w:rsidRPr="00EC12CE" w14:paraId="725EED9B" w14:textId="77777777" w:rsidTr="00FF5ACA">
        <w:tc>
          <w:tcPr>
            <w:tcW w:w="9322" w:type="dxa"/>
            <w:gridSpan w:val="2"/>
          </w:tcPr>
          <w:p w14:paraId="24E4A371" w14:textId="77777777" w:rsidR="00417E0F" w:rsidRPr="00EC12CE" w:rsidRDefault="00417E0F" w:rsidP="00FF5ACA">
            <w:pPr>
              <w:spacing w:after="0" w:line="240" w:lineRule="auto"/>
              <w:rPr>
                <w:rFonts w:ascii="Calibri" w:hAnsi="Calibri" w:cs="Calibri"/>
                <w:sz w:val="20"/>
                <w:szCs w:val="20"/>
              </w:rPr>
            </w:pPr>
            <w:r w:rsidRPr="00EC12CE">
              <w:rPr>
                <w:rFonts w:ascii="Calibri" w:hAnsi="Calibri" w:cs="Calibri"/>
                <w:b/>
                <w:sz w:val="20"/>
                <w:szCs w:val="20"/>
              </w:rPr>
              <w:t>Vysoká škola:</w:t>
            </w:r>
            <w:r w:rsidRPr="00EC12CE">
              <w:rPr>
                <w:rFonts w:ascii="Calibri" w:hAnsi="Calibri" w:cs="Calibri"/>
                <w:sz w:val="20"/>
                <w:szCs w:val="20"/>
              </w:rPr>
              <w:t xml:space="preserve"> Vysoká škola zdravotníctva a sociálnej práce sv. Alžbety v Bratislave, n. o. </w:t>
            </w:r>
          </w:p>
        </w:tc>
      </w:tr>
      <w:tr w:rsidR="00417E0F" w:rsidRPr="00EC12CE" w14:paraId="0955DDB9" w14:textId="77777777" w:rsidTr="00FF5ACA">
        <w:tc>
          <w:tcPr>
            <w:tcW w:w="9322" w:type="dxa"/>
            <w:gridSpan w:val="2"/>
          </w:tcPr>
          <w:p w14:paraId="3ECE3F0E" w14:textId="77777777" w:rsidR="00417E0F" w:rsidRPr="00EC12CE" w:rsidRDefault="00417E0F" w:rsidP="00FF5ACA">
            <w:pPr>
              <w:spacing w:after="0" w:line="240" w:lineRule="auto"/>
              <w:rPr>
                <w:rFonts w:ascii="Calibri" w:hAnsi="Calibri" w:cs="Calibri"/>
                <w:sz w:val="20"/>
                <w:szCs w:val="20"/>
              </w:rPr>
            </w:pPr>
            <w:r w:rsidRPr="00EC12CE">
              <w:rPr>
                <w:rFonts w:ascii="Calibri" w:hAnsi="Calibri" w:cs="Calibri"/>
                <w:sz w:val="20"/>
                <w:szCs w:val="20"/>
              </w:rPr>
              <w:t xml:space="preserve">                          Katedra ošetrovateľstva, Bratislava</w:t>
            </w:r>
          </w:p>
        </w:tc>
      </w:tr>
      <w:tr w:rsidR="00417E0F" w:rsidRPr="00EC12CE" w14:paraId="59532651" w14:textId="77777777" w:rsidTr="00FF5ACA">
        <w:tc>
          <w:tcPr>
            <w:tcW w:w="4110" w:type="dxa"/>
          </w:tcPr>
          <w:p w14:paraId="3E27A952" w14:textId="526796B8" w:rsidR="00417E0F" w:rsidRPr="00EC12CE" w:rsidRDefault="00417E0F" w:rsidP="00FF5ACA">
            <w:pPr>
              <w:spacing w:after="0" w:line="240" w:lineRule="auto"/>
              <w:jc w:val="both"/>
              <w:rPr>
                <w:rFonts w:ascii="Calibri" w:hAnsi="Calibri" w:cs="Calibri"/>
                <w:sz w:val="20"/>
                <w:szCs w:val="20"/>
              </w:rPr>
            </w:pPr>
            <w:r w:rsidRPr="00EC12CE">
              <w:rPr>
                <w:rFonts w:ascii="Calibri" w:hAnsi="Calibri" w:cs="Calibri"/>
                <w:b/>
                <w:sz w:val="20"/>
                <w:szCs w:val="20"/>
              </w:rPr>
              <w:t>Kód predmetu:</w:t>
            </w:r>
            <w:r w:rsidRPr="00EC12CE">
              <w:rPr>
                <w:rFonts w:ascii="Calibri" w:hAnsi="Calibri" w:cs="Calibri"/>
                <w:sz w:val="20"/>
                <w:szCs w:val="20"/>
              </w:rPr>
              <w:t xml:space="preserve"> </w:t>
            </w:r>
          </w:p>
        </w:tc>
        <w:tc>
          <w:tcPr>
            <w:tcW w:w="5212" w:type="dxa"/>
          </w:tcPr>
          <w:p w14:paraId="12978197" w14:textId="2EDCD38F" w:rsidR="00417E0F" w:rsidRPr="00EC12CE" w:rsidRDefault="00417E0F" w:rsidP="00FF5ACA">
            <w:pPr>
              <w:spacing w:after="0" w:line="240" w:lineRule="auto"/>
              <w:jc w:val="both"/>
              <w:rPr>
                <w:rFonts w:ascii="Calibri" w:hAnsi="Calibri" w:cs="Calibri"/>
                <w:b/>
                <w:sz w:val="20"/>
                <w:szCs w:val="20"/>
              </w:rPr>
            </w:pPr>
            <w:r w:rsidRPr="00EC12CE">
              <w:rPr>
                <w:rFonts w:ascii="Calibri" w:hAnsi="Calibri" w:cs="Calibri"/>
                <w:b/>
                <w:sz w:val="20"/>
                <w:szCs w:val="20"/>
              </w:rPr>
              <w:t xml:space="preserve">Názov predmetu: </w:t>
            </w:r>
            <w:r w:rsidR="00980F2F">
              <w:rPr>
                <w:rFonts w:ascii="Calibri" w:hAnsi="Calibri" w:cs="Calibri"/>
                <w:sz w:val="20"/>
                <w:szCs w:val="20"/>
              </w:rPr>
              <w:t>Fenomén násilia v ošetrovateľstve</w:t>
            </w:r>
          </w:p>
        </w:tc>
      </w:tr>
      <w:tr w:rsidR="00417E0F" w:rsidRPr="00EC12CE" w14:paraId="41318E9A" w14:textId="77777777" w:rsidTr="00FF5ACA">
        <w:trPr>
          <w:trHeight w:val="1110"/>
        </w:trPr>
        <w:tc>
          <w:tcPr>
            <w:tcW w:w="9322" w:type="dxa"/>
            <w:gridSpan w:val="2"/>
          </w:tcPr>
          <w:p w14:paraId="65F1CE8F" w14:textId="77777777" w:rsidR="00417E0F" w:rsidRPr="007F0E11" w:rsidRDefault="00417E0F" w:rsidP="00FF5ACA">
            <w:pPr>
              <w:autoSpaceDE w:val="0"/>
              <w:autoSpaceDN w:val="0"/>
              <w:adjustRightInd w:val="0"/>
              <w:spacing w:after="0" w:line="240" w:lineRule="auto"/>
              <w:jc w:val="both"/>
              <w:rPr>
                <w:rFonts w:ascii="Calibri" w:hAnsi="Calibri" w:cs="Calibri"/>
                <w:b/>
                <w:bCs/>
                <w:sz w:val="20"/>
                <w:szCs w:val="20"/>
              </w:rPr>
            </w:pPr>
            <w:r w:rsidRPr="007F0E11">
              <w:rPr>
                <w:rFonts w:ascii="Calibri" w:hAnsi="Calibri" w:cs="Calibri"/>
                <w:b/>
                <w:bCs/>
                <w:sz w:val="20"/>
                <w:szCs w:val="20"/>
              </w:rPr>
              <w:t>Druh, rozsah a metóda vzdelávacích činností:</w:t>
            </w:r>
          </w:p>
          <w:p w14:paraId="088E3BB0" w14:textId="126AA849" w:rsidR="00417E0F" w:rsidRPr="007F0E11" w:rsidRDefault="00417E0F" w:rsidP="00FF5ACA">
            <w:pPr>
              <w:autoSpaceDE w:val="0"/>
              <w:autoSpaceDN w:val="0"/>
              <w:adjustRightInd w:val="0"/>
              <w:spacing w:after="0" w:line="240" w:lineRule="auto"/>
              <w:jc w:val="both"/>
              <w:rPr>
                <w:rFonts w:ascii="Calibri" w:hAnsi="Calibri" w:cs="Calibri"/>
                <w:sz w:val="20"/>
                <w:szCs w:val="20"/>
              </w:rPr>
            </w:pPr>
            <w:r w:rsidRPr="007F0E11">
              <w:rPr>
                <w:rFonts w:ascii="Calibri" w:hAnsi="Calibri" w:cs="Calibri"/>
                <w:b/>
                <w:bCs/>
                <w:sz w:val="20"/>
                <w:szCs w:val="20"/>
              </w:rPr>
              <w:t>Forma štúdia</w:t>
            </w:r>
            <w:r w:rsidRPr="007F0E11">
              <w:rPr>
                <w:rFonts w:ascii="Calibri" w:hAnsi="Calibri" w:cs="Calibri"/>
                <w:b/>
                <w:sz w:val="20"/>
                <w:szCs w:val="20"/>
              </w:rPr>
              <w:t>:</w:t>
            </w:r>
            <w:r w:rsidRPr="007F0E11">
              <w:rPr>
                <w:rFonts w:ascii="Calibri" w:hAnsi="Calibri" w:cs="Calibri"/>
                <w:sz w:val="20"/>
                <w:szCs w:val="20"/>
              </w:rPr>
              <w:t xml:space="preserve"> </w:t>
            </w:r>
            <w:r w:rsidR="00234521" w:rsidRPr="007F0E11">
              <w:rPr>
                <w:rFonts w:ascii="Calibri" w:eastAsia="Times New Roman" w:hAnsi="Calibri" w:cs="Calibri"/>
                <w:sz w:val="20"/>
                <w:szCs w:val="20"/>
              </w:rPr>
              <w:t>denná</w:t>
            </w:r>
            <w:r w:rsidRPr="007F0E11">
              <w:rPr>
                <w:rFonts w:ascii="Calibri" w:eastAsia="Times New Roman" w:hAnsi="Calibri" w:cs="Calibri"/>
                <w:sz w:val="20"/>
                <w:szCs w:val="20"/>
              </w:rPr>
              <w:t xml:space="preserve"> </w:t>
            </w:r>
            <w:r w:rsidRPr="007F0E11">
              <w:rPr>
                <w:rFonts w:ascii="Calibri" w:hAnsi="Calibri" w:cs="Calibri"/>
                <w:sz w:val="20"/>
                <w:szCs w:val="20"/>
              </w:rPr>
              <w:t xml:space="preserve"> forma </w:t>
            </w:r>
          </w:p>
          <w:p w14:paraId="53948C74" w14:textId="77777777" w:rsidR="00417E0F" w:rsidRPr="007F0E11" w:rsidRDefault="00417E0F" w:rsidP="00FF5ACA">
            <w:pPr>
              <w:autoSpaceDE w:val="0"/>
              <w:autoSpaceDN w:val="0"/>
              <w:adjustRightInd w:val="0"/>
              <w:spacing w:after="0" w:line="240" w:lineRule="auto"/>
              <w:jc w:val="both"/>
              <w:rPr>
                <w:rFonts w:ascii="Calibri" w:hAnsi="Calibri" w:cs="Calibri"/>
                <w:sz w:val="20"/>
                <w:szCs w:val="20"/>
              </w:rPr>
            </w:pPr>
            <w:r w:rsidRPr="007F0E11">
              <w:rPr>
                <w:rFonts w:ascii="Calibri" w:hAnsi="Calibri" w:cs="Calibri"/>
                <w:b/>
                <w:bCs/>
                <w:sz w:val="20"/>
                <w:szCs w:val="20"/>
              </w:rPr>
              <w:t>Typ predmetu</w:t>
            </w:r>
            <w:r w:rsidRPr="007F0E11">
              <w:rPr>
                <w:rFonts w:ascii="Calibri" w:hAnsi="Calibri" w:cs="Calibri"/>
                <w:b/>
                <w:sz w:val="20"/>
                <w:szCs w:val="20"/>
              </w:rPr>
              <w:t>:</w:t>
            </w:r>
            <w:r w:rsidRPr="007F0E11">
              <w:rPr>
                <w:rFonts w:ascii="Calibri" w:hAnsi="Calibri" w:cs="Calibri"/>
                <w:sz w:val="20"/>
                <w:szCs w:val="20"/>
              </w:rPr>
              <w:t xml:space="preserve"> povinne voliteľný</w:t>
            </w:r>
          </w:p>
          <w:p w14:paraId="04DD1CDB" w14:textId="77777777" w:rsidR="00417E0F" w:rsidRPr="007F0E11" w:rsidRDefault="00417E0F" w:rsidP="00FF5ACA">
            <w:pPr>
              <w:autoSpaceDE w:val="0"/>
              <w:autoSpaceDN w:val="0"/>
              <w:adjustRightInd w:val="0"/>
              <w:spacing w:after="0" w:line="240" w:lineRule="auto"/>
              <w:jc w:val="both"/>
              <w:rPr>
                <w:rFonts w:ascii="Calibri" w:hAnsi="Calibri" w:cs="Calibri"/>
                <w:sz w:val="20"/>
                <w:szCs w:val="20"/>
              </w:rPr>
            </w:pPr>
            <w:r w:rsidRPr="007F0E11">
              <w:rPr>
                <w:rFonts w:ascii="Calibri" w:hAnsi="Calibri" w:cs="Calibri"/>
                <w:b/>
                <w:bCs/>
                <w:sz w:val="20"/>
                <w:szCs w:val="20"/>
              </w:rPr>
              <w:t>Metóda výučby</w:t>
            </w:r>
            <w:r w:rsidRPr="007F0E11">
              <w:rPr>
                <w:rFonts w:ascii="Calibri" w:hAnsi="Calibri" w:cs="Calibri"/>
                <w:sz w:val="20"/>
                <w:szCs w:val="20"/>
              </w:rPr>
              <w:t>: prednáška, seminár</w:t>
            </w:r>
          </w:p>
          <w:p w14:paraId="31A8A173" w14:textId="77777777" w:rsidR="00417E0F" w:rsidRPr="007F0E11" w:rsidRDefault="00417E0F" w:rsidP="00FF5ACA">
            <w:pPr>
              <w:autoSpaceDE w:val="0"/>
              <w:autoSpaceDN w:val="0"/>
              <w:adjustRightInd w:val="0"/>
              <w:spacing w:after="0" w:line="240" w:lineRule="auto"/>
              <w:jc w:val="both"/>
              <w:rPr>
                <w:rFonts w:ascii="Calibri" w:hAnsi="Calibri" w:cs="Calibri"/>
                <w:sz w:val="20"/>
                <w:szCs w:val="20"/>
              </w:rPr>
            </w:pPr>
            <w:r w:rsidRPr="007F0E11">
              <w:rPr>
                <w:rFonts w:ascii="Calibri" w:hAnsi="Calibri" w:cs="Calibri"/>
                <w:b/>
                <w:bCs/>
                <w:sz w:val="20"/>
                <w:szCs w:val="20"/>
              </w:rPr>
              <w:t>Odporúčaný  rozsah výučby v hodinách</w:t>
            </w:r>
            <w:r w:rsidRPr="007F0E11">
              <w:rPr>
                <w:rFonts w:ascii="Calibri" w:hAnsi="Calibri" w:cs="Calibri"/>
                <w:bCs/>
                <w:sz w:val="20"/>
                <w:szCs w:val="20"/>
              </w:rPr>
              <w:t>: 1</w:t>
            </w:r>
            <w:r w:rsidRPr="007F0E11">
              <w:rPr>
                <w:rFonts w:ascii="Calibri" w:hAnsi="Calibri" w:cs="Calibri"/>
                <w:sz w:val="20"/>
                <w:szCs w:val="20"/>
              </w:rPr>
              <w:t xml:space="preserve"> h prednáška, 1 h seminár / týždenne </w:t>
            </w:r>
          </w:p>
          <w:p w14:paraId="2D4692D8" w14:textId="77777777" w:rsidR="00417E0F" w:rsidRPr="007F0E11" w:rsidRDefault="00417E0F" w:rsidP="00FF5ACA">
            <w:pPr>
              <w:autoSpaceDE w:val="0"/>
              <w:autoSpaceDN w:val="0"/>
              <w:adjustRightInd w:val="0"/>
              <w:spacing w:after="0" w:line="240" w:lineRule="auto"/>
              <w:jc w:val="both"/>
              <w:rPr>
                <w:rFonts w:ascii="Calibri" w:hAnsi="Calibri" w:cs="Calibri"/>
                <w:bCs/>
                <w:sz w:val="20"/>
                <w:szCs w:val="20"/>
              </w:rPr>
            </w:pPr>
            <w:r w:rsidRPr="007F0E11">
              <w:rPr>
                <w:rFonts w:ascii="Calibri" w:eastAsiaTheme="majorEastAsia" w:hAnsi="Calibri" w:cs="Calibri"/>
                <w:b/>
                <w:sz w:val="20"/>
                <w:szCs w:val="20"/>
                <w:shd w:val="clear" w:color="auto" w:fill="FFFFFF"/>
              </w:rPr>
              <w:t xml:space="preserve">Záťaž študenta: </w:t>
            </w:r>
            <w:r w:rsidRPr="007F0E11">
              <w:rPr>
                <w:rFonts w:ascii="Calibri" w:eastAsiaTheme="majorEastAsia" w:hAnsi="Calibri" w:cs="Calibri"/>
                <w:sz w:val="20"/>
                <w:szCs w:val="20"/>
                <w:shd w:val="clear" w:color="auto" w:fill="FFFFFF"/>
              </w:rPr>
              <w:t>50 h = 13 h prednáška, 13 h seminár, 24 h samoštúdium </w:t>
            </w:r>
          </w:p>
          <w:p w14:paraId="077C28B0" w14:textId="77777777" w:rsidR="00417E0F" w:rsidRPr="007F0E11" w:rsidRDefault="00417E0F" w:rsidP="00FF5ACA">
            <w:pPr>
              <w:spacing w:after="0" w:line="240" w:lineRule="auto"/>
              <w:rPr>
                <w:rFonts w:ascii="Calibri" w:hAnsi="Calibri" w:cs="Calibri"/>
                <w:sz w:val="20"/>
                <w:szCs w:val="20"/>
              </w:rPr>
            </w:pPr>
            <w:r w:rsidRPr="007F0E11">
              <w:rPr>
                <w:rFonts w:ascii="Calibri" w:hAnsi="Calibri" w:cs="Calibri"/>
                <w:b/>
                <w:bCs/>
                <w:sz w:val="20"/>
                <w:szCs w:val="20"/>
              </w:rPr>
              <w:t>Metóda štúdia:</w:t>
            </w:r>
            <w:r w:rsidRPr="007F0E11">
              <w:rPr>
                <w:rFonts w:ascii="Calibri" w:hAnsi="Calibri" w:cs="Calibri"/>
                <w:sz w:val="20"/>
                <w:szCs w:val="20"/>
              </w:rPr>
              <w:t xml:space="preserve"> prezenčná, distančná (e-learning, online), kombinovaná</w:t>
            </w:r>
          </w:p>
        </w:tc>
      </w:tr>
      <w:tr w:rsidR="00417E0F" w:rsidRPr="00EC12CE" w14:paraId="029219CD" w14:textId="77777777" w:rsidTr="00FF5ACA">
        <w:trPr>
          <w:trHeight w:val="143"/>
        </w:trPr>
        <w:tc>
          <w:tcPr>
            <w:tcW w:w="9322" w:type="dxa"/>
            <w:gridSpan w:val="2"/>
          </w:tcPr>
          <w:p w14:paraId="2538794C" w14:textId="77777777" w:rsidR="00417E0F" w:rsidRPr="007F0E11" w:rsidRDefault="00417E0F" w:rsidP="00FF5ACA">
            <w:pPr>
              <w:spacing w:after="0" w:line="240" w:lineRule="auto"/>
              <w:rPr>
                <w:rFonts w:ascii="Calibri" w:hAnsi="Calibri" w:cs="Calibri"/>
                <w:sz w:val="20"/>
                <w:szCs w:val="20"/>
              </w:rPr>
            </w:pPr>
            <w:r w:rsidRPr="007F0E11">
              <w:rPr>
                <w:rFonts w:ascii="Calibri" w:hAnsi="Calibri" w:cs="Calibri"/>
                <w:b/>
                <w:sz w:val="20"/>
                <w:szCs w:val="20"/>
              </w:rPr>
              <w:t>Počet kreditov:</w:t>
            </w:r>
            <w:r w:rsidRPr="007F0E11">
              <w:rPr>
                <w:rFonts w:ascii="Calibri" w:hAnsi="Calibri" w:cs="Calibri"/>
                <w:sz w:val="20"/>
                <w:szCs w:val="20"/>
              </w:rPr>
              <w:t xml:space="preserve"> </w:t>
            </w:r>
            <w:r w:rsidRPr="007F0E11">
              <w:rPr>
                <w:rFonts w:ascii="Calibri" w:hAnsi="Calibri" w:cs="Calibri"/>
                <w:sz w:val="20"/>
                <w:szCs w:val="20"/>
                <w:lang w:val="en-US"/>
              </w:rPr>
              <w:t>2</w:t>
            </w:r>
            <w:r w:rsidRPr="007F0E11">
              <w:rPr>
                <w:rFonts w:ascii="Calibri" w:hAnsi="Calibri" w:cs="Calibri"/>
                <w:sz w:val="20"/>
                <w:szCs w:val="20"/>
              </w:rPr>
              <w:t xml:space="preserve">  </w:t>
            </w:r>
          </w:p>
        </w:tc>
      </w:tr>
      <w:tr w:rsidR="00417E0F" w:rsidRPr="00EC12CE" w14:paraId="742BFA23" w14:textId="77777777" w:rsidTr="00FF5ACA">
        <w:tc>
          <w:tcPr>
            <w:tcW w:w="9322" w:type="dxa"/>
            <w:gridSpan w:val="2"/>
          </w:tcPr>
          <w:p w14:paraId="39F48200" w14:textId="34206ABA" w:rsidR="00417E0F" w:rsidRPr="007F0E11" w:rsidRDefault="00417E0F" w:rsidP="00FF5ACA">
            <w:pPr>
              <w:spacing w:after="0" w:line="240" w:lineRule="auto"/>
              <w:rPr>
                <w:rFonts w:ascii="Calibri" w:hAnsi="Calibri" w:cs="Calibri"/>
                <w:sz w:val="20"/>
                <w:szCs w:val="20"/>
              </w:rPr>
            </w:pPr>
            <w:r w:rsidRPr="007F0E11">
              <w:rPr>
                <w:rFonts w:ascii="Calibri" w:hAnsi="Calibri" w:cs="Calibri"/>
                <w:b/>
                <w:sz w:val="20"/>
                <w:szCs w:val="20"/>
              </w:rPr>
              <w:t>Odporúčaný semester/trimester štúdia:</w:t>
            </w:r>
            <w:r w:rsidRPr="007F0E11">
              <w:rPr>
                <w:rFonts w:ascii="Calibri" w:hAnsi="Calibri" w:cs="Calibri"/>
                <w:sz w:val="20"/>
                <w:szCs w:val="20"/>
              </w:rPr>
              <w:t xml:space="preserve"> </w:t>
            </w:r>
            <w:r w:rsidR="00980F2F" w:rsidRPr="007F0E11">
              <w:rPr>
                <w:rFonts w:ascii="Calibri" w:hAnsi="Calibri" w:cs="Calibri"/>
                <w:sz w:val="20"/>
                <w:szCs w:val="20"/>
              </w:rPr>
              <w:t>2</w:t>
            </w:r>
            <w:r w:rsidRPr="007F0E11">
              <w:rPr>
                <w:rFonts w:ascii="Calibri" w:hAnsi="Calibri" w:cs="Calibri"/>
                <w:sz w:val="20"/>
                <w:szCs w:val="20"/>
              </w:rPr>
              <w:t xml:space="preserve">. semester </w:t>
            </w:r>
          </w:p>
        </w:tc>
      </w:tr>
      <w:tr w:rsidR="00417E0F" w:rsidRPr="00EC12CE" w14:paraId="5A9973A1" w14:textId="77777777" w:rsidTr="00FF5ACA">
        <w:tc>
          <w:tcPr>
            <w:tcW w:w="9322" w:type="dxa"/>
            <w:gridSpan w:val="2"/>
          </w:tcPr>
          <w:p w14:paraId="56281423" w14:textId="77777777" w:rsidR="00417E0F" w:rsidRPr="007F0E11" w:rsidRDefault="00417E0F" w:rsidP="00FF5ACA">
            <w:pPr>
              <w:spacing w:after="0" w:line="240" w:lineRule="auto"/>
              <w:rPr>
                <w:rFonts w:ascii="Calibri" w:hAnsi="Calibri" w:cs="Calibri"/>
                <w:sz w:val="20"/>
                <w:szCs w:val="20"/>
              </w:rPr>
            </w:pPr>
            <w:r w:rsidRPr="007F0E11">
              <w:rPr>
                <w:rFonts w:ascii="Calibri" w:hAnsi="Calibri" w:cs="Calibri"/>
                <w:b/>
                <w:sz w:val="20"/>
                <w:szCs w:val="20"/>
              </w:rPr>
              <w:t>Stupeň štúdia:</w:t>
            </w:r>
            <w:r w:rsidRPr="007F0E11">
              <w:rPr>
                <w:rFonts w:ascii="Calibri" w:hAnsi="Calibri" w:cs="Calibri"/>
                <w:sz w:val="20"/>
                <w:szCs w:val="20"/>
              </w:rPr>
              <w:t xml:space="preserve"> 2. stupeň</w:t>
            </w:r>
          </w:p>
        </w:tc>
      </w:tr>
      <w:tr w:rsidR="00417E0F" w:rsidRPr="00EC12CE" w14:paraId="323C74B1" w14:textId="77777777" w:rsidTr="00FF5ACA">
        <w:tc>
          <w:tcPr>
            <w:tcW w:w="9322" w:type="dxa"/>
            <w:gridSpan w:val="2"/>
          </w:tcPr>
          <w:p w14:paraId="4BF5DD6D" w14:textId="2A26820F" w:rsidR="00417E0F" w:rsidRPr="007F0E11" w:rsidRDefault="00417E0F" w:rsidP="00FF5ACA">
            <w:pPr>
              <w:spacing w:after="0" w:line="240" w:lineRule="auto"/>
              <w:rPr>
                <w:rFonts w:ascii="Calibri" w:hAnsi="Calibri" w:cs="Calibri"/>
                <w:sz w:val="20"/>
                <w:szCs w:val="20"/>
              </w:rPr>
            </w:pPr>
            <w:r w:rsidRPr="007F0E11">
              <w:rPr>
                <w:rFonts w:ascii="Calibri" w:hAnsi="Calibri" w:cs="Calibri"/>
                <w:b/>
                <w:sz w:val="20"/>
                <w:szCs w:val="20"/>
              </w:rPr>
              <w:t>Podmieňujúce predmety</w:t>
            </w:r>
            <w:r w:rsidR="00980F2F" w:rsidRPr="007F0E11">
              <w:rPr>
                <w:rFonts w:ascii="Calibri" w:hAnsi="Calibri" w:cs="Calibri"/>
                <w:b/>
                <w:sz w:val="20"/>
                <w:szCs w:val="20"/>
              </w:rPr>
              <w:t>:</w:t>
            </w:r>
            <w:r w:rsidRPr="007F0E11">
              <w:rPr>
                <w:rFonts w:ascii="Calibri" w:hAnsi="Calibri" w:cs="Calibri"/>
                <w:sz w:val="20"/>
                <w:szCs w:val="20"/>
              </w:rPr>
              <w:t xml:space="preserve"> </w:t>
            </w:r>
          </w:p>
        </w:tc>
      </w:tr>
      <w:tr w:rsidR="00417E0F" w:rsidRPr="00EC12CE" w14:paraId="6FF6632F" w14:textId="77777777" w:rsidTr="00FF5ACA">
        <w:tc>
          <w:tcPr>
            <w:tcW w:w="9322" w:type="dxa"/>
            <w:gridSpan w:val="2"/>
          </w:tcPr>
          <w:p w14:paraId="545578D3" w14:textId="2093DE68" w:rsidR="00417E0F" w:rsidRPr="007F0E11" w:rsidRDefault="00417E0F" w:rsidP="00FF5ACA">
            <w:pPr>
              <w:pStyle w:val="Default"/>
              <w:rPr>
                <w:rFonts w:ascii="Calibri" w:hAnsi="Calibri" w:cs="Calibri"/>
                <w:color w:val="auto"/>
                <w:sz w:val="20"/>
                <w:szCs w:val="20"/>
              </w:rPr>
            </w:pPr>
            <w:r w:rsidRPr="007F0E11">
              <w:rPr>
                <w:rFonts w:ascii="Calibri" w:hAnsi="Calibri" w:cs="Calibri"/>
                <w:b/>
                <w:bCs/>
                <w:color w:val="auto"/>
                <w:sz w:val="20"/>
                <w:szCs w:val="20"/>
              </w:rPr>
              <w:t xml:space="preserve">Podmienky na absolvovanie predmetu: </w:t>
            </w:r>
            <w:r w:rsidRPr="007F0E11">
              <w:rPr>
                <w:rFonts w:ascii="Calibri" w:hAnsi="Calibri" w:cs="Calibri"/>
                <w:color w:val="auto"/>
                <w:sz w:val="20"/>
                <w:szCs w:val="20"/>
              </w:rPr>
              <w:t xml:space="preserve">test </w:t>
            </w:r>
            <w:r w:rsidR="002E3476" w:rsidRPr="007F0E11">
              <w:rPr>
                <w:rFonts w:ascii="Calibri" w:hAnsi="Calibri" w:cs="Calibri"/>
                <w:color w:val="auto"/>
                <w:sz w:val="20"/>
                <w:szCs w:val="20"/>
              </w:rPr>
              <w:t>– písomná skúška</w:t>
            </w:r>
          </w:p>
          <w:p w14:paraId="6E091E47" w14:textId="77777777" w:rsidR="00417E0F" w:rsidRPr="007F0E11" w:rsidRDefault="00417E0F" w:rsidP="00FF5ACA">
            <w:pPr>
              <w:spacing w:after="0" w:line="240" w:lineRule="auto"/>
              <w:rPr>
                <w:rFonts w:ascii="Calibri" w:hAnsi="Calibri" w:cs="Calibri"/>
                <w:sz w:val="20"/>
                <w:szCs w:val="20"/>
              </w:rPr>
            </w:pPr>
            <w:r w:rsidRPr="007F0E11">
              <w:rPr>
                <w:rFonts w:ascii="Calibri" w:hAnsi="Calibri" w:cs="Calibri"/>
                <w:b/>
                <w:bCs/>
                <w:sz w:val="20"/>
                <w:szCs w:val="20"/>
              </w:rPr>
              <w:t>Na hodnotenie:</w:t>
            </w:r>
            <w:r w:rsidRPr="007F0E11">
              <w:rPr>
                <w:rFonts w:ascii="Calibri" w:hAnsi="Calibri" w:cs="Calibri"/>
                <w:sz w:val="20"/>
                <w:szCs w:val="20"/>
              </w:rPr>
              <w:t xml:space="preserve"> </w:t>
            </w:r>
          </w:p>
          <w:p w14:paraId="6EDB6BA6" w14:textId="77777777" w:rsidR="00417E0F" w:rsidRPr="007F0E11" w:rsidRDefault="00417E0F" w:rsidP="00FF5ACA">
            <w:pPr>
              <w:pStyle w:val="Default"/>
              <w:rPr>
                <w:rFonts w:ascii="Calibri" w:hAnsi="Calibri" w:cs="Calibri"/>
                <w:color w:val="auto"/>
                <w:sz w:val="20"/>
                <w:szCs w:val="20"/>
                <w:shd w:val="clear" w:color="auto" w:fill="FFFFFF"/>
              </w:rPr>
            </w:pPr>
            <w:r w:rsidRPr="007F0E11">
              <w:rPr>
                <w:rFonts w:ascii="Calibri" w:hAnsi="Calibri" w:cs="Calibri"/>
                <w:b/>
                <w:bCs/>
                <w:color w:val="auto"/>
                <w:sz w:val="20"/>
                <w:szCs w:val="20"/>
              </w:rPr>
              <w:t xml:space="preserve">Klasifikačná stupnica: </w:t>
            </w:r>
            <w:r w:rsidRPr="007F0E11">
              <w:rPr>
                <w:rFonts w:ascii="Calibri" w:hAnsi="Calibri" w:cs="Calibri"/>
                <w:color w:val="auto"/>
                <w:sz w:val="20"/>
                <w:szCs w:val="20"/>
                <w:shd w:val="clear" w:color="auto" w:fill="FFFFFF"/>
              </w:rPr>
              <w:t xml:space="preserve">A = 100 – 91 % bodov, B = 90 – 81 % bodov, C = 80 – 73 % bodov, D = 72 – 66 % bodov, </w:t>
            </w:r>
          </w:p>
          <w:p w14:paraId="72BDA1D5" w14:textId="77777777" w:rsidR="00417E0F" w:rsidRPr="007F0E11" w:rsidRDefault="00417E0F" w:rsidP="00FF5ACA">
            <w:pPr>
              <w:pStyle w:val="Default"/>
              <w:rPr>
                <w:rFonts w:ascii="Calibri" w:hAnsi="Calibri" w:cs="Calibri"/>
                <w:color w:val="auto"/>
                <w:sz w:val="20"/>
                <w:szCs w:val="20"/>
              </w:rPr>
            </w:pPr>
            <w:r w:rsidRPr="007F0E11">
              <w:rPr>
                <w:rFonts w:ascii="Calibri" w:hAnsi="Calibri" w:cs="Calibri"/>
                <w:color w:val="auto"/>
                <w:sz w:val="20"/>
                <w:szCs w:val="20"/>
                <w:shd w:val="clear" w:color="auto" w:fill="FFFFFF"/>
              </w:rPr>
              <w:t>E = 65 – 61 % bodov, FX 60 – 0 % bodov.</w:t>
            </w:r>
          </w:p>
        </w:tc>
      </w:tr>
      <w:tr w:rsidR="00417E0F" w:rsidRPr="00EC12CE" w14:paraId="54C07E43" w14:textId="77777777" w:rsidTr="00FF5ACA">
        <w:tc>
          <w:tcPr>
            <w:tcW w:w="9322" w:type="dxa"/>
            <w:gridSpan w:val="2"/>
          </w:tcPr>
          <w:p w14:paraId="5A47F730" w14:textId="77777777" w:rsidR="00417E0F" w:rsidRPr="00EC12CE" w:rsidRDefault="00417E0F" w:rsidP="00FF5ACA">
            <w:pPr>
              <w:spacing w:after="0" w:line="240" w:lineRule="auto"/>
              <w:rPr>
                <w:rFonts w:ascii="Calibri" w:hAnsi="Calibri" w:cs="Calibri"/>
                <w:sz w:val="20"/>
                <w:szCs w:val="20"/>
              </w:rPr>
            </w:pPr>
            <w:r w:rsidRPr="00EC12CE">
              <w:rPr>
                <w:rFonts w:ascii="Calibri" w:hAnsi="Calibri" w:cs="Calibri"/>
                <w:b/>
                <w:sz w:val="20"/>
                <w:szCs w:val="20"/>
              </w:rPr>
              <w:t>Výsledky vzdelávania:</w:t>
            </w:r>
            <w:r w:rsidRPr="00EC12CE">
              <w:rPr>
                <w:rFonts w:ascii="Calibri" w:hAnsi="Calibri" w:cs="Calibri"/>
                <w:sz w:val="20"/>
                <w:szCs w:val="20"/>
              </w:rPr>
              <w:t xml:space="preserve"> </w:t>
            </w:r>
          </w:p>
          <w:tbl>
            <w:tblPr>
              <w:tblW w:w="90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94"/>
              <w:gridCol w:w="5574"/>
              <w:gridCol w:w="1195"/>
              <w:gridCol w:w="1533"/>
            </w:tblGrid>
            <w:tr w:rsidR="00417E0F" w:rsidRPr="00EC12CE" w14:paraId="12765DF4" w14:textId="77777777" w:rsidTr="00FF5ACA">
              <w:trPr>
                <w:trHeight w:val="464"/>
              </w:trPr>
              <w:tc>
                <w:tcPr>
                  <w:tcW w:w="794" w:type="dxa"/>
                  <w:tcBorders>
                    <w:top w:val="single" w:sz="4" w:space="0" w:color="000000"/>
                    <w:left w:val="single" w:sz="4" w:space="0" w:color="000000"/>
                    <w:bottom w:val="single" w:sz="4" w:space="0" w:color="000000"/>
                    <w:right w:val="single" w:sz="4" w:space="0" w:color="000000"/>
                  </w:tcBorders>
                </w:tcPr>
                <w:p w14:paraId="15E2C2AF" w14:textId="77777777" w:rsidR="00417E0F" w:rsidRPr="00EC12CE" w:rsidRDefault="00417E0F" w:rsidP="00FF5ACA">
                  <w:pPr>
                    <w:spacing w:after="0" w:line="240" w:lineRule="auto"/>
                    <w:jc w:val="both"/>
                    <w:rPr>
                      <w:rFonts w:ascii="Calibri" w:hAnsi="Calibri" w:cs="Calibri"/>
                      <w:b/>
                      <w:bCs/>
                      <w:sz w:val="20"/>
                      <w:szCs w:val="20"/>
                    </w:rPr>
                  </w:pPr>
                  <w:r w:rsidRPr="00EC12CE">
                    <w:rPr>
                      <w:rFonts w:ascii="Calibri" w:hAnsi="Calibri" w:cs="Calibri"/>
                      <w:b/>
                      <w:bCs/>
                      <w:sz w:val="20"/>
                      <w:szCs w:val="20"/>
                    </w:rPr>
                    <w:lastRenderedPageBreak/>
                    <w:t>Výstup</w:t>
                  </w:r>
                </w:p>
              </w:tc>
              <w:tc>
                <w:tcPr>
                  <w:tcW w:w="5744" w:type="dxa"/>
                  <w:tcBorders>
                    <w:top w:val="single" w:sz="4" w:space="0" w:color="000000"/>
                    <w:left w:val="single" w:sz="4" w:space="0" w:color="000000"/>
                    <w:bottom w:val="single" w:sz="4" w:space="0" w:color="000000"/>
                    <w:right w:val="single" w:sz="4" w:space="0" w:color="000000"/>
                  </w:tcBorders>
                </w:tcPr>
                <w:p w14:paraId="375369AC" w14:textId="77777777" w:rsidR="00417E0F" w:rsidRPr="00EC12CE" w:rsidRDefault="00417E0F" w:rsidP="00FF5ACA">
                  <w:pPr>
                    <w:spacing w:after="0" w:line="240" w:lineRule="auto"/>
                    <w:jc w:val="both"/>
                    <w:rPr>
                      <w:rFonts w:ascii="Calibri" w:hAnsi="Calibri" w:cs="Calibri"/>
                      <w:b/>
                      <w:bCs/>
                      <w:sz w:val="20"/>
                      <w:szCs w:val="20"/>
                    </w:rPr>
                  </w:pPr>
                  <w:r w:rsidRPr="00EC12CE">
                    <w:rPr>
                      <w:rFonts w:ascii="Calibri" w:hAnsi="Calibri" w:cs="Calibri"/>
                      <w:b/>
                      <w:bCs/>
                      <w:sz w:val="20"/>
                      <w:szCs w:val="20"/>
                    </w:rPr>
                    <w:t>Deskriptor</w:t>
                  </w:r>
                </w:p>
              </w:tc>
              <w:tc>
                <w:tcPr>
                  <w:tcW w:w="1009" w:type="dxa"/>
                  <w:tcBorders>
                    <w:top w:val="single" w:sz="4" w:space="0" w:color="000000"/>
                    <w:left w:val="single" w:sz="4" w:space="0" w:color="000000"/>
                    <w:bottom w:val="single" w:sz="4" w:space="0" w:color="000000"/>
                    <w:right w:val="single" w:sz="4" w:space="0" w:color="000000"/>
                  </w:tcBorders>
                </w:tcPr>
                <w:p w14:paraId="1609CADF" w14:textId="77777777" w:rsidR="00417E0F" w:rsidRPr="00EC12CE" w:rsidRDefault="00417E0F" w:rsidP="00FF5ACA">
                  <w:pPr>
                    <w:spacing w:after="0" w:line="240" w:lineRule="auto"/>
                    <w:jc w:val="both"/>
                    <w:rPr>
                      <w:rFonts w:ascii="Calibri" w:hAnsi="Calibri" w:cs="Calibri"/>
                      <w:b/>
                      <w:bCs/>
                      <w:sz w:val="20"/>
                      <w:szCs w:val="20"/>
                    </w:rPr>
                  </w:pPr>
                  <w:r w:rsidRPr="00EC12CE">
                    <w:rPr>
                      <w:rFonts w:ascii="Calibri" w:hAnsi="Calibri" w:cs="Calibri"/>
                      <w:b/>
                      <w:bCs/>
                      <w:sz w:val="20"/>
                      <w:szCs w:val="20"/>
                    </w:rPr>
                    <w:t>Forma vzdelávania</w:t>
                  </w:r>
                </w:p>
              </w:tc>
              <w:tc>
                <w:tcPr>
                  <w:tcW w:w="1549" w:type="dxa"/>
                  <w:tcBorders>
                    <w:top w:val="single" w:sz="4" w:space="0" w:color="000000"/>
                    <w:left w:val="single" w:sz="4" w:space="0" w:color="000000"/>
                    <w:bottom w:val="single" w:sz="4" w:space="0" w:color="000000"/>
                    <w:right w:val="single" w:sz="4" w:space="0" w:color="000000"/>
                  </w:tcBorders>
                </w:tcPr>
                <w:p w14:paraId="10B88942" w14:textId="77777777" w:rsidR="00417E0F" w:rsidRPr="00EC12CE" w:rsidRDefault="00417E0F" w:rsidP="00FF5ACA">
                  <w:pPr>
                    <w:spacing w:after="0" w:line="240" w:lineRule="auto"/>
                    <w:jc w:val="both"/>
                    <w:rPr>
                      <w:rFonts w:ascii="Calibri" w:hAnsi="Calibri" w:cs="Calibri"/>
                      <w:b/>
                      <w:bCs/>
                      <w:sz w:val="20"/>
                      <w:szCs w:val="20"/>
                    </w:rPr>
                  </w:pPr>
                  <w:r w:rsidRPr="00EC12CE">
                    <w:rPr>
                      <w:rFonts w:ascii="Calibri" w:hAnsi="Calibri" w:cs="Calibri"/>
                      <w:b/>
                      <w:bCs/>
                      <w:sz w:val="20"/>
                      <w:szCs w:val="20"/>
                    </w:rPr>
                    <w:t xml:space="preserve">Metóda hodnotenia </w:t>
                  </w:r>
                </w:p>
              </w:tc>
            </w:tr>
            <w:tr w:rsidR="00417E0F" w:rsidRPr="00EC12CE" w14:paraId="2D9C7E15" w14:textId="77777777" w:rsidTr="00FF5ACA">
              <w:trPr>
                <w:trHeight w:val="268"/>
              </w:trPr>
              <w:tc>
                <w:tcPr>
                  <w:tcW w:w="794" w:type="dxa"/>
                  <w:tcBorders>
                    <w:top w:val="single" w:sz="4" w:space="0" w:color="000000"/>
                    <w:left w:val="single" w:sz="4" w:space="0" w:color="000000"/>
                    <w:bottom w:val="single" w:sz="4" w:space="0" w:color="000000"/>
                    <w:right w:val="single" w:sz="4" w:space="0" w:color="000000"/>
                  </w:tcBorders>
                </w:tcPr>
                <w:p w14:paraId="61FF1D39" w14:textId="77777777" w:rsidR="00417E0F" w:rsidRPr="00EC12CE" w:rsidRDefault="00417E0F" w:rsidP="00FF5ACA">
                  <w:pPr>
                    <w:spacing w:after="0" w:line="240" w:lineRule="auto"/>
                    <w:jc w:val="both"/>
                    <w:rPr>
                      <w:rFonts w:ascii="Calibri" w:hAnsi="Calibri" w:cs="Calibri"/>
                      <w:b/>
                      <w:bCs/>
                      <w:sz w:val="20"/>
                      <w:szCs w:val="20"/>
                    </w:rPr>
                  </w:pPr>
                  <w:r w:rsidRPr="00EC12CE">
                    <w:rPr>
                      <w:rFonts w:ascii="Calibri" w:hAnsi="Calibri" w:cs="Calibri"/>
                      <w:b/>
                      <w:bCs/>
                      <w:sz w:val="20"/>
                      <w:szCs w:val="20"/>
                    </w:rPr>
                    <w:t>VV1</w:t>
                  </w:r>
                </w:p>
              </w:tc>
              <w:tc>
                <w:tcPr>
                  <w:tcW w:w="5744" w:type="dxa"/>
                  <w:tcBorders>
                    <w:top w:val="single" w:sz="4" w:space="0" w:color="000000"/>
                    <w:left w:val="single" w:sz="4" w:space="0" w:color="000000"/>
                    <w:bottom w:val="single" w:sz="4" w:space="0" w:color="000000"/>
                    <w:right w:val="single" w:sz="4" w:space="0" w:color="000000"/>
                  </w:tcBorders>
                </w:tcPr>
                <w:p w14:paraId="685CAD78" w14:textId="77777777" w:rsidR="00D36FEB" w:rsidRDefault="00D36FEB" w:rsidP="00D36FEB">
                  <w:pPr>
                    <w:spacing w:after="0" w:line="240" w:lineRule="auto"/>
                    <w:jc w:val="both"/>
                    <w:rPr>
                      <w:rFonts w:ascii="Calibri" w:hAnsi="Calibri" w:cs="Calibri"/>
                      <w:bCs/>
                      <w:sz w:val="20"/>
                      <w:szCs w:val="20"/>
                    </w:rPr>
                  </w:pPr>
                  <w:r w:rsidRPr="00D36FEB">
                    <w:rPr>
                      <w:rFonts w:ascii="Calibri" w:hAnsi="Calibri" w:cs="Calibri"/>
                      <w:b/>
                      <w:sz w:val="20"/>
                      <w:szCs w:val="20"/>
                    </w:rPr>
                    <w:t>Zameranie na vedomosti</w:t>
                  </w:r>
                  <w:r>
                    <w:rPr>
                      <w:rFonts w:ascii="Calibri" w:hAnsi="Calibri" w:cs="Calibri"/>
                      <w:bCs/>
                      <w:sz w:val="20"/>
                      <w:szCs w:val="20"/>
                    </w:rPr>
                    <w:t xml:space="preserve">: </w:t>
                  </w:r>
                </w:p>
                <w:p w14:paraId="3A6352D0" w14:textId="789ADEA7" w:rsidR="00417E0F" w:rsidRPr="00D36FEB" w:rsidRDefault="00D36FEB" w:rsidP="00D36FEB">
                  <w:pPr>
                    <w:spacing w:after="0" w:line="240" w:lineRule="auto"/>
                    <w:jc w:val="both"/>
                    <w:rPr>
                      <w:rFonts w:ascii="Calibri" w:hAnsi="Calibri" w:cs="Calibri"/>
                      <w:bCs/>
                      <w:sz w:val="20"/>
                      <w:szCs w:val="20"/>
                      <w:lang w:eastAsia="sk-SK"/>
                    </w:rPr>
                  </w:pPr>
                  <w:r w:rsidRPr="00D36FEB">
                    <w:rPr>
                      <w:rFonts w:ascii="Calibri" w:hAnsi="Calibri" w:cs="Calibri"/>
                      <w:bCs/>
                      <w:sz w:val="20"/>
                      <w:szCs w:val="20"/>
                    </w:rPr>
                    <w:t>Študent vysvetlí problematiku agresie, agresivity, agitovanosti, psychomotorického nepokoja a násilia vrátane domáceho násilia. Charakterizuje príčiny, prejavy, rizikové faktory, možnosti prevencie a riešenia násilia, právne a etické aspekty starostlivosti o pacientov s agresívnym správaním vrátane reštriktívnych a farmakologických postupov. Pozná princípy hodnotenia rizika agresie, suicidálneho správania a ošetrovateľských intervencií pri pacientoch s poruchami správania.</w:t>
                  </w:r>
                </w:p>
              </w:tc>
              <w:tc>
                <w:tcPr>
                  <w:tcW w:w="1009" w:type="dxa"/>
                  <w:tcBorders>
                    <w:top w:val="single" w:sz="4" w:space="0" w:color="000000"/>
                    <w:left w:val="single" w:sz="4" w:space="0" w:color="000000"/>
                    <w:bottom w:val="single" w:sz="4" w:space="0" w:color="000000"/>
                    <w:right w:val="single" w:sz="4" w:space="0" w:color="000000"/>
                  </w:tcBorders>
                </w:tcPr>
                <w:p w14:paraId="0F6CD121" w14:textId="77777777" w:rsidR="00417E0F" w:rsidRPr="00EC12CE" w:rsidRDefault="00417E0F" w:rsidP="00FF5ACA">
                  <w:pPr>
                    <w:spacing w:after="0" w:line="240" w:lineRule="auto"/>
                    <w:rPr>
                      <w:rFonts w:ascii="Calibri" w:hAnsi="Calibri" w:cs="Calibri"/>
                      <w:sz w:val="20"/>
                      <w:szCs w:val="20"/>
                    </w:rPr>
                  </w:pPr>
                  <w:r w:rsidRPr="00EC12CE">
                    <w:rPr>
                      <w:rFonts w:ascii="Calibri" w:hAnsi="Calibri" w:cs="Calibri"/>
                      <w:sz w:val="20"/>
                      <w:szCs w:val="20"/>
                    </w:rPr>
                    <w:t xml:space="preserve">Prednáška, seminár </w:t>
                  </w:r>
                </w:p>
                <w:p w14:paraId="5C9F911D" w14:textId="77777777" w:rsidR="00417E0F" w:rsidRPr="00EC12CE" w:rsidRDefault="00417E0F" w:rsidP="00FF5ACA">
                  <w:pPr>
                    <w:spacing w:after="0" w:line="240" w:lineRule="auto"/>
                    <w:rPr>
                      <w:rFonts w:ascii="Calibri" w:hAnsi="Calibri" w:cs="Calibri"/>
                      <w:sz w:val="20"/>
                      <w:szCs w:val="20"/>
                    </w:rPr>
                  </w:pPr>
                </w:p>
              </w:tc>
              <w:tc>
                <w:tcPr>
                  <w:tcW w:w="1549" w:type="dxa"/>
                  <w:tcBorders>
                    <w:top w:val="single" w:sz="4" w:space="0" w:color="000000"/>
                    <w:left w:val="single" w:sz="4" w:space="0" w:color="000000"/>
                    <w:bottom w:val="single" w:sz="4" w:space="0" w:color="000000"/>
                    <w:right w:val="single" w:sz="4" w:space="0" w:color="000000"/>
                  </w:tcBorders>
                </w:tcPr>
                <w:p w14:paraId="708EF33A" w14:textId="77777777" w:rsidR="00417E0F" w:rsidRPr="00EC12CE" w:rsidRDefault="00417E0F" w:rsidP="00FF5ACA">
                  <w:pPr>
                    <w:spacing w:after="0" w:line="240" w:lineRule="auto"/>
                    <w:rPr>
                      <w:rFonts w:ascii="Calibri" w:hAnsi="Calibri" w:cs="Calibri"/>
                      <w:sz w:val="20"/>
                      <w:szCs w:val="20"/>
                    </w:rPr>
                  </w:pPr>
                  <w:r>
                    <w:rPr>
                      <w:rFonts w:ascii="Calibri" w:hAnsi="Calibri" w:cs="Calibri"/>
                      <w:sz w:val="20"/>
                      <w:szCs w:val="20"/>
                    </w:rPr>
                    <w:t xml:space="preserve">test </w:t>
                  </w:r>
                  <w:r w:rsidRPr="00EC12CE">
                    <w:rPr>
                      <w:rFonts w:ascii="Calibri" w:hAnsi="Calibri" w:cs="Calibri"/>
                      <w:sz w:val="20"/>
                      <w:szCs w:val="20"/>
                    </w:rPr>
                    <w:t>% 61% a viac</w:t>
                  </w:r>
                </w:p>
                <w:p w14:paraId="3715F547" w14:textId="77777777" w:rsidR="00417E0F" w:rsidRPr="00EC12CE" w:rsidRDefault="00417E0F" w:rsidP="00FF5ACA">
                  <w:pPr>
                    <w:spacing w:after="0" w:line="240" w:lineRule="auto"/>
                    <w:rPr>
                      <w:rFonts w:ascii="Calibri" w:hAnsi="Calibri" w:cs="Calibri"/>
                      <w:sz w:val="20"/>
                      <w:szCs w:val="20"/>
                    </w:rPr>
                  </w:pPr>
                </w:p>
                <w:p w14:paraId="606F6C59" w14:textId="77777777" w:rsidR="00417E0F" w:rsidRPr="00EC12CE" w:rsidRDefault="00417E0F" w:rsidP="00FF5ACA">
                  <w:pPr>
                    <w:spacing w:after="0" w:line="240" w:lineRule="auto"/>
                    <w:rPr>
                      <w:rFonts w:ascii="Calibri" w:hAnsi="Calibri" w:cs="Calibri"/>
                      <w:sz w:val="20"/>
                      <w:szCs w:val="20"/>
                    </w:rPr>
                  </w:pPr>
                </w:p>
              </w:tc>
            </w:tr>
            <w:tr w:rsidR="00417E0F" w:rsidRPr="00EC12CE" w14:paraId="5389855A" w14:textId="77777777" w:rsidTr="00FF5ACA">
              <w:trPr>
                <w:trHeight w:val="268"/>
              </w:trPr>
              <w:tc>
                <w:tcPr>
                  <w:tcW w:w="794" w:type="dxa"/>
                  <w:tcBorders>
                    <w:top w:val="single" w:sz="4" w:space="0" w:color="000000"/>
                    <w:left w:val="single" w:sz="4" w:space="0" w:color="000000"/>
                    <w:bottom w:val="single" w:sz="4" w:space="0" w:color="000000"/>
                    <w:right w:val="single" w:sz="4" w:space="0" w:color="000000"/>
                  </w:tcBorders>
                </w:tcPr>
                <w:p w14:paraId="679DA6BF" w14:textId="77777777" w:rsidR="00417E0F" w:rsidRPr="00EC12CE" w:rsidRDefault="00417E0F" w:rsidP="00FF5ACA">
                  <w:pPr>
                    <w:spacing w:after="0" w:line="240" w:lineRule="auto"/>
                    <w:jc w:val="both"/>
                    <w:rPr>
                      <w:rFonts w:ascii="Calibri" w:hAnsi="Calibri" w:cs="Calibri"/>
                      <w:b/>
                      <w:bCs/>
                      <w:sz w:val="20"/>
                      <w:szCs w:val="20"/>
                    </w:rPr>
                  </w:pPr>
                  <w:r w:rsidRPr="00EC12CE">
                    <w:rPr>
                      <w:rFonts w:ascii="Calibri" w:hAnsi="Calibri" w:cs="Calibri"/>
                      <w:b/>
                      <w:bCs/>
                      <w:sz w:val="20"/>
                      <w:szCs w:val="20"/>
                    </w:rPr>
                    <w:t>VV2</w:t>
                  </w:r>
                </w:p>
              </w:tc>
              <w:tc>
                <w:tcPr>
                  <w:tcW w:w="5744" w:type="dxa"/>
                  <w:tcBorders>
                    <w:top w:val="single" w:sz="4" w:space="0" w:color="000000"/>
                    <w:left w:val="single" w:sz="4" w:space="0" w:color="000000"/>
                    <w:bottom w:val="single" w:sz="4" w:space="0" w:color="000000"/>
                    <w:right w:val="single" w:sz="4" w:space="0" w:color="000000"/>
                  </w:tcBorders>
                </w:tcPr>
                <w:p w14:paraId="2612D34B" w14:textId="77777777" w:rsidR="00417E0F" w:rsidRPr="00EC12CE" w:rsidRDefault="00417E0F" w:rsidP="00D36FEB">
                  <w:pPr>
                    <w:spacing w:after="0" w:line="240" w:lineRule="auto"/>
                    <w:jc w:val="both"/>
                    <w:rPr>
                      <w:rFonts w:ascii="Calibri" w:hAnsi="Calibri" w:cs="Calibri"/>
                      <w:b/>
                      <w:sz w:val="20"/>
                      <w:szCs w:val="20"/>
                    </w:rPr>
                  </w:pPr>
                  <w:r w:rsidRPr="00EC12CE">
                    <w:rPr>
                      <w:rFonts w:ascii="Calibri" w:hAnsi="Calibri" w:cs="Calibri"/>
                      <w:b/>
                      <w:sz w:val="20"/>
                      <w:szCs w:val="20"/>
                    </w:rPr>
                    <w:t xml:space="preserve">Zameranie na zručnosti:  </w:t>
                  </w:r>
                </w:p>
                <w:p w14:paraId="383763CF" w14:textId="0FB1C501" w:rsidR="00417E0F" w:rsidRPr="00EC12CE" w:rsidRDefault="00D36FEB" w:rsidP="00D36FEB">
                  <w:pPr>
                    <w:spacing w:after="0" w:line="240" w:lineRule="auto"/>
                    <w:jc w:val="both"/>
                    <w:rPr>
                      <w:rFonts w:ascii="Calibri" w:hAnsi="Calibri" w:cs="Calibri"/>
                      <w:sz w:val="20"/>
                      <w:szCs w:val="20"/>
                      <w:lang w:eastAsia="sk-SK"/>
                    </w:rPr>
                  </w:pPr>
                  <w:r w:rsidRPr="00D36FEB">
                    <w:rPr>
                      <w:rFonts w:ascii="Calibri" w:hAnsi="Calibri" w:cs="Calibri"/>
                      <w:sz w:val="20"/>
                      <w:szCs w:val="20"/>
                      <w:lang w:eastAsia="sk-SK"/>
                    </w:rPr>
                    <w:t>Študent vie identifikovať prejavy agresívneho a problémového správania, posúdiť riziko násilia, autoagresie a suicidálneho správania a navrhnúť primerané ošetrovateľské intervencie. Dokáže aplikovať terapeutickú komunikáciu, deeskalačné techniky, krízovú intervenciu, nefarmakologické upokojujúce postupy a v indikovaných prípadoch postupovať pri realizácii reštriktívnych opatrení a rýchlej farmakologickej trankvilizácie v súlade s platnou legislatívou, etickými princípmi a štandardmi bezpečnej praxe</w:t>
                  </w:r>
                  <w:r w:rsidR="00417E0F" w:rsidRPr="00EC12CE">
                    <w:rPr>
                      <w:rFonts w:ascii="Calibri" w:hAnsi="Calibri" w:cs="Calibri"/>
                      <w:sz w:val="20"/>
                      <w:szCs w:val="20"/>
                      <w:lang w:eastAsia="sk-SK"/>
                    </w:rPr>
                    <w:t xml:space="preserve"> </w:t>
                  </w:r>
                </w:p>
              </w:tc>
              <w:tc>
                <w:tcPr>
                  <w:tcW w:w="1009" w:type="dxa"/>
                  <w:tcBorders>
                    <w:top w:val="single" w:sz="4" w:space="0" w:color="000000"/>
                    <w:left w:val="single" w:sz="4" w:space="0" w:color="000000"/>
                    <w:bottom w:val="single" w:sz="4" w:space="0" w:color="000000"/>
                    <w:right w:val="single" w:sz="4" w:space="0" w:color="000000"/>
                  </w:tcBorders>
                </w:tcPr>
                <w:p w14:paraId="3FFCE061" w14:textId="77777777" w:rsidR="00417E0F" w:rsidRPr="00EC12CE" w:rsidRDefault="00417E0F" w:rsidP="00FF5ACA">
                  <w:pPr>
                    <w:spacing w:after="0" w:line="240" w:lineRule="auto"/>
                    <w:rPr>
                      <w:rFonts w:ascii="Calibri" w:hAnsi="Calibri" w:cs="Calibri"/>
                      <w:sz w:val="20"/>
                      <w:szCs w:val="20"/>
                    </w:rPr>
                  </w:pPr>
                  <w:r w:rsidRPr="00EC12CE">
                    <w:rPr>
                      <w:rFonts w:ascii="Calibri" w:hAnsi="Calibri" w:cs="Calibri"/>
                      <w:sz w:val="20"/>
                      <w:szCs w:val="20"/>
                    </w:rPr>
                    <w:t xml:space="preserve">Prednáška, seminár </w:t>
                  </w:r>
                </w:p>
                <w:p w14:paraId="6338BD75" w14:textId="77777777" w:rsidR="00417E0F" w:rsidRPr="00EC12CE" w:rsidRDefault="00417E0F" w:rsidP="00FF5ACA">
                  <w:pPr>
                    <w:spacing w:after="0" w:line="240" w:lineRule="auto"/>
                    <w:rPr>
                      <w:rFonts w:ascii="Calibri" w:hAnsi="Calibri" w:cs="Calibri"/>
                      <w:sz w:val="20"/>
                      <w:szCs w:val="20"/>
                    </w:rPr>
                  </w:pPr>
                </w:p>
              </w:tc>
              <w:tc>
                <w:tcPr>
                  <w:tcW w:w="1549" w:type="dxa"/>
                  <w:tcBorders>
                    <w:top w:val="single" w:sz="4" w:space="0" w:color="000000"/>
                    <w:left w:val="single" w:sz="4" w:space="0" w:color="000000"/>
                    <w:bottom w:val="single" w:sz="4" w:space="0" w:color="000000"/>
                    <w:right w:val="single" w:sz="4" w:space="0" w:color="000000"/>
                  </w:tcBorders>
                </w:tcPr>
                <w:p w14:paraId="12C911A4" w14:textId="77777777" w:rsidR="00417E0F" w:rsidRPr="00EC12CE" w:rsidRDefault="00417E0F" w:rsidP="00FF5ACA">
                  <w:pPr>
                    <w:spacing w:after="0" w:line="240" w:lineRule="auto"/>
                    <w:rPr>
                      <w:rFonts w:ascii="Calibri" w:hAnsi="Calibri" w:cs="Calibri"/>
                      <w:sz w:val="20"/>
                      <w:szCs w:val="20"/>
                    </w:rPr>
                  </w:pPr>
                  <w:r>
                    <w:rPr>
                      <w:rFonts w:ascii="Calibri" w:hAnsi="Calibri" w:cs="Calibri"/>
                      <w:sz w:val="20"/>
                      <w:szCs w:val="20"/>
                    </w:rPr>
                    <w:t xml:space="preserve">test </w:t>
                  </w:r>
                  <w:r w:rsidRPr="00EC12CE">
                    <w:rPr>
                      <w:rFonts w:ascii="Calibri" w:hAnsi="Calibri" w:cs="Calibri"/>
                      <w:sz w:val="20"/>
                      <w:szCs w:val="20"/>
                    </w:rPr>
                    <w:t>% 61% a viac</w:t>
                  </w:r>
                </w:p>
                <w:p w14:paraId="46B675C7" w14:textId="77777777" w:rsidR="00417E0F" w:rsidRPr="00EC12CE" w:rsidRDefault="00417E0F" w:rsidP="00FF5ACA">
                  <w:pPr>
                    <w:spacing w:after="0" w:line="240" w:lineRule="auto"/>
                    <w:rPr>
                      <w:rFonts w:ascii="Calibri" w:hAnsi="Calibri" w:cs="Calibri"/>
                      <w:sz w:val="20"/>
                      <w:szCs w:val="20"/>
                    </w:rPr>
                  </w:pPr>
                </w:p>
                <w:p w14:paraId="60D12BC8" w14:textId="77777777" w:rsidR="00417E0F" w:rsidRPr="00EC12CE" w:rsidRDefault="00417E0F" w:rsidP="00FF5ACA">
                  <w:pPr>
                    <w:spacing w:after="0" w:line="240" w:lineRule="auto"/>
                    <w:rPr>
                      <w:rFonts w:ascii="Calibri" w:hAnsi="Calibri" w:cs="Calibri"/>
                      <w:sz w:val="20"/>
                      <w:szCs w:val="20"/>
                    </w:rPr>
                  </w:pPr>
                </w:p>
              </w:tc>
            </w:tr>
            <w:tr w:rsidR="00417E0F" w:rsidRPr="00EC12CE" w14:paraId="06E0E02B" w14:textId="77777777" w:rsidTr="00FF5ACA">
              <w:trPr>
                <w:trHeight w:val="268"/>
              </w:trPr>
              <w:tc>
                <w:tcPr>
                  <w:tcW w:w="794" w:type="dxa"/>
                  <w:tcBorders>
                    <w:top w:val="single" w:sz="4" w:space="0" w:color="000000"/>
                    <w:left w:val="single" w:sz="4" w:space="0" w:color="000000"/>
                    <w:bottom w:val="single" w:sz="4" w:space="0" w:color="000000"/>
                    <w:right w:val="single" w:sz="4" w:space="0" w:color="000000"/>
                  </w:tcBorders>
                </w:tcPr>
                <w:p w14:paraId="5DCDA489" w14:textId="77777777" w:rsidR="00417E0F" w:rsidRPr="00EC12CE" w:rsidRDefault="00417E0F" w:rsidP="00FF5ACA">
                  <w:pPr>
                    <w:spacing w:after="0" w:line="240" w:lineRule="auto"/>
                    <w:jc w:val="both"/>
                    <w:rPr>
                      <w:rFonts w:ascii="Calibri" w:hAnsi="Calibri" w:cs="Calibri"/>
                      <w:b/>
                      <w:bCs/>
                      <w:sz w:val="20"/>
                      <w:szCs w:val="20"/>
                    </w:rPr>
                  </w:pPr>
                  <w:r w:rsidRPr="00EC12CE">
                    <w:rPr>
                      <w:rFonts w:ascii="Calibri" w:hAnsi="Calibri" w:cs="Calibri"/>
                      <w:b/>
                      <w:bCs/>
                      <w:sz w:val="20"/>
                      <w:szCs w:val="20"/>
                    </w:rPr>
                    <w:t>VV3</w:t>
                  </w:r>
                </w:p>
              </w:tc>
              <w:tc>
                <w:tcPr>
                  <w:tcW w:w="5744" w:type="dxa"/>
                  <w:tcBorders>
                    <w:top w:val="single" w:sz="4" w:space="0" w:color="000000"/>
                    <w:left w:val="single" w:sz="4" w:space="0" w:color="000000"/>
                    <w:bottom w:val="single" w:sz="4" w:space="0" w:color="000000"/>
                    <w:right w:val="single" w:sz="4" w:space="0" w:color="000000"/>
                  </w:tcBorders>
                </w:tcPr>
                <w:p w14:paraId="352E099E" w14:textId="77777777" w:rsidR="00417E0F" w:rsidRPr="00EC12CE" w:rsidRDefault="00417E0F" w:rsidP="00FF5ACA">
                  <w:pPr>
                    <w:spacing w:after="0" w:line="240" w:lineRule="auto"/>
                    <w:rPr>
                      <w:rFonts w:ascii="Calibri" w:hAnsi="Calibri" w:cs="Calibri"/>
                      <w:b/>
                      <w:sz w:val="20"/>
                      <w:szCs w:val="20"/>
                    </w:rPr>
                  </w:pPr>
                  <w:r w:rsidRPr="00EC12CE">
                    <w:rPr>
                      <w:rFonts w:ascii="Calibri" w:hAnsi="Calibri" w:cs="Calibri"/>
                      <w:b/>
                      <w:sz w:val="20"/>
                      <w:szCs w:val="20"/>
                    </w:rPr>
                    <w:t xml:space="preserve">Zameranie na kompetentnosť: </w:t>
                  </w:r>
                </w:p>
                <w:p w14:paraId="78208DC8" w14:textId="57AFC2A4" w:rsidR="00417E0F" w:rsidRPr="00EC12CE" w:rsidRDefault="00D36FEB" w:rsidP="00FF5ACA">
                  <w:pPr>
                    <w:spacing w:after="0" w:line="240" w:lineRule="auto"/>
                    <w:contextualSpacing/>
                    <w:rPr>
                      <w:rFonts w:ascii="Calibri" w:hAnsi="Calibri" w:cs="Calibri"/>
                      <w:sz w:val="20"/>
                      <w:szCs w:val="20"/>
                      <w:lang w:eastAsia="sk-SK"/>
                    </w:rPr>
                  </w:pPr>
                  <w:r w:rsidRPr="00D36FEB">
                    <w:rPr>
                      <w:rFonts w:ascii="Calibri" w:hAnsi="Calibri" w:cs="Calibri"/>
                      <w:sz w:val="20"/>
                      <w:szCs w:val="20"/>
                    </w:rPr>
                    <w:t>Študent je schopný samostatne a zodpovedne rozhodovať pri poskytovaní ošetrovateľskej starostlivosti pacientom s agresívnym alebo problémovým správaním. Uplatňuje etické princípy, rešpektuje ľudské práva, právne predpisy a princípy bezpečnosti pacienta i zdravotníckych pracovníkov. Efektívne spolupracuje s multidisciplinárnym tímom pri prevencii, manažmente a riešení násilných situácií, kriticky hodnotí vlastné rozhodnutia a preberá zodpovednosť za kvalitu a bezpečnosť poskytovanej ošetrovateľskej starostlivosti.</w:t>
                  </w:r>
                </w:p>
              </w:tc>
              <w:tc>
                <w:tcPr>
                  <w:tcW w:w="1009" w:type="dxa"/>
                  <w:tcBorders>
                    <w:top w:val="single" w:sz="4" w:space="0" w:color="000000"/>
                    <w:left w:val="single" w:sz="4" w:space="0" w:color="000000"/>
                    <w:bottom w:val="single" w:sz="4" w:space="0" w:color="000000"/>
                    <w:right w:val="single" w:sz="4" w:space="0" w:color="000000"/>
                  </w:tcBorders>
                </w:tcPr>
                <w:p w14:paraId="13EC3695" w14:textId="77777777" w:rsidR="00417E0F" w:rsidRPr="00EC12CE" w:rsidRDefault="00417E0F" w:rsidP="00FF5ACA">
                  <w:pPr>
                    <w:spacing w:after="0" w:line="240" w:lineRule="auto"/>
                    <w:rPr>
                      <w:rFonts w:ascii="Calibri" w:hAnsi="Calibri" w:cs="Calibri"/>
                      <w:sz w:val="20"/>
                      <w:szCs w:val="20"/>
                    </w:rPr>
                  </w:pPr>
                  <w:r w:rsidRPr="00EC12CE">
                    <w:rPr>
                      <w:rFonts w:ascii="Calibri" w:hAnsi="Calibri" w:cs="Calibri"/>
                      <w:sz w:val="20"/>
                      <w:szCs w:val="20"/>
                    </w:rPr>
                    <w:t xml:space="preserve">Prednáška, seminár </w:t>
                  </w:r>
                </w:p>
                <w:p w14:paraId="67F6AE98" w14:textId="77777777" w:rsidR="00417E0F" w:rsidRPr="00EC12CE" w:rsidRDefault="00417E0F" w:rsidP="00FF5ACA">
                  <w:pPr>
                    <w:spacing w:after="0" w:line="240" w:lineRule="auto"/>
                    <w:rPr>
                      <w:rFonts w:ascii="Calibri" w:hAnsi="Calibri" w:cs="Calibri"/>
                      <w:sz w:val="20"/>
                      <w:szCs w:val="20"/>
                    </w:rPr>
                  </w:pPr>
                  <w:r w:rsidRPr="00EC12CE">
                    <w:rPr>
                      <w:rFonts w:ascii="Calibri" w:hAnsi="Calibri" w:cs="Calibri"/>
                      <w:sz w:val="20"/>
                      <w:szCs w:val="20"/>
                    </w:rPr>
                    <w:t xml:space="preserve"> </w:t>
                  </w:r>
                </w:p>
                <w:p w14:paraId="7D94ED75" w14:textId="77777777" w:rsidR="00417E0F" w:rsidRPr="00EC12CE" w:rsidRDefault="00417E0F" w:rsidP="00FF5ACA">
                  <w:pPr>
                    <w:spacing w:after="0" w:line="240" w:lineRule="auto"/>
                    <w:rPr>
                      <w:rFonts w:ascii="Calibri" w:hAnsi="Calibri" w:cs="Calibri"/>
                      <w:sz w:val="20"/>
                      <w:szCs w:val="20"/>
                    </w:rPr>
                  </w:pPr>
                </w:p>
              </w:tc>
              <w:tc>
                <w:tcPr>
                  <w:tcW w:w="1549" w:type="dxa"/>
                  <w:tcBorders>
                    <w:top w:val="single" w:sz="4" w:space="0" w:color="000000"/>
                    <w:left w:val="single" w:sz="4" w:space="0" w:color="000000"/>
                    <w:bottom w:val="single" w:sz="4" w:space="0" w:color="000000"/>
                    <w:right w:val="single" w:sz="4" w:space="0" w:color="000000"/>
                  </w:tcBorders>
                </w:tcPr>
                <w:p w14:paraId="5566A574" w14:textId="77777777" w:rsidR="00417E0F" w:rsidRPr="00EC12CE" w:rsidRDefault="00417E0F" w:rsidP="00FF5ACA">
                  <w:pPr>
                    <w:spacing w:after="0" w:line="240" w:lineRule="auto"/>
                    <w:rPr>
                      <w:rFonts w:ascii="Calibri" w:hAnsi="Calibri" w:cs="Calibri"/>
                      <w:sz w:val="20"/>
                      <w:szCs w:val="20"/>
                    </w:rPr>
                  </w:pPr>
                  <w:r>
                    <w:rPr>
                      <w:rFonts w:ascii="Calibri" w:hAnsi="Calibri" w:cs="Calibri"/>
                      <w:sz w:val="20"/>
                      <w:szCs w:val="20"/>
                    </w:rPr>
                    <w:t xml:space="preserve">test </w:t>
                  </w:r>
                  <w:r w:rsidRPr="00EC12CE">
                    <w:rPr>
                      <w:rFonts w:ascii="Calibri" w:hAnsi="Calibri" w:cs="Calibri"/>
                      <w:sz w:val="20"/>
                      <w:szCs w:val="20"/>
                    </w:rPr>
                    <w:t>% 61% a viac</w:t>
                  </w:r>
                </w:p>
                <w:p w14:paraId="5DE62808" w14:textId="77777777" w:rsidR="00417E0F" w:rsidRPr="00EC12CE" w:rsidRDefault="00417E0F" w:rsidP="00FF5ACA">
                  <w:pPr>
                    <w:spacing w:after="0" w:line="240" w:lineRule="auto"/>
                    <w:rPr>
                      <w:rFonts w:ascii="Calibri" w:hAnsi="Calibri" w:cs="Calibri"/>
                      <w:sz w:val="20"/>
                      <w:szCs w:val="20"/>
                    </w:rPr>
                  </w:pPr>
                </w:p>
                <w:p w14:paraId="619AB364" w14:textId="77777777" w:rsidR="00417E0F" w:rsidRPr="00EC12CE" w:rsidRDefault="00417E0F" w:rsidP="00FF5ACA">
                  <w:pPr>
                    <w:spacing w:after="0" w:line="240" w:lineRule="auto"/>
                    <w:rPr>
                      <w:rFonts w:ascii="Calibri" w:hAnsi="Calibri" w:cs="Calibri"/>
                      <w:sz w:val="20"/>
                      <w:szCs w:val="20"/>
                    </w:rPr>
                  </w:pPr>
                </w:p>
              </w:tc>
            </w:tr>
          </w:tbl>
          <w:p w14:paraId="7C04871E" w14:textId="77777777" w:rsidR="00417E0F" w:rsidRPr="00EC12CE" w:rsidRDefault="00417E0F" w:rsidP="00FF5ACA">
            <w:pPr>
              <w:pStyle w:val="Odsekzoznamu"/>
              <w:spacing w:after="0" w:line="240" w:lineRule="auto"/>
              <w:ind w:left="0"/>
              <w:jc w:val="both"/>
              <w:rPr>
                <w:rFonts w:ascii="Calibri" w:hAnsi="Calibri" w:cs="Calibri"/>
                <w:sz w:val="20"/>
                <w:szCs w:val="20"/>
              </w:rPr>
            </w:pPr>
          </w:p>
        </w:tc>
      </w:tr>
      <w:tr w:rsidR="00417E0F" w:rsidRPr="00EC12CE" w14:paraId="3CEFB749" w14:textId="77777777" w:rsidTr="00FF5ACA">
        <w:tc>
          <w:tcPr>
            <w:tcW w:w="9322" w:type="dxa"/>
            <w:gridSpan w:val="2"/>
          </w:tcPr>
          <w:p w14:paraId="77B8AD9F" w14:textId="77777777" w:rsidR="00417E0F" w:rsidRPr="00D36FEB" w:rsidRDefault="00417E0F" w:rsidP="00FF5ACA">
            <w:pPr>
              <w:spacing w:after="0" w:line="240" w:lineRule="auto"/>
              <w:rPr>
                <w:rFonts w:ascii="Calibri" w:hAnsi="Calibri" w:cs="Calibri"/>
                <w:b/>
                <w:sz w:val="20"/>
                <w:szCs w:val="20"/>
              </w:rPr>
            </w:pPr>
            <w:r w:rsidRPr="00D36FEB">
              <w:rPr>
                <w:rFonts w:ascii="Calibri" w:hAnsi="Calibri" w:cs="Calibri"/>
                <w:b/>
                <w:sz w:val="20"/>
                <w:szCs w:val="20"/>
              </w:rPr>
              <w:lastRenderedPageBreak/>
              <w:t xml:space="preserve">Stručná osnova predmetu: </w:t>
            </w:r>
          </w:p>
          <w:p w14:paraId="6DBAD8C0" w14:textId="77777777" w:rsidR="00D36FEB" w:rsidRPr="00D36FEB" w:rsidRDefault="00D36FEB" w:rsidP="00D36FEB">
            <w:pPr>
              <w:numPr>
                <w:ilvl w:val="0"/>
                <w:numId w:val="52"/>
              </w:numPr>
              <w:tabs>
                <w:tab w:val="num" w:pos="720"/>
              </w:tabs>
              <w:spacing w:after="200" w:line="276" w:lineRule="auto"/>
              <w:ind w:left="316"/>
              <w:contextualSpacing/>
              <w:jc w:val="both"/>
              <w:rPr>
                <w:rFonts w:eastAsia="Times New Roman" w:cs="Times New Roman"/>
                <w:bCs/>
                <w:iCs/>
                <w:sz w:val="20"/>
                <w:szCs w:val="20"/>
              </w:rPr>
            </w:pPr>
            <w:r w:rsidRPr="00D36FEB">
              <w:rPr>
                <w:rFonts w:eastAsia="Times New Roman" w:cs="Times New Roman"/>
                <w:bCs/>
                <w:iCs/>
                <w:sz w:val="20"/>
                <w:szCs w:val="20"/>
              </w:rPr>
              <w:t>Agresia, agresivita a násilie – definície, etiológia, rizikové faktory, epidemiológia, príčiny a prejavy agresívneho správania.</w:t>
            </w:r>
          </w:p>
          <w:p w14:paraId="341A1EA2" w14:textId="77777777" w:rsidR="00D36FEB" w:rsidRPr="00D36FEB" w:rsidRDefault="00D36FEB" w:rsidP="00D36FEB">
            <w:pPr>
              <w:numPr>
                <w:ilvl w:val="0"/>
                <w:numId w:val="52"/>
              </w:numPr>
              <w:tabs>
                <w:tab w:val="num" w:pos="720"/>
              </w:tabs>
              <w:spacing w:after="200" w:line="276" w:lineRule="auto"/>
              <w:ind w:left="316"/>
              <w:contextualSpacing/>
              <w:jc w:val="both"/>
              <w:rPr>
                <w:rFonts w:eastAsia="Times New Roman" w:cs="Times New Roman"/>
                <w:bCs/>
                <w:iCs/>
                <w:sz w:val="20"/>
                <w:szCs w:val="20"/>
              </w:rPr>
            </w:pPr>
            <w:r w:rsidRPr="00D36FEB">
              <w:rPr>
                <w:rFonts w:eastAsia="Times New Roman" w:cs="Times New Roman"/>
                <w:bCs/>
                <w:iCs/>
                <w:sz w:val="20"/>
                <w:szCs w:val="20"/>
              </w:rPr>
              <w:t>Dohovor Rady Európy o predchádzaní násiliu na ženách a domácemu násiliu (Istanbulský dohovor) a právny rámec ochrany obetí násilia.</w:t>
            </w:r>
          </w:p>
          <w:p w14:paraId="69160172" w14:textId="77777777" w:rsidR="00D36FEB" w:rsidRPr="00D36FEB" w:rsidRDefault="00D36FEB" w:rsidP="00D36FEB">
            <w:pPr>
              <w:numPr>
                <w:ilvl w:val="0"/>
                <w:numId w:val="52"/>
              </w:numPr>
              <w:tabs>
                <w:tab w:val="num" w:pos="720"/>
              </w:tabs>
              <w:spacing w:after="200" w:line="276" w:lineRule="auto"/>
              <w:ind w:left="316"/>
              <w:contextualSpacing/>
              <w:jc w:val="both"/>
              <w:rPr>
                <w:rFonts w:eastAsia="Times New Roman" w:cs="Times New Roman"/>
                <w:bCs/>
                <w:iCs/>
                <w:sz w:val="20"/>
                <w:szCs w:val="20"/>
              </w:rPr>
            </w:pPr>
            <w:r w:rsidRPr="00D36FEB">
              <w:rPr>
                <w:rFonts w:eastAsia="Times New Roman" w:cs="Times New Roman"/>
                <w:bCs/>
                <w:iCs/>
                <w:sz w:val="20"/>
                <w:szCs w:val="20"/>
              </w:rPr>
              <w:t>Domáce násilie – formy, identifikácia, možnosti prevencie, ošetrovateľské intervencie a interdisciplinárna spolupráca.</w:t>
            </w:r>
          </w:p>
          <w:p w14:paraId="0C424F07" w14:textId="77777777" w:rsidR="00D36FEB" w:rsidRPr="00D36FEB" w:rsidRDefault="00D36FEB" w:rsidP="00D36FEB">
            <w:pPr>
              <w:numPr>
                <w:ilvl w:val="0"/>
                <w:numId w:val="52"/>
              </w:numPr>
              <w:tabs>
                <w:tab w:val="num" w:pos="720"/>
              </w:tabs>
              <w:spacing w:after="200" w:line="276" w:lineRule="auto"/>
              <w:ind w:left="316"/>
              <w:contextualSpacing/>
              <w:jc w:val="both"/>
              <w:rPr>
                <w:rFonts w:eastAsia="Times New Roman" w:cs="Times New Roman"/>
                <w:bCs/>
                <w:iCs/>
                <w:sz w:val="20"/>
                <w:szCs w:val="20"/>
              </w:rPr>
            </w:pPr>
            <w:r w:rsidRPr="00D36FEB">
              <w:rPr>
                <w:rFonts w:eastAsia="Times New Roman" w:cs="Times New Roman"/>
                <w:bCs/>
                <w:iCs/>
                <w:sz w:val="20"/>
                <w:szCs w:val="20"/>
              </w:rPr>
              <w:t>Právne, legislatívne a etické aspekty riešenia násilia v zdravotníckej praxi.</w:t>
            </w:r>
          </w:p>
          <w:p w14:paraId="66DE867F" w14:textId="77777777" w:rsidR="00D36FEB" w:rsidRPr="00D36FEB" w:rsidRDefault="00D36FEB" w:rsidP="00D36FEB">
            <w:pPr>
              <w:numPr>
                <w:ilvl w:val="0"/>
                <w:numId w:val="52"/>
              </w:numPr>
              <w:tabs>
                <w:tab w:val="num" w:pos="720"/>
              </w:tabs>
              <w:spacing w:after="200" w:line="276" w:lineRule="auto"/>
              <w:ind w:left="316"/>
              <w:contextualSpacing/>
              <w:jc w:val="both"/>
              <w:rPr>
                <w:rFonts w:eastAsia="Times New Roman" w:cs="Times New Roman"/>
                <w:bCs/>
                <w:iCs/>
                <w:sz w:val="20"/>
                <w:szCs w:val="20"/>
              </w:rPr>
            </w:pPr>
            <w:r w:rsidRPr="00D36FEB">
              <w:rPr>
                <w:rFonts w:eastAsia="Times New Roman" w:cs="Times New Roman"/>
                <w:bCs/>
                <w:iCs/>
                <w:sz w:val="20"/>
                <w:szCs w:val="20"/>
              </w:rPr>
              <w:t>Analýza prípadov násilia v ošetrovateľskej praxi – dokumentácia, manažment incidentov a následná starostlivosť.</w:t>
            </w:r>
          </w:p>
          <w:p w14:paraId="01DAB6DE" w14:textId="77777777" w:rsidR="00D36FEB" w:rsidRPr="00D36FEB" w:rsidRDefault="00D36FEB" w:rsidP="00D36FEB">
            <w:pPr>
              <w:numPr>
                <w:ilvl w:val="0"/>
                <w:numId w:val="52"/>
              </w:numPr>
              <w:tabs>
                <w:tab w:val="num" w:pos="720"/>
              </w:tabs>
              <w:spacing w:after="200" w:line="276" w:lineRule="auto"/>
              <w:ind w:left="316"/>
              <w:contextualSpacing/>
              <w:jc w:val="both"/>
              <w:rPr>
                <w:rFonts w:eastAsia="Times New Roman" w:cs="Times New Roman"/>
                <w:bCs/>
                <w:iCs/>
                <w:sz w:val="20"/>
                <w:szCs w:val="20"/>
              </w:rPr>
            </w:pPr>
            <w:r w:rsidRPr="00D36FEB">
              <w:rPr>
                <w:rFonts w:eastAsia="Times New Roman" w:cs="Times New Roman"/>
                <w:bCs/>
                <w:iCs/>
                <w:sz w:val="20"/>
                <w:szCs w:val="20"/>
              </w:rPr>
              <w:t>Agitovanosť, psychomotorický nepokoj a poruchy správania – príčiny, klinické prejavy a diferenciálna diagnostika.</w:t>
            </w:r>
          </w:p>
          <w:p w14:paraId="3EA6185F" w14:textId="77777777" w:rsidR="00D36FEB" w:rsidRPr="00D36FEB" w:rsidRDefault="00D36FEB" w:rsidP="00D36FEB">
            <w:pPr>
              <w:numPr>
                <w:ilvl w:val="0"/>
                <w:numId w:val="52"/>
              </w:numPr>
              <w:tabs>
                <w:tab w:val="num" w:pos="720"/>
              </w:tabs>
              <w:spacing w:after="200" w:line="276" w:lineRule="auto"/>
              <w:ind w:left="316"/>
              <w:contextualSpacing/>
              <w:jc w:val="both"/>
              <w:rPr>
                <w:rFonts w:eastAsia="Times New Roman" w:cs="Times New Roman"/>
                <w:bCs/>
                <w:iCs/>
                <w:sz w:val="20"/>
                <w:szCs w:val="20"/>
              </w:rPr>
            </w:pPr>
            <w:r w:rsidRPr="00D36FEB">
              <w:rPr>
                <w:rFonts w:eastAsia="Times New Roman" w:cs="Times New Roman"/>
                <w:bCs/>
                <w:iCs/>
                <w:sz w:val="20"/>
                <w:szCs w:val="20"/>
              </w:rPr>
              <w:t>Verbálna a brachiálna agresivita, heteroagresivita, autoagresivita a suicidálne správanie – hodnotenie a manažment rizika.</w:t>
            </w:r>
          </w:p>
          <w:p w14:paraId="0501D76C" w14:textId="77777777" w:rsidR="00D36FEB" w:rsidRPr="00D36FEB" w:rsidRDefault="00D36FEB" w:rsidP="00D36FEB">
            <w:pPr>
              <w:numPr>
                <w:ilvl w:val="0"/>
                <w:numId w:val="52"/>
              </w:numPr>
              <w:tabs>
                <w:tab w:val="num" w:pos="720"/>
              </w:tabs>
              <w:spacing w:after="200" w:line="276" w:lineRule="auto"/>
              <w:ind w:left="316"/>
              <w:contextualSpacing/>
              <w:jc w:val="both"/>
              <w:rPr>
                <w:rFonts w:eastAsia="Times New Roman" w:cs="Times New Roman"/>
                <w:bCs/>
                <w:iCs/>
                <w:sz w:val="20"/>
                <w:szCs w:val="20"/>
              </w:rPr>
            </w:pPr>
            <w:r w:rsidRPr="00D36FEB">
              <w:rPr>
                <w:rFonts w:eastAsia="Times New Roman" w:cs="Times New Roman"/>
                <w:bCs/>
                <w:iCs/>
                <w:sz w:val="20"/>
                <w:szCs w:val="20"/>
              </w:rPr>
              <w:t>Posudzovanie, hodnotenie a zvládanie rizika násilia a suicidality – skríningové nástroje, klinické hodnotenie a plánovanie bezpečnosti.</w:t>
            </w:r>
          </w:p>
          <w:p w14:paraId="32B20BB9" w14:textId="77777777" w:rsidR="00D36FEB" w:rsidRPr="00D36FEB" w:rsidRDefault="00D36FEB" w:rsidP="00D36FEB">
            <w:pPr>
              <w:numPr>
                <w:ilvl w:val="0"/>
                <w:numId w:val="52"/>
              </w:numPr>
              <w:tabs>
                <w:tab w:val="num" w:pos="720"/>
              </w:tabs>
              <w:spacing w:after="200" w:line="276" w:lineRule="auto"/>
              <w:ind w:left="316"/>
              <w:contextualSpacing/>
              <w:jc w:val="both"/>
              <w:rPr>
                <w:rFonts w:eastAsia="Times New Roman" w:cs="Times New Roman"/>
                <w:bCs/>
                <w:iCs/>
                <w:sz w:val="20"/>
                <w:szCs w:val="20"/>
              </w:rPr>
            </w:pPr>
            <w:r w:rsidRPr="00D36FEB">
              <w:rPr>
                <w:rFonts w:eastAsia="Times New Roman" w:cs="Times New Roman"/>
                <w:bCs/>
                <w:iCs/>
                <w:sz w:val="20"/>
                <w:szCs w:val="20"/>
              </w:rPr>
              <w:t>Duševné poruchy sprevádzané agresívnym alebo problémovým správaním.</w:t>
            </w:r>
          </w:p>
          <w:p w14:paraId="7378889A" w14:textId="77777777" w:rsidR="00D36FEB" w:rsidRPr="00D36FEB" w:rsidRDefault="00D36FEB" w:rsidP="00D36FEB">
            <w:pPr>
              <w:numPr>
                <w:ilvl w:val="0"/>
                <w:numId w:val="52"/>
              </w:numPr>
              <w:tabs>
                <w:tab w:val="num" w:pos="720"/>
              </w:tabs>
              <w:spacing w:after="200" w:line="276" w:lineRule="auto"/>
              <w:ind w:left="316"/>
              <w:contextualSpacing/>
              <w:jc w:val="both"/>
              <w:rPr>
                <w:rFonts w:eastAsia="Times New Roman" w:cs="Times New Roman"/>
                <w:bCs/>
                <w:iCs/>
                <w:sz w:val="20"/>
                <w:szCs w:val="20"/>
              </w:rPr>
            </w:pPr>
            <w:r w:rsidRPr="00D36FEB">
              <w:rPr>
                <w:rFonts w:eastAsia="Times New Roman" w:cs="Times New Roman"/>
                <w:bCs/>
                <w:iCs/>
                <w:sz w:val="20"/>
                <w:szCs w:val="20"/>
              </w:rPr>
              <w:t>Psychologické prístupy, terapeutická komunikácia, deeskalácia a krízová intervencia pri nepokojnom a agresívnom pacientovi.</w:t>
            </w:r>
          </w:p>
          <w:p w14:paraId="721D7853" w14:textId="77777777" w:rsidR="00D36FEB" w:rsidRPr="00D36FEB" w:rsidRDefault="00D36FEB" w:rsidP="00D36FEB">
            <w:pPr>
              <w:numPr>
                <w:ilvl w:val="0"/>
                <w:numId w:val="52"/>
              </w:numPr>
              <w:tabs>
                <w:tab w:val="num" w:pos="720"/>
              </w:tabs>
              <w:spacing w:after="200" w:line="276" w:lineRule="auto"/>
              <w:ind w:left="316"/>
              <w:contextualSpacing/>
              <w:jc w:val="both"/>
              <w:rPr>
                <w:rFonts w:eastAsia="Times New Roman" w:cs="Times New Roman"/>
                <w:bCs/>
                <w:iCs/>
                <w:sz w:val="20"/>
                <w:szCs w:val="20"/>
              </w:rPr>
            </w:pPr>
            <w:r w:rsidRPr="00D36FEB">
              <w:rPr>
                <w:rFonts w:eastAsia="Times New Roman" w:cs="Times New Roman"/>
                <w:bCs/>
                <w:iCs/>
                <w:sz w:val="20"/>
                <w:szCs w:val="20"/>
              </w:rPr>
              <w:t>Ošetrovateľské intervencie u pacientov s agresívnym správaním – nefarmakologické upokojujúce intervencie, terapeutické prostredie a prevencia eskalácie.</w:t>
            </w:r>
          </w:p>
          <w:p w14:paraId="6F9DF612" w14:textId="77777777" w:rsidR="00D36FEB" w:rsidRPr="00D36FEB" w:rsidRDefault="00D36FEB" w:rsidP="00D36FEB">
            <w:pPr>
              <w:numPr>
                <w:ilvl w:val="0"/>
                <w:numId w:val="52"/>
              </w:numPr>
              <w:tabs>
                <w:tab w:val="num" w:pos="720"/>
              </w:tabs>
              <w:spacing w:after="200" w:line="276" w:lineRule="auto"/>
              <w:ind w:left="316"/>
              <w:contextualSpacing/>
              <w:jc w:val="both"/>
              <w:rPr>
                <w:rFonts w:eastAsia="Times New Roman" w:cs="Times New Roman"/>
                <w:bCs/>
                <w:iCs/>
                <w:sz w:val="20"/>
                <w:szCs w:val="20"/>
              </w:rPr>
            </w:pPr>
            <w:r w:rsidRPr="00D36FEB">
              <w:rPr>
                <w:rFonts w:eastAsia="Times New Roman" w:cs="Times New Roman"/>
                <w:bCs/>
                <w:iCs/>
                <w:sz w:val="20"/>
                <w:szCs w:val="20"/>
              </w:rPr>
              <w:lastRenderedPageBreak/>
              <w:t>Reštriktívne (obmedzujúce) postupy – indikácie, právne, etické a bezpečnostné aspekty ich používania.</w:t>
            </w:r>
          </w:p>
          <w:p w14:paraId="18562C57" w14:textId="40956F4D" w:rsidR="00417E0F" w:rsidRPr="00D36FEB" w:rsidRDefault="00D36FEB" w:rsidP="00D36FEB">
            <w:pPr>
              <w:numPr>
                <w:ilvl w:val="0"/>
                <w:numId w:val="52"/>
              </w:numPr>
              <w:tabs>
                <w:tab w:val="num" w:pos="720"/>
              </w:tabs>
              <w:spacing w:after="200" w:line="276" w:lineRule="auto"/>
              <w:ind w:left="316"/>
              <w:contextualSpacing/>
              <w:jc w:val="both"/>
              <w:rPr>
                <w:rFonts w:eastAsia="Times New Roman" w:cs="Times New Roman"/>
                <w:bCs/>
                <w:iCs/>
                <w:sz w:val="20"/>
                <w:szCs w:val="20"/>
              </w:rPr>
            </w:pPr>
            <w:r w:rsidRPr="00D36FEB">
              <w:rPr>
                <w:rFonts w:eastAsia="Times New Roman" w:cs="Times New Roman"/>
                <w:bCs/>
                <w:iCs/>
                <w:sz w:val="20"/>
                <w:szCs w:val="20"/>
              </w:rPr>
              <w:t>Rýchla farmakologická trankvilizácia (rapid tranquillisation) – indikácie, zásady bezpečného podania, monitorovanie pacienta a následná ošetrovateľská starostlivosť.</w:t>
            </w:r>
          </w:p>
        </w:tc>
      </w:tr>
      <w:tr w:rsidR="00417E0F" w:rsidRPr="002B19D6" w14:paraId="1E919DC5" w14:textId="77777777" w:rsidTr="00FF5ACA">
        <w:tc>
          <w:tcPr>
            <w:tcW w:w="9322" w:type="dxa"/>
            <w:gridSpan w:val="2"/>
          </w:tcPr>
          <w:p w14:paraId="53572F67" w14:textId="77777777" w:rsidR="00417E0F" w:rsidRPr="002B19D6" w:rsidRDefault="00417E0F" w:rsidP="00FF5ACA">
            <w:pPr>
              <w:spacing w:after="0" w:line="240" w:lineRule="auto"/>
              <w:rPr>
                <w:rFonts w:cstheme="minorHAnsi"/>
                <w:color w:val="000000" w:themeColor="text1"/>
                <w:sz w:val="20"/>
                <w:szCs w:val="20"/>
              </w:rPr>
            </w:pPr>
            <w:r w:rsidRPr="002B19D6">
              <w:rPr>
                <w:rFonts w:cstheme="minorHAnsi"/>
                <w:b/>
                <w:color w:val="000000" w:themeColor="text1"/>
                <w:sz w:val="20"/>
                <w:szCs w:val="20"/>
              </w:rPr>
              <w:lastRenderedPageBreak/>
              <w:t>Odporúčaná literatúra:</w:t>
            </w:r>
            <w:r w:rsidRPr="002B19D6">
              <w:rPr>
                <w:rFonts w:cstheme="minorHAnsi"/>
                <w:color w:val="000000" w:themeColor="text1"/>
                <w:sz w:val="20"/>
                <w:szCs w:val="20"/>
              </w:rPr>
              <w:t xml:space="preserve"> </w:t>
            </w:r>
          </w:p>
          <w:p w14:paraId="2AE573B1" w14:textId="77777777" w:rsidR="00417E0F" w:rsidRPr="002B19D6" w:rsidRDefault="00417E0F" w:rsidP="00FF5ACA">
            <w:pPr>
              <w:widowControl w:val="0"/>
              <w:autoSpaceDE w:val="0"/>
              <w:autoSpaceDN w:val="0"/>
              <w:adjustRightInd w:val="0"/>
              <w:spacing w:after="0" w:line="240" w:lineRule="auto"/>
              <w:jc w:val="both"/>
              <w:rPr>
                <w:rFonts w:cstheme="minorHAnsi"/>
                <w:color w:val="000000" w:themeColor="text1"/>
                <w:sz w:val="20"/>
                <w:szCs w:val="20"/>
              </w:rPr>
            </w:pPr>
            <w:r w:rsidRPr="002B19D6">
              <w:rPr>
                <w:rFonts w:cstheme="minorHAnsi"/>
                <w:color w:val="000000" w:themeColor="text1"/>
                <w:sz w:val="20"/>
                <w:szCs w:val="20"/>
              </w:rPr>
              <w:t>DUBOVCOVÁ, M. 2021. Safewards – model v psychiatrickej ošetrovateľskej praxi, Bratislava. 2021. Bratislava: Vysoká škola zdravotníctva a sociálnej práce sv. Alžbety v Bratislavae 76 s. ISBN: 978-80-8132- 233-4.</w:t>
            </w:r>
          </w:p>
          <w:p w14:paraId="3F942797" w14:textId="77777777" w:rsidR="00417E0F" w:rsidRPr="002B19D6" w:rsidRDefault="00417E0F" w:rsidP="00FF5ACA">
            <w:pPr>
              <w:widowControl w:val="0"/>
              <w:autoSpaceDE w:val="0"/>
              <w:autoSpaceDN w:val="0"/>
              <w:adjustRightInd w:val="0"/>
              <w:spacing w:after="0" w:line="240" w:lineRule="auto"/>
              <w:jc w:val="both"/>
              <w:rPr>
                <w:rFonts w:cstheme="minorHAnsi"/>
                <w:color w:val="000000" w:themeColor="text1"/>
                <w:sz w:val="20"/>
                <w:szCs w:val="20"/>
              </w:rPr>
            </w:pPr>
            <w:r w:rsidRPr="002B19D6">
              <w:rPr>
                <w:rFonts w:cstheme="minorHAnsi"/>
                <w:color w:val="000000" w:themeColor="text1"/>
                <w:sz w:val="20"/>
                <w:szCs w:val="20"/>
              </w:rPr>
              <w:t xml:space="preserve">DUBOVCOVÁ, M. 2022. Safewards model v prevencii konfliktov v psychiatrickej starostlivosti. In Sestra : odborný časopis s recenzovanou prílohou pre sestry, pôrodné asistentky, lekárov a iných zdravotníckych pracovníkov. - Bratislava : Silvia Hodálová - VIUSS, 2022. ISSN 1335-9444, 2022, roč. 21, č. 7-8, s. 35-38. </w:t>
            </w:r>
          </w:p>
          <w:p w14:paraId="31BFA0FA" w14:textId="77777777" w:rsidR="00417E0F" w:rsidRPr="002B19D6" w:rsidRDefault="00417E0F" w:rsidP="00FF5ACA">
            <w:pPr>
              <w:widowControl w:val="0"/>
              <w:autoSpaceDE w:val="0"/>
              <w:autoSpaceDN w:val="0"/>
              <w:adjustRightInd w:val="0"/>
              <w:spacing w:after="0" w:line="240" w:lineRule="auto"/>
              <w:jc w:val="both"/>
              <w:rPr>
                <w:rFonts w:cstheme="minorHAnsi"/>
                <w:color w:val="000000" w:themeColor="text1"/>
                <w:sz w:val="20"/>
                <w:szCs w:val="20"/>
              </w:rPr>
            </w:pPr>
            <w:r w:rsidRPr="002B19D6">
              <w:rPr>
                <w:rFonts w:cstheme="minorHAnsi"/>
                <w:color w:val="000000" w:themeColor="text1"/>
                <w:sz w:val="20"/>
                <w:szCs w:val="20"/>
              </w:rPr>
              <w:t xml:space="preserve">DUBOVCOVÁ, M. 2022. Prevencia konfliktov v manažmente bezpečnej starostlivosti na psychiatrických pracoviskách : Conflict prevention in the management of safe care at psychiatric workplaces. In Ošetrovateľstvo a zdravie XIII. Recenzovaný zborník príspevkov a abstraktov z medzinárodnej vedeckej konferencie, Trenčín. 2022 s. 26-35. ISBN 978-80-8075-982-7. dostupné na: </w:t>
            </w:r>
            <w:hyperlink r:id="rId118" w:history="1">
              <w:r w:rsidRPr="002B19D6">
                <w:rPr>
                  <w:rStyle w:val="Hypertextovprepojenie"/>
                  <w:rFonts w:cstheme="minorHAnsi"/>
                  <w:color w:val="000000" w:themeColor="text1"/>
                  <w:sz w:val="20"/>
                  <w:szCs w:val="20"/>
                  <w:u w:val="none"/>
                </w:rPr>
                <w:t>https://www.prohuman.sk/files/OSE-a-zdravie-XIII-2022.pdf</w:t>
              </w:r>
            </w:hyperlink>
          </w:p>
          <w:p w14:paraId="472E0CAE" w14:textId="502C03A3" w:rsidR="0034108F" w:rsidRPr="0034108F" w:rsidRDefault="0034108F" w:rsidP="0034108F">
            <w:pPr>
              <w:spacing w:after="0" w:line="240" w:lineRule="auto"/>
              <w:jc w:val="both"/>
              <w:rPr>
                <w:rFonts w:cstheme="minorHAnsi"/>
                <w:iCs/>
                <w:color w:val="000000" w:themeColor="text1"/>
                <w:sz w:val="20"/>
                <w:szCs w:val="20"/>
              </w:rPr>
            </w:pPr>
            <w:r w:rsidRPr="0034108F">
              <w:rPr>
                <w:rFonts w:cstheme="minorHAnsi"/>
                <w:iCs/>
                <w:color w:val="000000" w:themeColor="text1"/>
                <w:sz w:val="20"/>
                <w:szCs w:val="20"/>
              </w:rPr>
              <w:t xml:space="preserve">LÁTALOVÁ, K. </w:t>
            </w:r>
            <w:r w:rsidRPr="0034108F">
              <w:rPr>
                <w:rFonts w:cstheme="minorHAnsi"/>
                <w:i/>
                <w:iCs/>
                <w:color w:val="000000" w:themeColor="text1"/>
                <w:sz w:val="20"/>
                <w:szCs w:val="20"/>
              </w:rPr>
              <w:t>Agresivita v psychiatrii</w:t>
            </w:r>
            <w:r w:rsidRPr="0034108F">
              <w:rPr>
                <w:rFonts w:cstheme="minorHAnsi"/>
                <w:iCs/>
                <w:color w:val="000000" w:themeColor="text1"/>
                <w:sz w:val="20"/>
                <w:szCs w:val="20"/>
              </w:rPr>
              <w:t xml:space="preserve">. Praha: Grada Publishing, 2013. 240 s. ISBN 978-80-247-4454-4. </w:t>
            </w:r>
          </w:p>
          <w:p w14:paraId="4CA93A5D" w14:textId="38DEA350" w:rsidR="0034108F" w:rsidRPr="0034108F" w:rsidRDefault="0034108F" w:rsidP="0034108F">
            <w:pPr>
              <w:spacing w:after="0" w:line="240" w:lineRule="auto"/>
              <w:jc w:val="both"/>
              <w:rPr>
                <w:rFonts w:cstheme="minorHAnsi"/>
                <w:iCs/>
                <w:color w:val="000000" w:themeColor="text1"/>
                <w:sz w:val="20"/>
                <w:szCs w:val="20"/>
              </w:rPr>
            </w:pPr>
            <w:r w:rsidRPr="0034108F">
              <w:rPr>
                <w:rFonts w:cstheme="minorHAnsi"/>
                <w:iCs/>
                <w:color w:val="000000" w:themeColor="text1"/>
                <w:sz w:val="20"/>
                <w:szCs w:val="20"/>
              </w:rPr>
              <w:t xml:space="preserve">MIKŠOVÁ, Z., FROŇKOVÁ, M. a ZAJÍČKOVÁ, M. </w:t>
            </w:r>
            <w:r w:rsidRPr="0034108F">
              <w:rPr>
                <w:rFonts w:cstheme="minorHAnsi"/>
                <w:i/>
                <w:iCs/>
                <w:color w:val="000000" w:themeColor="text1"/>
                <w:sz w:val="20"/>
                <w:szCs w:val="20"/>
              </w:rPr>
              <w:t>Kapitoly z ošetřovatelské péče II</w:t>
            </w:r>
            <w:r w:rsidRPr="0034108F">
              <w:rPr>
                <w:rFonts w:cstheme="minorHAnsi"/>
                <w:iCs/>
                <w:color w:val="000000" w:themeColor="text1"/>
                <w:sz w:val="20"/>
                <w:szCs w:val="20"/>
              </w:rPr>
              <w:t>. Aktualizované a doplněné vydání. Praha: Grada Publishing, 2006. 176 s. ISBN 978-80-247-1443-1.</w:t>
            </w:r>
          </w:p>
          <w:p w14:paraId="1330E2BF" w14:textId="77777777" w:rsidR="0034108F" w:rsidRPr="0034108F" w:rsidRDefault="0034108F" w:rsidP="0034108F">
            <w:pPr>
              <w:spacing w:after="0" w:line="240" w:lineRule="auto"/>
              <w:jc w:val="both"/>
              <w:rPr>
                <w:rFonts w:cstheme="minorHAnsi"/>
                <w:iCs/>
                <w:color w:val="000000" w:themeColor="text1"/>
                <w:sz w:val="20"/>
                <w:szCs w:val="20"/>
              </w:rPr>
            </w:pPr>
            <w:r w:rsidRPr="0034108F">
              <w:rPr>
                <w:rFonts w:cstheme="minorHAnsi"/>
                <w:iCs/>
                <w:color w:val="000000" w:themeColor="text1"/>
                <w:sz w:val="20"/>
                <w:szCs w:val="20"/>
              </w:rPr>
              <w:t xml:space="preserve">VONDRÁČEK, L. a WIRTHOVÁ, V. </w:t>
            </w:r>
            <w:r w:rsidRPr="0034108F">
              <w:rPr>
                <w:rFonts w:cstheme="minorHAnsi"/>
                <w:i/>
                <w:iCs/>
                <w:color w:val="000000" w:themeColor="text1"/>
                <w:sz w:val="20"/>
                <w:szCs w:val="20"/>
              </w:rPr>
              <w:t>Právní minimum pro sestry: příručka pro praxi</w:t>
            </w:r>
            <w:r w:rsidRPr="0034108F">
              <w:rPr>
                <w:rFonts w:cstheme="minorHAnsi"/>
                <w:iCs/>
                <w:color w:val="000000" w:themeColor="text1"/>
                <w:sz w:val="20"/>
                <w:szCs w:val="20"/>
              </w:rPr>
              <w:t>. 1. vyd. Praha: Grada Publishing, 2009. 95 s. ISBN 978-80-247-3132-2.</w:t>
            </w:r>
          </w:p>
          <w:p w14:paraId="78A8FCF4" w14:textId="77777777" w:rsidR="00417E0F" w:rsidRDefault="0034108F" w:rsidP="0034108F">
            <w:pPr>
              <w:spacing w:after="0" w:line="240" w:lineRule="auto"/>
              <w:jc w:val="both"/>
              <w:rPr>
                <w:rFonts w:cstheme="minorHAnsi"/>
                <w:iCs/>
                <w:color w:val="000000" w:themeColor="text1"/>
                <w:sz w:val="20"/>
                <w:szCs w:val="20"/>
              </w:rPr>
            </w:pPr>
            <w:r w:rsidRPr="0034108F">
              <w:rPr>
                <w:rFonts w:cstheme="minorHAnsi"/>
                <w:iCs/>
                <w:color w:val="000000" w:themeColor="text1"/>
                <w:sz w:val="20"/>
                <w:szCs w:val="20"/>
              </w:rPr>
              <w:t xml:space="preserve">ŠEVČÍK, D. a ŠPATENKOVÁ, N. </w:t>
            </w:r>
            <w:r w:rsidRPr="0034108F">
              <w:rPr>
                <w:rFonts w:cstheme="minorHAnsi"/>
                <w:i/>
                <w:iCs/>
                <w:color w:val="000000" w:themeColor="text1"/>
                <w:sz w:val="20"/>
                <w:szCs w:val="20"/>
              </w:rPr>
              <w:t>Domácí násilí: kontext, dynamika a intervence</w:t>
            </w:r>
            <w:r w:rsidRPr="0034108F">
              <w:rPr>
                <w:rFonts w:cstheme="minorHAnsi"/>
                <w:iCs/>
                <w:color w:val="000000" w:themeColor="text1"/>
                <w:sz w:val="20"/>
                <w:szCs w:val="20"/>
              </w:rPr>
              <w:t xml:space="preserve">. Praha: Portál, 2011. 198 s. ISBN 978-80-7367-690-2. </w:t>
            </w:r>
          </w:p>
          <w:p w14:paraId="2CD265A1" w14:textId="33D0983E" w:rsidR="00980F2F" w:rsidRPr="002B19D6" w:rsidRDefault="00980F2F" w:rsidP="0034108F">
            <w:pPr>
              <w:spacing w:after="0" w:line="240" w:lineRule="auto"/>
              <w:jc w:val="both"/>
              <w:rPr>
                <w:rFonts w:cstheme="minorHAnsi"/>
                <w:color w:val="000000" w:themeColor="text1"/>
                <w:sz w:val="20"/>
                <w:szCs w:val="20"/>
              </w:rPr>
            </w:pPr>
            <w:r w:rsidRPr="00980F2F">
              <w:rPr>
                <w:rFonts w:cstheme="minorHAnsi"/>
                <w:b/>
                <w:bCs/>
                <w:color w:val="000000" w:themeColor="text1"/>
                <w:sz w:val="20"/>
                <w:szCs w:val="20"/>
              </w:rPr>
              <w:t>MINISTERSTVO ZDRAVOTNÍCTVA SLOVENSKEJ REPUBLIKY.</w:t>
            </w:r>
            <w:r w:rsidRPr="00980F2F">
              <w:rPr>
                <w:rFonts w:cstheme="minorHAnsi"/>
                <w:color w:val="000000" w:themeColor="text1"/>
                <w:sz w:val="20"/>
                <w:szCs w:val="20"/>
              </w:rPr>
              <w:t xml:space="preserve"> </w:t>
            </w:r>
            <w:r w:rsidRPr="00980F2F">
              <w:rPr>
                <w:rFonts w:cstheme="minorHAnsi"/>
                <w:i/>
                <w:iCs/>
                <w:color w:val="000000" w:themeColor="text1"/>
                <w:sz w:val="20"/>
                <w:szCs w:val="20"/>
              </w:rPr>
              <w:t>Štandardný diagnostický a terapeutický postup – Ošetrovanie pacienta s poruchami správania</w:t>
            </w:r>
            <w:r w:rsidRPr="00980F2F">
              <w:rPr>
                <w:rFonts w:cstheme="minorHAnsi"/>
                <w:color w:val="000000" w:themeColor="text1"/>
                <w:sz w:val="20"/>
                <w:szCs w:val="20"/>
              </w:rPr>
              <w:t xml:space="preserve">. Bratislava: Ministerstvo zdravotníctva SR, 2018. Dostupné na: </w:t>
            </w:r>
            <w:hyperlink r:id="rId119" w:tgtFrame="_blank" w:history="1">
              <w:r w:rsidRPr="007F0E11">
                <w:rPr>
                  <w:rStyle w:val="Hypertextovprepojenie"/>
                  <w:rFonts w:cstheme="minorHAnsi"/>
                  <w:color w:val="auto"/>
                  <w:sz w:val="20"/>
                  <w:szCs w:val="20"/>
                  <w:u w:val="none"/>
                </w:rPr>
                <w:t>Štandardné diagnostické a terapeutické postupy MZ SR</w:t>
              </w:r>
            </w:hyperlink>
          </w:p>
        </w:tc>
      </w:tr>
      <w:tr w:rsidR="00417E0F" w:rsidRPr="00EC12CE" w14:paraId="6506AFE9" w14:textId="77777777" w:rsidTr="00FF5ACA">
        <w:tc>
          <w:tcPr>
            <w:tcW w:w="9322" w:type="dxa"/>
            <w:gridSpan w:val="2"/>
          </w:tcPr>
          <w:p w14:paraId="535E5599" w14:textId="77777777" w:rsidR="00417E0F" w:rsidRPr="00EC12CE" w:rsidRDefault="00417E0F" w:rsidP="00FF5ACA">
            <w:pPr>
              <w:spacing w:after="0" w:line="240" w:lineRule="auto"/>
              <w:rPr>
                <w:rFonts w:ascii="Calibri" w:hAnsi="Calibri" w:cs="Calibri"/>
                <w:sz w:val="20"/>
                <w:szCs w:val="20"/>
              </w:rPr>
            </w:pPr>
            <w:r w:rsidRPr="00EC12CE">
              <w:rPr>
                <w:rFonts w:ascii="Calibri" w:hAnsi="Calibri" w:cs="Calibri"/>
                <w:b/>
                <w:sz w:val="20"/>
                <w:szCs w:val="20"/>
              </w:rPr>
              <w:t>Jazyk, ktorého znalosť je potrebná na absolvovanie predmetu:</w:t>
            </w:r>
            <w:r w:rsidRPr="00EC12CE">
              <w:rPr>
                <w:rFonts w:ascii="Calibri" w:hAnsi="Calibri" w:cs="Calibri"/>
                <w:sz w:val="20"/>
                <w:szCs w:val="20"/>
              </w:rPr>
              <w:t xml:space="preserve"> slovenský jazyk </w:t>
            </w:r>
          </w:p>
        </w:tc>
      </w:tr>
      <w:tr w:rsidR="00417E0F" w:rsidRPr="00EC12CE" w14:paraId="6A7BE2BC" w14:textId="77777777" w:rsidTr="00FF5ACA">
        <w:tc>
          <w:tcPr>
            <w:tcW w:w="9322" w:type="dxa"/>
            <w:gridSpan w:val="2"/>
          </w:tcPr>
          <w:p w14:paraId="4C977BF9" w14:textId="77777777" w:rsidR="00417E0F" w:rsidRPr="00EC12CE" w:rsidRDefault="00417E0F" w:rsidP="00FF5ACA">
            <w:pPr>
              <w:spacing w:after="0" w:line="240" w:lineRule="auto"/>
              <w:rPr>
                <w:rFonts w:ascii="Calibri" w:hAnsi="Calibri" w:cs="Calibri"/>
                <w:sz w:val="20"/>
                <w:szCs w:val="20"/>
              </w:rPr>
            </w:pPr>
            <w:r w:rsidRPr="00EC12CE">
              <w:rPr>
                <w:rFonts w:ascii="Calibri" w:hAnsi="Calibri" w:cs="Calibri"/>
                <w:b/>
                <w:sz w:val="20"/>
                <w:szCs w:val="20"/>
              </w:rPr>
              <w:t>Poznámky:</w:t>
            </w:r>
            <w:r w:rsidRPr="00EC12CE">
              <w:rPr>
                <w:rFonts w:ascii="Calibri" w:hAnsi="Calibri" w:cs="Calibri"/>
                <w:sz w:val="20"/>
                <w:szCs w:val="20"/>
              </w:rPr>
              <w:t xml:space="preserve">  </w:t>
            </w:r>
            <w:r>
              <w:rPr>
                <w:rFonts w:ascii="Calibri" w:hAnsi="Calibri" w:cs="Calibri"/>
                <w:sz w:val="20"/>
                <w:szCs w:val="20"/>
              </w:rPr>
              <w:t>-</w:t>
            </w:r>
            <w:r w:rsidRPr="00EC12CE">
              <w:rPr>
                <w:rFonts w:ascii="Calibri" w:hAnsi="Calibri" w:cs="Calibri"/>
                <w:sz w:val="20"/>
                <w:szCs w:val="20"/>
              </w:rPr>
              <w:t xml:space="preserve"> </w:t>
            </w:r>
          </w:p>
        </w:tc>
      </w:tr>
      <w:tr w:rsidR="00417E0F" w:rsidRPr="00EC12CE" w14:paraId="6058C3EB" w14:textId="77777777" w:rsidTr="00FF5ACA">
        <w:tc>
          <w:tcPr>
            <w:tcW w:w="9322" w:type="dxa"/>
            <w:gridSpan w:val="2"/>
          </w:tcPr>
          <w:p w14:paraId="2DB639FD" w14:textId="77777777" w:rsidR="00417E0F" w:rsidRPr="00EC12CE" w:rsidRDefault="00417E0F" w:rsidP="00FF5ACA">
            <w:pPr>
              <w:spacing w:after="0" w:line="240" w:lineRule="auto"/>
              <w:rPr>
                <w:rFonts w:ascii="Calibri" w:hAnsi="Calibri" w:cs="Calibri"/>
                <w:b/>
                <w:sz w:val="20"/>
                <w:szCs w:val="20"/>
              </w:rPr>
            </w:pPr>
            <w:r w:rsidRPr="00EC12CE">
              <w:rPr>
                <w:rFonts w:ascii="Calibri" w:hAnsi="Calibri" w:cs="Calibri"/>
                <w:b/>
                <w:sz w:val="20"/>
                <w:szCs w:val="20"/>
              </w:rPr>
              <w:t>Hodnotenie predmetov</w:t>
            </w:r>
          </w:p>
          <w:p w14:paraId="42DB63C5" w14:textId="3BEE093B" w:rsidR="00417E0F" w:rsidRPr="00EC12CE" w:rsidRDefault="00417E0F" w:rsidP="00FF5ACA">
            <w:pPr>
              <w:spacing w:after="0" w:line="240" w:lineRule="auto"/>
              <w:rPr>
                <w:rFonts w:ascii="Calibri" w:hAnsi="Calibri" w:cs="Calibri"/>
                <w:sz w:val="20"/>
                <w:szCs w:val="20"/>
              </w:rPr>
            </w:pPr>
            <w:r w:rsidRPr="00EC12CE">
              <w:rPr>
                <w:rFonts w:ascii="Calibri" w:hAnsi="Calibri" w:cs="Calibri"/>
                <w:sz w:val="20"/>
                <w:szCs w:val="20"/>
              </w:rPr>
              <w:t>Celkový počet hodnotených študentov:</w:t>
            </w:r>
            <w:r>
              <w:rPr>
                <w:rFonts w:ascii="Calibri" w:hAnsi="Calibri" w:cs="Calibri"/>
                <w:sz w:val="20"/>
                <w:szCs w:val="20"/>
              </w:rPr>
              <w:t xml:space="preserve"> </w:t>
            </w:r>
            <w:r w:rsidR="0034108F">
              <w:rPr>
                <w:rFonts w:ascii="Calibri" w:hAnsi="Calibri" w:cs="Calibri"/>
                <w:sz w:val="20"/>
                <w:szCs w:val="20"/>
              </w:rPr>
              <w:t xml:space="preserve">0 </w:t>
            </w:r>
          </w:p>
          <w:tbl>
            <w:tblPr>
              <w:tblStyle w:val="Mriekatabuky31"/>
              <w:tblW w:w="0" w:type="auto"/>
              <w:tblLook w:val="04A0" w:firstRow="1" w:lastRow="0" w:firstColumn="1" w:lastColumn="0" w:noHBand="0" w:noVBand="1"/>
            </w:tblPr>
            <w:tblGrid>
              <w:gridCol w:w="1496"/>
              <w:gridCol w:w="1497"/>
              <w:gridCol w:w="1497"/>
              <w:gridCol w:w="1497"/>
              <w:gridCol w:w="1497"/>
              <w:gridCol w:w="1497"/>
            </w:tblGrid>
            <w:tr w:rsidR="00417E0F" w:rsidRPr="00EC12CE" w14:paraId="1DB00A0F" w14:textId="77777777" w:rsidTr="00FF5ACA">
              <w:tc>
                <w:tcPr>
                  <w:tcW w:w="1496" w:type="dxa"/>
                  <w:tcBorders>
                    <w:top w:val="single" w:sz="4" w:space="0" w:color="auto"/>
                    <w:left w:val="single" w:sz="4" w:space="0" w:color="auto"/>
                    <w:bottom w:val="single" w:sz="4" w:space="0" w:color="auto"/>
                    <w:right w:val="single" w:sz="4" w:space="0" w:color="auto"/>
                  </w:tcBorders>
                </w:tcPr>
                <w:p w14:paraId="758F53A1" w14:textId="77777777" w:rsidR="00417E0F" w:rsidRPr="00EC12CE" w:rsidRDefault="00417E0F" w:rsidP="00FF5ACA">
                  <w:pPr>
                    <w:spacing w:after="0" w:line="240" w:lineRule="auto"/>
                    <w:jc w:val="center"/>
                    <w:rPr>
                      <w:rFonts w:ascii="Calibri" w:hAnsi="Calibri" w:cs="Calibri"/>
                      <w:sz w:val="20"/>
                      <w:szCs w:val="20"/>
                    </w:rPr>
                  </w:pPr>
                  <w:r w:rsidRPr="00EC12CE">
                    <w:rPr>
                      <w:rFonts w:ascii="Calibri" w:hAnsi="Calibri" w:cs="Calibri"/>
                      <w:sz w:val="20"/>
                      <w:szCs w:val="20"/>
                    </w:rPr>
                    <w:t>A</w:t>
                  </w:r>
                </w:p>
              </w:tc>
              <w:tc>
                <w:tcPr>
                  <w:tcW w:w="1497" w:type="dxa"/>
                  <w:tcBorders>
                    <w:top w:val="single" w:sz="4" w:space="0" w:color="auto"/>
                    <w:left w:val="single" w:sz="4" w:space="0" w:color="auto"/>
                    <w:bottom w:val="single" w:sz="4" w:space="0" w:color="auto"/>
                    <w:right w:val="single" w:sz="4" w:space="0" w:color="auto"/>
                  </w:tcBorders>
                </w:tcPr>
                <w:p w14:paraId="16884A3E" w14:textId="77777777" w:rsidR="00417E0F" w:rsidRPr="00EC12CE" w:rsidRDefault="00417E0F" w:rsidP="00FF5ACA">
                  <w:pPr>
                    <w:spacing w:after="0" w:line="240" w:lineRule="auto"/>
                    <w:jc w:val="center"/>
                    <w:rPr>
                      <w:rFonts w:ascii="Calibri" w:hAnsi="Calibri" w:cs="Calibri"/>
                      <w:sz w:val="20"/>
                      <w:szCs w:val="20"/>
                    </w:rPr>
                  </w:pPr>
                  <w:r w:rsidRPr="00EC12CE">
                    <w:rPr>
                      <w:rFonts w:ascii="Calibri" w:hAnsi="Calibri" w:cs="Calibri"/>
                      <w:sz w:val="20"/>
                      <w:szCs w:val="20"/>
                    </w:rPr>
                    <w:t>B</w:t>
                  </w:r>
                </w:p>
              </w:tc>
              <w:tc>
                <w:tcPr>
                  <w:tcW w:w="1497" w:type="dxa"/>
                  <w:tcBorders>
                    <w:top w:val="single" w:sz="4" w:space="0" w:color="auto"/>
                    <w:left w:val="single" w:sz="4" w:space="0" w:color="auto"/>
                    <w:bottom w:val="single" w:sz="4" w:space="0" w:color="auto"/>
                    <w:right w:val="single" w:sz="4" w:space="0" w:color="auto"/>
                  </w:tcBorders>
                </w:tcPr>
                <w:p w14:paraId="0594DEA8" w14:textId="77777777" w:rsidR="00417E0F" w:rsidRPr="00EC12CE" w:rsidRDefault="00417E0F" w:rsidP="00FF5ACA">
                  <w:pPr>
                    <w:spacing w:after="0" w:line="240" w:lineRule="auto"/>
                    <w:jc w:val="center"/>
                    <w:rPr>
                      <w:rFonts w:ascii="Calibri" w:hAnsi="Calibri" w:cs="Calibri"/>
                      <w:sz w:val="20"/>
                      <w:szCs w:val="20"/>
                    </w:rPr>
                  </w:pPr>
                  <w:r w:rsidRPr="00EC12CE">
                    <w:rPr>
                      <w:rFonts w:ascii="Calibri" w:hAnsi="Calibri" w:cs="Calibri"/>
                      <w:sz w:val="20"/>
                      <w:szCs w:val="20"/>
                    </w:rPr>
                    <w:t>C</w:t>
                  </w:r>
                </w:p>
              </w:tc>
              <w:tc>
                <w:tcPr>
                  <w:tcW w:w="1497" w:type="dxa"/>
                  <w:tcBorders>
                    <w:top w:val="single" w:sz="4" w:space="0" w:color="auto"/>
                    <w:left w:val="single" w:sz="4" w:space="0" w:color="auto"/>
                    <w:bottom w:val="single" w:sz="4" w:space="0" w:color="auto"/>
                    <w:right w:val="single" w:sz="4" w:space="0" w:color="auto"/>
                  </w:tcBorders>
                </w:tcPr>
                <w:p w14:paraId="3B2E7400" w14:textId="77777777" w:rsidR="00417E0F" w:rsidRPr="00EC12CE" w:rsidRDefault="00417E0F" w:rsidP="00FF5ACA">
                  <w:pPr>
                    <w:spacing w:after="0" w:line="240" w:lineRule="auto"/>
                    <w:jc w:val="center"/>
                    <w:rPr>
                      <w:rFonts w:ascii="Calibri" w:hAnsi="Calibri" w:cs="Calibri"/>
                      <w:sz w:val="20"/>
                      <w:szCs w:val="20"/>
                    </w:rPr>
                  </w:pPr>
                  <w:r w:rsidRPr="00EC12CE">
                    <w:rPr>
                      <w:rFonts w:ascii="Calibri" w:hAnsi="Calibri" w:cs="Calibri"/>
                      <w:sz w:val="20"/>
                      <w:szCs w:val="20"/>
                    </w:rPr>
                    <w:t>D</w:t>
                  </w:r>
                </w:p>
              </w:tc>
              <w:tc>
                <w:tcPr>
                  <w:tcW w:w="1497" w:type="dxa"/>
                  <w:tcBorders>
                    <w:top w:val="single" w:sz="4" w:space="0" w:color="auto"/>
                    <w:left w:val="single" w:sz="4" w:space="0" w:color="auto"/>
                    <w:bottom w:val="single" w:sz="4" w:space="0" w:color="auto"/>
                    <w:right w:val="single" w:sz="4" w:space="0" w:color="auto"/>
                  </w:tcBorders>
                </w:tcPr>
                <w:p w14:paraId="0024FAD9" w14:textId="77777777" w:rsidR="00417E0F" w:rsidRPr="00EC12CE" w:rsidRDefault="00417E0F" w:rsidP="00FF5ACA">
                  <w:pPr>
                    <w:spacing w:after="0" w:line="240" w:lineRule="auto"/>
                    <w:jc w:val="center"/>
                    <w:rPr>
                      <w:rFonts w:ascii="Calibri" w:hAnsi="Calibri" w:cs="Calibri"/>
                      <w:sz w:val="20"/>
                      <w:szCs w:val="20"/>
                    </w:rPr>
                  </w:pPr>
                  <w:r w:rsidRPr="00EC12CE">
                    <w:rPr>
                      <w:rFonts w:ascii="Calibri" w:hAnsi="Calibri" w:cs="Calibri"/>
                      <w:sz w:val="20"/>
                      <w:szCs w:val="20"/>
                    </w:rPr>
                    <w:t>E</w:t>
                  </w:r>
                </w:p>
              </w:tc>
              <w:tc>
                <w:tcPr>
                  <w:tcW w:w="1497" w:type="dxa"/>
                  <w:tcBorders>
                    <w:top w:val="single" w:sz="4" w:space="0" w:color="auto"/>
                    <w:left w:val="single" w:sz="4" w:space="0" w:color="auto"/>
                    <w:bottom w:val="single" w:sz="4" w:space="0" w:color="auto"/>
                    <w:right w:val="single" w:sz="4" w:space="0" w:color="auto"/>
                  </w:tcBorders>
                </w:tcPr>
                <w:p w14:paraId="25B7F7F4" w14:textId="77777777" w:rsidR="00417E0F" w:rsidRPr="00EC12CE" w:rsidRDefault="00417E0F" w:rsidP="00FF5ACA">
                  <w:pPr>
                    <w:spacing w:after="0" w:line="240" w:lineRule="auto"/>
                    <w:jc w:val="center"/>
                    <w:rPr>
                      <w:rFonts w:ascii="Calibri" w:hAnsi="Calibri" w:cs="Calibri"/>
                      <w:sz w:val="20"/>
                      <w:szCs w:val="20"/>
                    </w:rPr>
                  </w:pPr>
                  <w:r w:rsidRPr="00EC12CE">
                    <w:rPr>
                      <w:rFonts w:ascii="Calibri" w:hAnsi="Calibri" w:cs="Calibri"/>
                      <w:sz w:val="20"/>
                      <w:szCs w:val="20"/>
                    </w:rPr>
                    <w:t>FX</w:t>
                  </w:r>
                </w:p>
              </w:tc>
            </w:tr>
            <w:tr w:rsidR="00417E0F" w:rsidRPr="00EC12CE" w14:paraId="149B194C" w14:textId="77777777" w:rsidTr="00FF5ACA">
              <w:tc>
                <w:tcPr>
                  <w:tcW w:w="1496" w:type="dxa"/>
                  <w:tcBorders>
                    <w:top w:val="single" w:sz="4" w:space="0" w:color="auto"/>
                    <w:left w:val="single" w:sz="4" w:space="0" w:color="auto"/>
                    <w:bottom w:val="single" w:sz="4" w:space="0" w:color="auto"/>
                    <w:right w:val="single" w:sz="4" w:space="0" w:color="auto"/>
                  </w:tcBorders>
                  <w:vAlign w:val="bottom"/>
                </w:tcPr>
                <w:p w14:paraId="057EAF14" w14:textId="480C31BC" w:rsidR="00417E0F" w:rsidRPr="006E3C23" w:rsidRDefault="0034108F" w:rsidP="00FF5ACA">
                  <w:pPr>
                    <w:spacing w:after="0" w:line="240" w:lineRule="auto"/>
                    <w:jc w:val="center"/>
                    <w:rPr>
                      <w:rFonts w:ascii="Calibri" w:hAnsi="Calibri" w:cs="Calibri"/>
                      <w:sz w:val="20"/>
                      <w:szCs w:val="20"/>
                    </w:rPr>
                  </w:pPr>
                  <w:r>
                    <w:rPr>
                      <w:rFonts w:ascii="Calibri" w:hAnsi="Calibri" w:cs="Calibri"/>
                      <w:color w:val="000000"/>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tcPr>
                <w:p w14:paraId="680F4CA2" w14:textId="32BEDED1" w:rsidR="00417E0F" w:rsidRPr="006E3C23" w:rsidRDefault="0034108F" w:rsidP="00FF5ACA">
                  <w:pPr>
                    <w:spacing w:after="0" w:line="240" w:lineRule="auto"/>
                    <w:jc w:val="center"/>
                    <w:rPr>
                      <w:rFonts w:ascii="Calibri" w:hAnsi="Calibri" w:cs="Calibri"/>
                      <w:sz w:val="20"/>
                      <w:szCs w:val="20"/>
                    </w:rPr>
                  </w:pPr>
                  <w:r>
                    <w:rPr>
                      <w:rFonts w:ascii="Calibri" w:hAnsi="Calibri" w:cs="Calibri"/>
                      <w:color w:val="000000"/>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tcPr>
                <w:p w14:paraId="2DFBCFCC" w14:textId="77777777" w:rsidR="00417E0F" w:rsidRPr="006E3C23" w:rsidRDefault="00417E0F" w:rsidP="00FF5ACA">
                  <w:pPr>
                    <w:spacing w:after="0" w:line="240" w:lineRule="auto"/>
                    <w:jc w:val="center"/>
                    <w:rPr>
                      <w:rFonts w:ascii="Calibri" w:hAnsi="Calibri" w:cs="Calibri"/>
                      <w:sz w:val="20"/>
                      <w:szCs w:val="20"/>
                    </w:rPr>
                  </w:pPr>
                  <w:r w:rsidRPr="006E3C23">
                    <w:rPr>
                      <w:rFonts w:ascii="Calibri" w:hAnsi="Calibri" w:cs="Calibri"/>
                      <w:color w:val="000000"/>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tcPr>
                <w:p w14:paraId="305FA2FF" w14:textId="77777777" w:rsidR="00417E0F" w:rsidRPr="006E3C23" w:rsidRDefault="00417E0F" w:rsidP="00FF5ACA">
                  <w:pPr>
                    <w:spacing w:after="0" w:line="240" w:lineRule="auto"/>
                    <w:jc w:val="center"/>
                    <w:rPr>
                      <w:rFonts w:ascii="Calibri" w:hAnsi="Calibri" w:cs="Calibri"/>
                      <w:sz w:val="20"/>
                      <w:szCs w:val="20"/>
                    </w:rPr>
                  </w:pPr>
                  <w:r w:rsidRPr="006E3C23">
                    <w:rPr>
                      <w:rFonts w:ascii="Calibri" w:hAnsi="Calibri" w:cs="Calibri"/>
                      <w:color w:val="000000"/>
                      <w:sz w:val="20"/>
                      <w:szCs w:val="20"/>
                    </w:rPr>
                    <w:t>0</w:t>
                  </w:r>
                </w:p>
              </w:tc>
              <w:tc>
                <w:tcPr>
                  <w:tcW w:w="1497" w:type="dxa"/>
                  <w:tcBorders>
                    <w:top w:val="single" w:sz="4" w:space="0" w:color="auto"/>
                    <w:left w:val="single" w:sz="4" w:space="0" w:color="auto"/>
                    <w:bottom w:val="single" w:sz="4" w:space="0" w:color="auto"/>
                    <w:right w:val="single" w:sz="4" w:space="0" w:color="auto"/>
                  </w:tcBorders>
                  <w:vAlign w:val="bottom"/>
                </w:tcPr>
                <w:p w14:paraId="5FFCDAF7" w14:textId="77777777" w:rsidR="00417E0F" w:rsidRPr="006E3C23" w:rsidRDefault="00417E0F" w:rsidP="00FF5ACA">
                  <w:pPr>
                    <w:spacing w:after="0" w:line="240" w:lineRule="auto"/>
                    <w:jc w:val="center"/>
                    <w:rPr>
                      <w:rFonts w:ascii="Calibri" w:hAnsi="Calibri" w:cs="Calibri"/>
                      <w:sz w:val="20"/>
                      <w:szCs w:val="20"/>
                    </w:rPr>
                  </w:pPr>
                  <w:r w:rsidRPr="006E3C23">
                    <w:rPr>
                      <w:rFonts w:ascii="Calibri" w:hAnsi="Calibri" w:cs="Calibri"/>
                      <w:color w:val="000000"/>
                      <w:sz w:val="20"/>
                      <w:szCs w:val="20"/>
                    </w:rPr>
                    <w:t>0</w:t>
                  </w:r>
                </w:p>
              </w:tc>
              <w:tc>
                <w:tcPr>
                  <w:tcW w:w="1497" w:type="dxa"/>
                  <w:tcBorders>
                    <w:top w:val="single" w:sz="4" w:space="0" w:color="auto"/>
                    <w:left w:val="single" w:sz="4" w:space="0" w:color="auto"/>
                    <w:bottom w:val="single" w:sz="4" w:space="0" w:color="auto"/>
                    <w:right w:val="single" w:sz="4" w:space="0" w:color="auto"/>
                  </w:tcBorders>
                </w:tcPr>
                <w:p w14:paraId="026916C4" w14:textId="69ED39CF" w:rsidR="00417E0F" w:rsidRPr="00EC12CE" w:rsidRDefault="0034108F" w:rsidP="00FF5ACA">
                  <w:pPr>
                    <w:spacing w:after="0" w:line="240" w:lineRule="auto"/>
                    <w:jc w:val="center"/>
                    <w:rPr>
                      <w:rFonts w:ascii="Calibri" w:hAnsi="Calibri" w:cs="Calibri"/>
                      <w:sz w:val="20"/>
                      <w:szCs w:val="20"/>
                    </w:rPr>
                  </w:pPr>
                  <w:r>
                    <w:rPr>
                      <w:rFonts w:ascii="Calibri" w:hAnsi="Calibri" w:cs="Calibri"/>
                      <w:sz w:val="20"/>
                      <w:szCs w:val="20"/>
                    </w:rPr>
                    <w:t>0</w:t>
                  </w:r>
                </w:p>
              </w:tc>
            </w:tr>
          </w:tbl>
          <w:p w14:paraId="1D264604" w14:textId="64F19317" w:rsidR="00417E0F" w:rsidRPr="00EC12CE" w:rsidRDefault="00417E0F" w:rsidP="00FF5ACA">
            <w:pPr>
              <w:spacing w:after="0" w:line="240" w:lineRule="auto"/>
              <w:jc w:val="both"/>
              <w:rPr>
                <w:rFonts w:ascii="Calibri" w:hAnsi="Calibri" w:cs="Calibri"/>
                <w:sz w:val="20"/>
                <w:szCs w:val="20"/>
              </w:rPr>
            </w:pPr>
            <w:r w:rsidRPr="00EC12CE">
              <w:rPr>
                <w:rFonts w:ascii="Calibri" w:hAnsi="Calibri" w:cs="Calibri"/>
                <w:sz w:val="20"/>
                <w:szCs w:val="20"/>
              </w:rPr>
              <w:t xml:space="preserve">Uvádza sa percentuálny podiel hodnotených študentov, ktorí získali po zapísaní predmetu hodnotenie A, B, ... FX. Celkový súčet a, b, c, d, e, f je 100. </w:t>
            </w:r>
            <w:r>
              <w:rPr>
                <w:rFonts w:ascii="Calibri" w:hAnsi="Calibri" w:cs="Calibri"/>
                <w:sz w:val="20"/>
                <w:szCs w:val="20"/>
              </w:rPr>
              <w:t xml:space="preserve"> </w:t>
            </w:r>
            <w:r w:rsidR="00C11B2F">
              <w:rPr>
                <w:rFonts w:ascii="Calibri" w:hAnsi="Calibri" w:cs="Calibri"/>
                <w:sz w:val="20"/>
                <w:szCs w:val="20"/>
              </w:rPr>
              <w:t>Nový predmet.</w:t>
            </w:r>
          </w:p>
        </w:tc>
      </w:tr>
      <w:tr w:rsidR="00417E0F" w:rsidRPr="00EC12CE" w14:paraId="4C14AA9F" w14:textId="77777777" w:rsidTr="00FF5ACA">
        <w:tc>
          <w:tcPr>
            <w:tcW w:w="9322" w:type="dxa"/>
            <w:gridSpan w:val="2"/>
          </w:tcPr>
          <w:p w14:paraId="4860FE9D" w14:textId="77777777" w:rsidR="00417E0F" w:rsidRPr="00EC12CE" w:rsidRDefault="00417E0F" w:rsidP="00FF5ACA">
            <w:pPr>
              <w:tabs>
                <w:tab w:val="left" w:pos="1530"/>
              </w:tabs>
              <w:spacing w:after="0" w:line="240" w:lineRule="auto"/>
              <w:rPr>
                <w:rFonts w:ascii="Calibri" w:hAnsi="Calibri" w:cs="Calibri"/>
                <w:sz w:val="20"/>
                <w:szCs w:val="20"/>
                <w:highlight w:val="yellow"/>
              </w:rPr>
            </w:pPr>
            <w:r w:rsidRPr="00EC12CE">
              <w:rPr>
                <w:rFonts w:ascii="Calibri" w:hAnsi="Calibri" w:cs="Calibri"/>
                <w:b/>
                <w:sz w:val="20"/>
                <w:szCs w:val="20"/>
              </w:rPr>
              <w:t xml:space="preserve">Vyučujúci: </w:t>
            </w:r>
            <w:r w:rsidRPr="00EC12CE">
              <w:rPr>
                <w:rFonts w:ascii="Calibri" w:hAnsi="Calibri" w:cs="Calibri"/>
                <w:sz w:val="20"/>
                <w:szCs w:val="20"/>
              </w:rPr>
              <w:t>doc. Mgr. Martina Dubovcová, PhD., MPH</w:t>
            </w:r>
            <w:r w:rsidRPr="00EC12CE">
              <w:rPr>
                <w:rFonts w:ascii="Calibri" w:hAnsi="Calibri" w:cs="Calibri"/>
                <w:b/>
                <w:sz w:val="20"/>
                <w:szCs w:val="20"/>
              </w:rPr>
              <w:t xml:space="preserve"> </w:t>
            </w:r>
          </w:p>
        </w:tc>
      </w:tr>
      <w:tr w:rsidR="00417E0F" w:rsidRPr="00EC12CE" w14:paraId="3C1FA148" w14:textId="77777777" w:rsidTr="00FF5ACA">
        <w:tc>
          <w:tcPr>
            <w:tcW w:w="9322" w:type="dxa"/>
            <w:gridSpan w:val="2"/>
          </w:tcPr>
          <w:p w14:paraId="4FE26A94" w14:textId="1AD3A5FF" w:rsidR="00417E0F" w:rsidRPr="00EC12CE" w:rsidRDefault="00417E0F" w:rsidP="00FF5ACA">
            <w:pPr>
              <w:tabs>
                <w:tab w:val="left" w:pos="1530"/>
              </w:tabs>
              <w:spacing w:after="0" w:line="240" w:lineRule="auto"/>
              <w:rPr>
                <w:rFonts w:ascii="Calibri" w:hAnsi="Calibri" w:cs="Calibri"/>
                <w:sz w:val="20"/>
                <w:szCs w:val="20"/>
                <w:highlight w:val="yellow"/>
              </w:rPr>
            </w:pPr>
            <w:r w:rsidRPr="00EC12CE">
              <w:rPr>
                <w:rFonts w:ascii="Calibri" w:hAnsi="Calibri" w:cs="Calibri"/>
                <w:b/>
                <w:sz w:val="20"/>
                <w:szCs w:val="20"/>
              </w:rPr>
              <w:t>Dátum poslednej zmeny</w:t>
            </w:r>
            <w:r w:rsidRPr="007F0E11">
              <w:rPr>
                <w:rFonts w:ascii="Calibri" w:hAnsi="Calibri" w:cs="Calibri"/>
                <w:b/>
                <w:sz w:val="20"/>
                <w:szCs w:val="20"/>
              </w:rPr>
              <w:t xml:space="preserve">: </w:t>
            </w:r>
            <w:r w:rsidR="00C11B2F" w:rsidRPr="007F0E11">
              <w:rPr>
                <w:rFonts w:ascii="Calibri" w:hAnsi="Calibri" w:cs="Calibri"/>
                <w:bCs/>
                <w:sz w:val="20"/>
                <w:szCs w:val="20"/>
              </w:rPr>
              <w:t>17</w:t>
            </w:r>
            <w:r w:rsidR="00980F2F" w:rsidRPr="007F0E11">
              <w:rPr>
                <w:rFonts w:ascii="Calibri" w:hAnsi="Calibri" w:cs="Calibri"/>
                <w:bCs/>
                <w:sz w:val="20"/>
                <w:szCs w:val="20"/>
              </w:rPr>
              <w:t>.7.2026</w:t>
            </w:r>
          </w:p>
        </w:tc>
      </w:tr>
      <w:tr w:rsidR="00417E0F" w:rsidRPr="00EC12CE" w14:paraId="23BEBC06" w14:textId="77777777" w:rsidTr="00FF5ACA">
        <w:tc>
          <w:tcPr>
            <w:tcW w:w="9322" w:type="dxa"/>
            <w:gridSpan w:val="2"/>
          </w:tcPr>
          <w:p w14:paraId="247B281E" w14:textId="77777777" w:rsidR="00417E0F" w:rsidRPr="00EC12CE" w:rsidRDefault="00417E0F" w:rsidP="00FF5ACA">
            <w:pPr>
              <w:tabs>
                <w:tab w:val="left" w:pos="1530"/>
              </w:tabs>
              <w:spacing w:after="0" w:line="240" w:lineRule="auto"/>
              <w:rPr>
                <w:rFonts w:ascii="Calibri" w:hAnsi="Calibri" w:cs="Calibri"/>
                <w:sz w:val="20"/>
                <w:szCs w:val="20"/>
                <w:highlight w:val="yellow"/>
              </w:rPr>
            </w:pPr>
            <w:r w:rsidRPr="00EC12CE">
              <w:rPr>
                <w:rFonts w:ascii="Calibri" w:hAnsi="Calibri" w:cs="Calibri"/>
                <w:b/>
                <w:sz w:val="20"/>
                <w:szCs w:val="20"/>
              </w:rPr>
              <w:t>Schválil:</w:t>
            </w:r>
            <w:r w:rsidRPr="00EC12CE">
              <w:rPr>
                <w:rFonts w:ascii="Calibri" w:hAnsi="Calibri" w:cs="Calibri"/>
                <w:sz w:val="20"/>
                <w:szCs w:val="20"/>
              </w:rPr>
              <w:t xml:space="preserve"> prof</w:t>
            </w:r>
            <w:r w:rsidRPr="00EC12CE">
              <w:rPr>
                <w:rFonts w:ascii="Calibri" w:hAnsi="Calibri" w:cs="Calibri"/>
                <w:b/>
                <w:bCs/>
                <w:sz w:val="20"/>
                <w:szCs w:val="20"/>
              </w:rPr>
              <w:t xml:space="preserve">. </w:t>
            </w:r>
            <w:r w:rsidRPr="00EC12CE">
              <w:rPr>
                <w:rFonts w:ascii="Calibri" w:hAnsi="Calibri" w:cs="Calibri"/>
                <w:sz w:val="20"/>
                <w:szCs w:val="20"/>
              </w:rPr>
              <w:t>PhDr. Vlastimil Kozoň, PhD.</w:t>
            </w:r>
          </w:p>
        </w:tc>
      </w:tr>
    </w:tbl>
    <w:p w14:paraId="372DDF2D" w14:textId="77777777" w:rsidR="00784C45" w:rsidRDefault="00784C45" w:rsidP="00784C45">
      <w:pPr>
        <w:autoSpaceDE w:val="0"/>
        <w:autoSpaceDN w:val="0"/>
        <w:adjustRightInd w:val="0"/>
        <w:spacing w:after="0" w:line="240" w:lineRule="auto"/>
        <w:rPr>
          <w:rFonts w:cstheme="minorHAnsi"/>
          <w:sz w:val="20"/>
          <w:szCs w:val="20"/>
        </w:rPr>
      </w:pPr>
    </w:p>
    <w:tbl>
      <w:tblPr>
        <w:tblpPr w:leftFromText="141" w:rightFromText="141" w:tblpY="945"/>
        <w:tblW w:w="931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110"/>
        <w:gridCol w:w="5208"/>
      </w:tblGrid>
      <w:tr w:rsidR="00784C45" w:rsidRPr="00216704" w14:paraId="69A046AC" w14:textId="77777777" w:rsidTr="00CA4DB7">
        <w:trPr>
          <w:trHeight w:val="280"/>
        </w:trPr>
        <w:tc>
          <w:tcPr>
            <w:tcW w:w="9318" w:type="dxa"/>
            <w:gridSpan w:val="2"/>
            <w:tcBorders>
              <w:top w:val="single" w:sz="4" w:space="0" w:color="auto"/>
              <w:left w:val="single" w:sz="4" w:space="0" w:color="auto"/>
              <w:bottom w:val="single" w:sz="4" w:space="0" w:color="auto"/>
              <w:right w:val="single" w:sz="4" w:space="0" w:color="auto"/>
            </w:tcBorders>
            <w:hideMark/>
          </w:tcPr>
          <w:p w14:paraId="75D78F45"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sz w:val="20"/>
                <w:szCs w:val="20"/>
              </w:rPr>
              <w:lastRenderedPageBreak/>
              <w:t>Vysoká škola:</w:t>
            </w:r>
            <w:r w:rsidRPr="00216704">
              <w:rPr>
                <w:rFonts w:cstheme="minorHAnsi"/>
                <w:sz w:val="20"/>
                <w:szCs w:val="20"/>
              </w:rPr>
              <w:t xml:space="preserve"> Vysoká škola zdravotníctva a sociálnej práce sv. Alžbety v Bratislave, n. o. </w:t>
            </w:r>
          </w:p>
        </w:tc>
      </w:tr>
      <w:tr w:rsidR="00784C45" w:rsidRPr="00216704" w14:paraId="30CDD32B" w14:textId="77777777" w:rsidTr="00CA4DB7">
        <w:trPr>
          <w:trHeight w:val="257"/>
        </w:trPr>
        <w:tc>
          <w:tcPr>
            <w:tcW w:w="9318" w:type="dxa"/>
            <w:gridSpan w:val="2"/>
            <w:tcBorders>
              <w:top w:val="single" w:sz="4" w:space="0" w:color="auto"/>
              <w:left w:val="single" w:sz="4" w:space="0" w:color="auto"/>
              <w:bottom w:val="single" w:sz="4" w:space="0" w:color="auto"/>
              <w:right w:val="single" w:sz="4" w:space="0" w:color="auto"/>
            </w:tcBorders>
            <w:hideMark/>
          </w:tcPr>
          <w:p w14:paraId="44C41105" w14:textId="77777777" w:rsidR="00784C45" w:rsidRPr="00216704" w:rsidRDefault="00784C45" w:rsidP="005D3B5A">
            <w:pPr>
              <w:autoSpaceDE w:val="0"/>
              <w:autoSpaceDN w:val="0"/>
              <w:adjustRightInd w:val="0"/>
              <w:spacing w:after="0" w:line="240" w:lineRule="auto"/>
              <w:rPr>
                <w:rFonts w:cstheme="minorHAnsi"/>
                <w:b/>
                <w:bCs/>
                <w:sz w:val="20"/>
                <w:szCs w:val="20"/>
              </w:rPr>
            </w:pPr>
            <w:r w:rsidRPr="00216704">
              <w:rPr>
                <w:rFonts w:cstheme="minorHAnsi"/>
                <w:sz w:val="20"/>
                <w:szCs w:val="20"/>
              </w:rPr>
              <w:t xml:space="preserve">                          Katedra ošetrovateľstva, Bratislava</w:t>
            </w:r>
          </w:p>
        </w:tc>
      </w:tr>
      <w:tr w:rsidR="00784C45" w:rsidRPr="00216704" w14:paraId="50A5AEBE" w14:textId="77777777" w:rsidTr="00CA4DB7">
        <w:trPr>
          <w:trHeight w:val="274"/>
        </w:trPr>
        <w:tc>
          <w:tcPr>
            <w:tcW w:w="4110" w:type="dxa"/>
            <w:tcBorders>
              <w:top w:val="single" w:sz="4" w:space="0" w:color="auto"/>
              <w:left w:val="single" w:sz="4" w:space="0" w:color="auto"/>
              <w:bottom w:val="single" w:sz="4" w:space="0" w:color="auto"/>
              <w:right w:val="single" w:sz="4" w:space="0" w:color="auto"/>
            </w:tcBorders>
            <w:hideMark/>
          </w:tcPr>
          <w:p w14:paraId="632AF71B"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Kód predmetu:</w:t>
            </w:r>
            <w:r w:rsidRPr="00216704">
              <w:rPr>
                <w:rFonts w:cstheme="minorHAnsi"/>
                <w:sz w:val="20"/>
                <w:szCs w:val="20"/>
              </w:rPr>
              <w:t xml:space="preserve">  01497</w:t>
            </w:r>
          </w:p>
        </w:tc>
        <w:tc>
          <w:tcPr>
            <w:tcW w:w="5208" w:type="dxa"/>
            <w:tcBorders>
              <w:top w:val="single" w:sz="4" w:space="0" w:color="auto"/>
              <w:left w:val="single" w:sz="4" w:space="0" w:color="auto"/>
              <w:bottom w:val="single" w:sz="4" w:space="0" w:color="auto"/>
              <w:right w:val="single" w:sz="4" w:space="0" w:color="auto"/>
            </w:tcBorders>
            <w:hideMark/>
          </w:tcPr>
          <w:p w14:paraId="0256A286"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Názov predmetu: </w:t>
            </w:r>
            <w:r w:rsidRPr="00216704">
              <w:rPr>
                <w:rFonts w:cstheme="minorHAnsi"/>
                <w:sz w:val="20"/>
                <w:szCs w:val="20"/>
              </w:rPr>
              <w:t>Manažment ľudských zdrojov</w:t>
            </w:r>
          </w:p>
        </w:tc>
      </w:tr>
      <w:tr w:rsidR="00784C45" w:rsidRPr="00216704" w14:paraId="35C8C8A6" w14:textId="77777777" w:rsidTr="00CA4DB7">
        <w:trPr>
          <w:trHeight w:val="1110"/>
        </w:trPr>
        <w:tc>
          <w:tcPr>
            <w:tcW w:w="9318" w:type="dxa"/>
            <w:gridSpan w:val="2"/>
            <w:tcBorders>
              <w:top w:val="single" w:sz="4" w:space="0" w:color="auto"/>
              <w:left w:val="single" w:sz="4" w:space="0" w:color="auto"/>
              <w:bottom w:val="single" w:sz="4" w:space="0" w:color="auto"/>
              <w:right w:val="single" w:sz="4" w:space="0" w:color="auto"/>
            </w:tcBorders>
            <w:hideMark/>
          </w:tcPr>
          <w:p w14:paraId="7F2D947A" w14:textId="77777777" w:rsidR="00784C45" w:rsidRPr="00216704" w:rsidRDefault="00784C45"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Druh, rozsah a metóda vzdelávacích činností:</w:t>
            </w:r>
          </w:p>
          <w:p w14:paraId="12A5FAEB" w14:textId="71FD634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Forma štúdia</w:t>
            </w:r>
            <w:r w:rsidRPr="00216704">
              <w:rPr>
                <w:rFonts w:cstheme="minorHAnsi"/>
                <w:sz w:val="20"/>
                <w:szCs w:val="20"/>
              </w:rPr>
              <w:t>:</w:t>
            </w:r>
            <w:r w:rsidR="007F0E11">
              <w:rPr>
                <w:rFonts w:cstheme="minorHAnsi"/>
                <w:sz w:val="20"/>
                <w:szCs w:val="20"/>
              </w:rPr>
              <w:t xml:space="preserve"> den</w:t>
            </w:r>
            <w:r>
              <w:rPr>
                <w:rFonts w:cstheme="minorHAnsi"/>
                <w:sz w:val="20"/>
                <w:szCs w:val="20"/>
              </w:rPr>
              <w:t>ná</w:t>
            </w:r>
            <w:r w:rsidRPr="00216704">
              <w:rPr>
                <w:rFonts w:cstheme="minorHAnsi"/>
                <w:sz w:val="20"/>
                <w:szCs w:val="20"/>
              </w:rPr>
              <w:t xml:space="preserve"> forma</w:t>
            </w:r>
          </w:p>
          <w:p w14:paraId="716D7FD1" w14:textId="77777777" w:rsidR="00F93220"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Typ predmetu</w:t>
            </w:r>
            <w:r w:rsidRPr="00216704">
              <w:rPr>
                <w:rFonts w:cstheme="minorHAnsi"/>
                <w:sz w:val="20"/>
                <w:szCs w:val="20"/>
              </w:rPr>
              <w:t xml:space="preserve">: </w:t>
            </w:r>
            <w:r w:rsidR="004B717D" w:rsidRPr="00216704">
              <w:rPr>
                <w:rFonts w:cstheme="minorHAnsi"/>
                <w:sz w:val="20"/>
                <w:szCs w:val="20"/>
              </w:rPr>
              <w:t>povinn</w:t>
            </w:r>
            <w:r w:rsidR="00F93220">
              <w:rPr>
                <w:rFonts w:cstheme="minorHAnsi"/>
                <w:sz w:val="20"/>
                <w:szCs w:val="20"/>
              </w:rPr>
              <w:t>e volitelný</w:t>
            </w:r>
          </w:p>
          <w:p w14:paraId="4CCA1BC7" w14:textId="234D8ED6"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Metóda výučby</w:t>
            </w:r>
            <w:r w:rsidRPr="00216704">
              <w:rPr>
                <w:rFonts w:cstheme="minorHAnsi"/>
                <w:sz w:val="20"/>
                <w:szCs w:val="20"/>
              </w:rPr>
              <w:t xml:space="preserve">: prednáška </w:t>
            </w:r>
          </w:p>
          <w:p w14:paraId="00988A92"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Odporúčaný  rozsah výučby v hodinách: </w:t>
            </w:r>
            <w:r w:rsidRPr="00216704">
              <w:rPr>
                <w:rFonts w:cstheme="minorHAnsi"/>
                <w:sz w:val="20"/>
                <w:szCs w:val="20"/>
              </w:rPr>
              <w:t>1 h týždenne</w:t>
            </w:r>
          </w:p>
          <w:p w14:paraId="7708BE61"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Záťaž študenta</w:t>
            </w:r>
            <w:r w:rsidRPr="00216704">
              <w:rPr>
                <w:rFonts w:cstheme="minorHAnsi"/>
                <w:sz w:val="20"/>
                <w:szCs w:val="20"/>
              </w:rPr>
              <w:t xml:space="preserve">: 50 h = 13 h prednáška, 37 h samoštúdium </w:t>
            </w:r>
          </w:p>
          <w:p w14:paraId="257C8A0D"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Metóda štúdia:</w:t>
            </w:r>
            <w:r w:rsidRPr="00216704">
              <w:rPr>
                <w:rFonts w:cstheme="minorHAnsi"/>
                <w:sz w:val="20"/>
                <w:szCs w:val="20"/>
              </w:rPr>
              <w:t xml:space="preserve"> prezenčná, distančná (e-learning, online), </w:t>
            </w:r>
          </w:p>
        </w:tc>
      </w:tr>
      <w:tr w:rsidR="00784C45" w:rsidRPr="00216704" w14:paraId="3EFADF43" w14:textId="77777777" w:rsidTr="00CA4DB7">
        <w:trPr>
          <w:trHeight w:val="124"/>
        </w:trPr>
        <w:tc>
          <w:tcPr>
            <w:tcW w:w="9318" w:type="dxa"/>
            <w:gridSpan w:val="2"/>
            <w:tcBorders>
              <w:top w:val="single" w:sz="4" w:space="0" w:color="auto"/>
              <w:left w:val="single" w:sz="4" w:space="0" w:color="auto"/>
              <w:bottom w:val="single" w:sz="4" w:space="0" w:color="auto"/>
              <w:right w:val="single" w:sz="4" w:space="0" w:color="auto"/>
            </w:tcBorders>
            <w:hideMark/>
          </w:tcPr>
          <w:p w14:paraId="72C65D6C"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Počet kreditov: </w:t>
            </w:r>
            <w:r w:rsidRPr="00216704">
              <w:rPr>
                <w:rFonts w:cstheme="minorHAnsi"/>
                <w:sz w:val="20"/>
                <w:szCs w:val="20"/>
              </w:rPr>
              <w:t>2 kredity</w:t>
            </w:r>
          </w:p>
        </w:tc>
      </w:tr>
      <w:tr w:rsidR="00784C45" w:rsidRPr="00216704" w14:paraId="6174316B" w14:textId="77777777" w:rsidTr="00CA4DB7">
        <w:tc>
          <w:tcPr>
            <w:tcW w:w="9318" w:type="dxa"/>
            <w:gridSpan w:val="2"/>
            <w:tcBorders>
              <w:top w:val="single" w:sz="4" w:space="0" w:color="auto"/>
              <w:left w:val="single" w:sz="4" w:space="0" w:color="auto"/>
              <w:bottom w:val="single" w:sz="4" w:space="0" w:color="auto"/>
              <w:right w:val="single" w:sz="4" w:space="0" w:color="auto"/>
            </w:tcBorders>
            <w:hideMark/>
          </w:tcPr>
          <w:p w14:paraId="3953DDE3"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Odporúčaný semester/trimester štúdia: </w:t>
            </w:r>
            <w:r w:rsidRPr="00216704">
              <w:rPr>
                <w:rFonts w:cstheme="minorHAnsi"/>
                <w:sz w:val="20"/>
                <w:szCs w:val="20"/>
              </w:rPr>
              <w:t xml:space="preserve">1. semester </w:t>
            </w:r>
          </w:p>
        </w:tc>
      </w:tr>
      <w:tr w:rsidR="00784C45" w:rsidRPr="00216704" w14:paraId="1B5FD65C" w14:textId="77777777" w:rsidTr="00CA4DB7">
        <w:tc>
          <w:tcPr>
            <w:tcW w:w="9318" w:type="dxa"/>
            <w:gridSpan w:val="2"/>
            <w:tcBorders>
              <w:top w:val="single" w:sz="4" w:space="0" w:color="auto"/>
              <w:left w:val="single" w:sz="4" w:space="0" w:color="auto"/>
              <w:bottom w:val="single" w:sz="4" w:space="0" w:color="auto"/>
              <w:right w:val="single" w:sz="4" w:space="0" w:color="auto"/>
            </w:tcBorders>
            <w:hideMark/>
          </w:tcPr>
          <w:p w14:paraId="4198BB8D"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Stupeň štúdia: </w:t>
            </w:r>
            <w:r w:rsidRPr="00216704">
              <w:rPr>
                <w:rFonts w:cstheme="minorHAnsi"/>
                <w:sz w:val="20"/>
                <w:szCs w:val="20"/>
              </w:rPr>
              <w:t xml:space="preserve">2. stupeň (magisterský) </w:t>
            </w:r>
          </w:p>
        </w:tc>
      </w:tr>
      <w:tr w:rsidR="00784C45" w:rsidRPr="00216704" w14:paraId="4B8A5A31" w14:textId="77777777" w:rsidTr="00CA4DB7">
        <w:tc>
          <w:tcPr>
            <w:tcW w:w="9318" w:type="dxa"/>
            <w:gridSpan w:val="2"/>
            <w:tcBorders>
              <w:top w:val="single" w:sz="4" w:space="0" w:color="auto"/>
              <w:left w:val="single" w:sz="4" w:space="0" w:color="auto"/>
              <w:bottom w:val="single" w:sz="4" w:space="0" w:color="auto"/>
              <w:right w:val="single" w:sz="4" w:space="0" w:color="auto"/>
            </w:tcBorders>
            <w:hideMark/>
          </w:tcPr>
          <w:p w14:paraId="46AF3B7F"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Podmieňujúce predmety: </w:t>
            </w:r>
          </w:p>
        </w:tc>
      </w:tr>
      <w:tr w:rsidR="00784C45" w:rsidRPr="00216704" w14:paraId="2CEEAA18" w14:textId="77777777" w:rsidTr="00CA4DB7">
        <w:tc>
          <w:tcPr>
            <w:tcW w:w="9318" w:type="dxa"/>
            <w:gridSpan w:val="2"/>
            <w:tcBorders>
              <w:top w:val="single" w:sz="4" w:space="0" w:color="auto"/>
              <w:left w:val="single" w:sz="4" w:space="0" w:color="auto"/>
              <w:bottom w:val="single" w:sz="4" w:space="0" w:color="auto"/>
              <w:right w:val="single" w:sz="4" w:space="0" w:color="auto"/>
            </w:tcBorders>
            <w:hideMark/>
          </w:tcPr>
          <w:p w14:paraId="15B2E897" w14:textId="116FF955"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Podmienky na absolvovanie predmetu: </w:t>
            </w:r>
            <w:r w:rsidRPr="007F0E11">
              <w:rPr>
                <w:rFonts w:cstheme="minorHAnsi"/>
                <w:sz w:val="20"/>
                <w:szCs w:val="20"/>
              </w:rPr>
              <w:t>test</w:t>
            </w:r>
            <w:r w:rsidR="002E3476" w:rsidRPr="007F0E11">
              <w:rPr>
                <w:rFonts w:cstheme="minorHAnsi"/>
                <w:sz w:val="20"/>
                <w:szCs w:val="20"/>
              </w:rPr>
              <w:t xml:space="preserve"> – písomná skúška</w:t>
            </w:r>
          </w:p>
          <w:p w14:paraId="0B9193B8"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Na hodnotenie:</w:t>
            </w:r>
            <w:r w:rsidRPr="00216704">
              <w:rPr>
                <w:rFonts w:cstheme="minorHAnsi"/>
                <w:sz w:val="20"/>
                <w:szCs w:val="20"/>
              </w:rPr>
              <w:t xml:space="preserve"> </w:t>
            </w:r>
          </w:p>
          <w:p w14:paraId="6ADCA96C"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Klasifikačná stupnica: </w:t>
            </w:r>
            <w:r w:rsidRPr="00216704">
              <w:rPr>
                <w:rFonts w:cstheme="minorHAnsi"/>
                <w:sz w:val="20"/>
                <w:szCs w:val="20"/>
              </w:rPr>
              <w:t xml:space="preserve">A = 100 – 91 % bodov, B = 90 – 81 % bodov, C = 80 – 73 % bodov, D = 72 – 66 % bodov, </w:t>
            </w:r>
          </w:p>
          <w:p w14:paraId="2E5C7B30"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E = 65 – 61 % bodov, FX 60 – 0 % bodov.</w:t>
            </w:r>
          </w:p>
        </w:tc>
      </w:tr>
      <w:tr w:rsidR="00784C45" w:rsidRPr="00216704" w14:paraId="3476F15C" w14:textId="77777777" w:rsidTr="00CA4DB7">
        <w:tc>
          <w:tcPr>
            <w:tcW w:w="9318" w:type="dxa"/>
            <w:gridSpan w:val="2"/>
            <w:tcBorders>
              <w:top w:val="single" w:sz="4" w:space="0" w:color="auto"/>
              <w:left w:val="single" w:sz="4" w:space="0" w:color="auto"/>
              <w:bottom w:val="single" w:sz="4" w:space="0" w:color="auto"/>
              <w:right w:val="single" w:sz="4" w:space="0" w:color="auto"/>
            </w:tcBorders>
          </w:tcPr>
          <w:p w14:paraId="5B002366"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Výsledky vzdelávania:</w:t>
            </w:r>
          </w:p>
          <w:tbl>
            <w:tblPr>
              <w:tblW w:w="90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08"/>
              <w:gridCol w:w="4250"/>
              <w:gridCol w:w="1678"/>
              <w:gridCol w:w="2154"/>
            </w:tblGrid>
            <w:tr w:rsidR="00784C45" w:rsidRPr="00216704" w14:paraId="624776D7" w14:textId="77777777" w:rsidTr="005D3B5A">
              <w:trPr>
                <w:trHeight w:val="653"/>
              </w:trPr>
              <w:tc>
                <w:tcPr>
                  <w:tcW w:w="1009" w:type="dxa"/>
                  <w:tcBorders>
                    <w:top w:val="single" w:sz="4" w:space="0" w:color="000000"/>
                    <w:left w:val="single" w:sz="4" w:space="0" w:color="000000"/>
                    <w:bottom w:val="single" w:sz="4" w:space="0" w:color="000000"/>
                    <w:right w:val="single" w:sz="4" w:space="0" w:color="000000"/>
                  </w:tcBorders>
                  <w:hideMark/>
                </w:tcPr>
                <w:p w14:paraId="2F5AE13D" w14:textId="77777777" w:rsidR="00784C45" w:rsidRPr="00216704" w:rsidRDefault="00784C45" w:rsidP="00143753">
                  <w:pPr>
                    <w:framePr w:hSpace="141" w:wrap="around" w:hAnchor="text" w:y="945"/>
                    <w:autoSpaceDE w:val="0"/>
                    <w:autoSpaceDN w:val="0"/>
                    <w:adjustRightInd w:val="0"/>
                    <w:spacing w:after="0" w:line="240" w:lineRule="auto"/>
                    <w:rPr>
                      <w:rFonts w:cstheme="minorHAnsi"/>
                      <w:b/>
                      <w:bCs/>
                      <w:sz w:val="20"/>
                      <w:szCs w:val="20"/>
                    </w:rPr>
                  </w:pPr>
                  <w:r w:rsidRPr="00216704">
                    <w:rPr>
                      <w:rFonts w:cstheme="minorHAnsi"/>
                      <w:b/>
                      <w:bCs/>
                      <w:sz w:val="20"/>
                      <w:szCs w:val="20"/>
                    </w:rPr>
                    <w:t>Výstup</w:t>
                  </w:r>
                </w:p>
              </w:tc>
              <w:tc>
                <w:tcPr>
                  <w:tcW w:w="4253" w:type="dxa"/>
                  <w:tcBorders>
                    <w:top w:val="single" w:sz="4" w:space="0" w:color="000000"/>
                    <w:left w:val="single" w:sz="4" w:space="0" w:color="000000"/>
                    <w:bottom w:val="single" w:sz="4" w:space="0" w:color="000000"/>
                    <w:right w:val="single" w:sz="4" w:space="0" w:color="000000"/>
                  </w:tcBorders>
                  <w:hideMark/>
                </w:tcPr>
                <w:p w14:paraId="4C7FAB30" w14:textId="77777777" w:rsidR="00784C45" w:rsidRPr="00216704" w:rsidRDefault="00784C45" w:rsidP="00143753">
                  <w:pPr>
                    <w:framePr w:hSpace="141" w:wrap="around" w:hAnchor="text" w:y="945"/>
                    <w:autoSpaceDE w:val="0"/>
                    <w:autoSpaceDN w:val="0"/>
                    <w:adjustRightInd w:val="0"/>
                    <w:spacing w:after="0" w:line="240" w:lineRule="auto"/>
                    <w:rPr>
                      <w:rFonts w:cstheme="minorHAnsi"/>
                      <w:b/>
                      <w:bCs/>
                      <w:sz w:val="20"/>
                      <w:szCs w:val="20"/>
                    </w:rPr>
                  </w:pPr>
                  <w:r w:rsidRPr="00216704">
                    <w:rPr>
                      <w:rFonts w:cstheme="minorHAnsi"/>
                      <w:b/>
                      <w:bCs/>
                      <w:sz w:val="20"/>
                      <w:szCs w:val="20"/>
                    </w:rPr>
                    <w:t>Deskriptor</w:t>
                  </w:r>
                </w:p>
              </w:tc>
              <w:tc>
                <w:tcPr>
                  <w:tcW w:w="1679" w:type="dxa"/>
                  <w:tcBorders>
                    <w:top w:val="single" w:sz="4" w:space="0" w:color="000000"/>
                    <w:left w:val="single" w:sz="4" w:space="0" w:color="000000"/>
                    <w:bottom w:val="single" w:sz="4" w:space="0" w:color="000000"/>
                    <w:right w:val="single" w:sz="4" w:space="0" w:color="000000"/>
                  </w:tcBorders>
                  <w:hideMark/>
                </w:tcPr>
                <w:p w14:paraId="58D73BF5" w14:textId="77777777" w:rsidR="00784C45" w:rsidRPr="00216704" w:rsidRDefault="00784C45" w:rsidP="00143753">
                  <w:pPr>
                    <w:framePr w:hSpace="141" w:wrap="around" w:hAnchor="text" w:y="945"/>
                    <w:autoSpaceDE w:val="0"/>
                    <w:autoSpaceDN w:val="0"/>
                    <w:adjustRightInd w:val="0"/>
                    <w:spacing w:after="0" w:line="240" w:lineRule="auto"/>
                    <w:rPr>
                      <w:rFonts w:cstheme="minorHAnsi"/>
                      <w:b/>
                      <w:bCs/>
                      <w:sz w:val="20"/>
                      <w:szCs w:val="20"/>
                    </w:rPr>
                  </w:pPr>
                  <w:r w:rsidRPr="00216704">
                    <w:rPr>
                      <w:rFonts w:cstheme="minorHAnsi"/>
                      <w:b/>
                      <w:bCs/>
                      <w:sz w:val="20"/>
                      <w:szCs w:val="20"/>
                    </w:rPr>
                    <w:t>Forma</w:t>
                  </w:r>
                </w:p>
                <w:p w14:paraId="542418F1" w14:textId="77777777" w:rsidR="00784C45" w:rsidRPr="00216704" w:rsidRDefault="00784C45" w:rsidP="00143753">
                  <w:pPr>
                    <w:framePr w:hSpace="141" w:wrap="around" w:hAnchor="text" w:y="945"/>
                    <w:autoSpaceDE w:val="0"/>
                    <w:autoSpaceDN w:val="0"/>
                    <w:adjustRightInd w:val="0"/>
                    <w:spacing w:after="0" w:line="240" w:lineRule="auto"/>
                    <w:rPr>
                      <w:rFonts w:cstheme="minorHAnsi"/>
                      <w:b/>
                      <w:bCs/>
                      <w:sz w:val="20"/>
                      <w:szCs w:val="20"/>
                    </w:rPr>
                  </w:pPr>
                  <w:r w:rsidRPr="00216704">
                    <w:rPr>
                      <w:rFonts w:cstheme="minorHAnsi"/>
                      <w:b/>
                      <w:bCs/>
                      <w:sz w:val="20"/>
                      <w:szCs w:val="20"/>
                    </w:rPr>
                    <w:t>vzdelávania</w:t>
                  </w:r>
                </w:p>
              </w:tc>
              <w:tc>
                <w:tcPr>
                  <w:tcW w:w="2155" w:type="dxa"/>
                  <w:tcBorders>
                    <w:top w:val="single" w:sz="4" w:space="0" w:color="000000"/>
                    <w:left w:val="single" w:sz="4" w:space="0" w:color="000000"/>
                    <w:bottom w:val="single" w:sz="4" w:space="0" w:color="000000"/>
                    <w:right w:val="single" w:sz="4" w:space="0" w:color="000000"/>
                  </w:tcBorders>
                  <w:hideMark/>
                </w:tcPr>
                <w:p w14:paraId="07DDC7D2" w14:textId="77777777" w:rsidR="00784C45" w:rsidRPr="00216704" w:rsidRDefault="00784C45" w:rsidP="00143753">
                  <w:pPr>
                    <w:framePr w:hSpace="141" w:wrap="around" w:hAnchor="text" w:y="945"/>
                    <w:autoSpaceDE w:val="0"/>
                    <w:autoSpaceDN w:val="0"/>
                    <w:adjustRightInd w:val="0"/>
                    <w:spacing w:after="0" w:line="240" w:lineRule="auto"/>
                    <w:rPr>
                      <w:rFonts w:cstheme="minorHAnsi"/>
                      <w:b/>
                      <w:bCs/>
                      <w:sz w:val="20"/>
                      <w:szCs w:val="20"/>
                    </w:rPr>
                  </w:pPr>
                  <w:r w:rsidRPr="00216704">
                    <w:rPr>
                      <w:rFonts w:cstheme="minorHAnsi"/>
                      <w:b/>
                      <w:bCs/>
                      <w:sz w:val="20"/>
                      <w:szCs w:val="20"/>
                    </w:rPr>
                    <w:t>Metóda hodnotenia / overenia VV: spolu 100 bodov</w:t>
                  </w:r>
                </w:p>
              </w:tc>
            </w:tr>
            <w:tr w:rsidR="00784C45" w:rsidRPr="00216704" w14:paraId="1358DB00" w14:textId="77777777" w:rsidTr="005D3B5A">
              <w:trPr>
                <w:trHeight w:val="268"/>
              </w:trPr>
              <w:tc>
                <w:tcPr>
                  <w:tcW w:w="1009" w:type="dxa"/>
                  <w:tcBorders>
                    <w:top w:val="single" w:sz="4" w:space="0" w:color="000000"/>
                    <w:left w:val="single" w:sz="4" w:space="0" w:color="000000"/>
                    <w:bottom w:val="single" w:sz="4" w:space="0" w:color="000000"/>
                    <w:right w:val="single" w:sz="4" w:space="0" w:color="000000"/>
                  </w:tcBorders>
                  <w:hideMark/>
                </w:tcPr>
                <w:p w14:paraId="6AA6EEBE" w14:textId="77777777" w:rsidR="00784C45" w:rsidRPr="00216704" w:rsidRDefault="00784C45" w:rsidP="00143753">
                  <w:pPr>
                    <w:framePr w:hSpace="141" w:wrap="around" w:hAnchor="text" w:y="945"/>
                    <w:autoSpaceDE w:val="0"/>
                    <w:autoSpaceDN w:val="0"/>
                    <w:adjustRightInd w:val="0"/>
                    <w:spacing w:after="0" w:line="240" w:lineRule="auto"/>
                    <w:rPr>
                      <w:rFonts w:cstheme="minorHAnsi"/>
                      <w:b/>
                      <w:bCs/>
                      <w:sz w:val="20"/>
                      <w:szCs w:val="20"/>
                    </w:rPr>
                  </w:pPr>
                  <w:r w:rsidRPr="00216704">
                    <w:rPr>
                      <w:rFonts w:cstheme="minorHAnsi"/>
                      <w:b/>
                      <w:bCs/>
                      <w:sz w:val="20"/>
                      <w:szCs w:val="20"/>
                    </w:rPr>
                    <w:t>VV1</w:t>
                  </w:r>
                </w:p>
              </w:tc>
              <w:tc>
                <w:tcPr>
                  <w:tcW w:w="4253" w:type="dxa"/>
                  <w:tcBorders>
                    <w:top w:val="single" w:sz="4" w:space="0" w:color="000000"/>
                    <w:left w:val="single" w:sz="4" w:space="0" w:color="000000"/>
                    <w:bottom w:val="single" w:sz="4" w:space="0" w:color="000000"/>
                    <w:right w:val="single" w:sz="4" w:space="0" w:color="000000"/>
                  </w:tcBorders>
                  <w:hideMark/>
                </w:tcPr>
                <w:p w14:paraId="2121EAA8" w14:textId="77777777" w:rsidR="00784C45" w:rsidRPr="00216704" w:rsidRDefault="00784C45" w:rsidP="00143753">
                  <w:pPr>
                    <w:framePr w:hSpace="141" w:wrap="around" w:hAnchor="text" w:y="945"/>
                    <w:autoSpaceDE w:val="0"/>
                    <w:autoSpaceDN w:val="0"/>
                    <w:adjustRightInd w:val="0"/>
                    <w:spacing w:after="0" w:line="240" w:lineRule="auto"/>
                    <w:rPr>
                      <w:rFonts w:cstheme="minorHAnsi"/>
                      <w:sz w:val="20"/>
                      <w:szCs w:val="20"/>
                    </w:rPr>
                  </w:pPr>
                  <w:r w:rsidRPr="00216704">
                    <w:rPr>
                      <w:rFonts w:cstheme="minorHAnsi"/>
                      <w:b/>
                      <w:bCs/>
                      <w:sz w:val="20"/>
                      <w:szCs w:val="20"/>
                    </w:rPr>
                    <w:t>Zameranie na vedomosti:</w:t>
                  </w:r>
                  <w:r w:rsidRPr="00216704">
                    <w:rPr>
                      <w:rFonts w:cstheme="minorHAnsi"/>
                      <w:sz w:val="20"/>
                      <w:szCs w:val="20"/>
                    </w:rPr>
                    <w:t xml:space="preserve"> </w:t>
                  </w:r>
                </w:p>
                <w:p w14:paraId="2D33FDA2" w14:textId="77777777" w:rsidR="00784C45" w:rsidRPr="00216704" w:rsidRDefault="00784C45" w:rsidP="00143753">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 xml:space="preserve">- Študent pozná nástroje personálnej politiky, procesy plánovania riadenia ľudských zdrojov, motivačné faktory v riadení pracovných tímov, </w:t>
                  </w:r>
                </w:p>
                <w:p w14:paraId="3E95F815" w14:textId="77777777" w:rsidR="00784C45" w:rsidRPr="00216704" w:rsidRDefault="00784C45" w:rsidP="00143753">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 Študent popisuje kritériá výberu pracovníkov na vybrané pracovné pozície, pozná stratégie stabilizácie ľudských zdrojov,</w:t>
                  </w:r>
                </w:p>
                <w:p w14:paraId="1A5B1B5E" w14:textId="77777777" w:rsidR="00784C45" w:rsidRPr="00216704" w:rsidRDefault="00784C45" w:rsidP="00143753">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 Študent  pozná adaptačný proces novoprijatých zamestnancov, a ovláda prvky leadershipu v ošetrovateľstve</w:t>
                  </w:r>
                </w:p>
              </w:tc>
              <w:tc>
                <w:tcPr>
                  <w:tcW w:w="1679" w:type="dxa"/>
                  <w:tcBorders>
                    <w:top w:val="single" w:sz="4" w:space="0" w:color="000000"/>
                    <w:left w:val="single" w:sz="4" w:space="0" w:color="000000"/>
                    <w:bottom w:val="single" w:sz="4" w:space="0" w:color="000000"/>
                    <w:right w:val="single" w:sz="4" w:space="0" w:color="000000"/>
                  </w:tcBorders>
                  <w:hideMark/>
                </w:tcPr>
                <w:p w14:paraId="3435A18B" w14:textId="77777777" w:rsidR="00784C45" w:rsidRPr="00216704" w:rsidRDefault="00784C45" w:rsidP="00143753">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Prednáška +</w:t>
                  </w:r>
                </w:p>
                <w:p w14:paraId="08831469" w14:textId="77777777" w:rsidR="00784C45" w:rsidRPr="00216704" w:rsidRDefault="00784C45" w:rsidP="00143753">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 xml:space="preserve">Samoštúdium </w:t>
                  </w:r>
                </w:p>
              </w:tc>
              <w:tc>
                <w:tcPr>
                  <w:tcW w:w="2155" w:type="dxa"/>
                  <w:tcBorders>
                    <w:top w:val="single" w:sz="4" w:space="0" w:color="000000"/>
                    <w:left w:val="single" w:sz="4" w:space="0" w:color="000000"/>
                    <w:bottom w:val="single" w:sz="4" w:space="0" w:color="000000"/>
                    <w:right w:val="single" w:sz="4" w:space="0" w:color="000000"/>
                  </w:tcBorders>
                  <w:hideMark/>
                </w:tcPr>
                <w:p w14:paraId="27B2BB7D" w14:textId="77777777" w:rsidR="00784C45" w:rsidRPr="00216704" w:rsidRDefault="00784C45" w:rsidP="00143753">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test</w:t>
                  </w:r>
                </w:p>
                <w:p w14:paraId="0ECF7EDC" w14:textId="77777777" w:rsidR="00784C45" w:rsidRPr="00216704" w:rsidRDefault="00784C45" w:rsidP="00143753">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 xml:space="preserve">(max. 100 % bodov), </w:t>
                  </w:r>
                </w:p>
                <w:p w14:paraId="4942663C" w14:textId="77777777" w:rsidR="00784C45" w:rsidRPr="00216704" w:rsidRDefault="00784C45" w:rsidP="00143753">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 úspešnosti  min. 61 % bodov</w:t>
                  </w:r>
                </w:p>
              </w:tc>
            </w:tr>
            <w:tr w:rsidR="00784C45" w:rsidRPr="00216704" w14:paraId="15D38245" w14:textId="77777777" w:rsidTr="005D3B5A">
              <w:trPr>
                <w:trHeight w:val="2951"/>
              </w:trPr>
              <w:tc>
                <w:tcPr>
                  <w:tcW w:w="1009" w:type="dxa"/>
                  <w:tcBorders>
                    <w:top w:val="single" w:sz="4" w:space="0" w:color="000000"/>
                    <w:left w:val="single" w:sz="4" w:space="0" w:color="000000"/>
                    <w:bottom w:val="single" w:sz="4" w:space="0" w:color="000000"/>
                    <w:right w:val="single" w:sz="4" w:space="0" w:color="000000"/>
                  </w:tcBorders>
                  <w:hideMark/>
                </w:tcPr>
                <w:p w14:paraId="52D64240" w14:textId="77777777" w:rsidR="00784C45" w:rsidRPr="00216704" w:rsidRDefault="00784C45" w:rsidP="00143753">
                  <w:pPr>
                    <w:framePr w:hSpace="141" w:wrap="around" w:hAnchor="text" w:y="945"/>
                    <w:autoSpaceDE w:val="0"/>
                    <w:autoSpaceDN w:val="0"/>
                    <w:adjustRightInd w:val="0"/>
                    <w:spacing w:after="0" w:line="240" w:lineRule="auto"/>
                    <w:rPr>
                      <w:rFonts w:cstheme="minorHAnsi"/>
                      <w:b/>
                      <w:bCs/>
                      <w:sz w:val="20"/>
                      <w:szCs w:val="20"/>
                    </w:rPr>
                  </w:pPr>
                  <w:r w:rsidRPr="00216704">
                    <w:rPr>
                      <w:rFonts w:cstheme="minorHAnsi"/>
                      <w:b/>
                      <w:bCs/>
                      <w:sz w:val="20"/>
                      <w:szCs w:val="20"/>
                    </w:rPr>
                    <w:t>VV2</w:t>
                  </w:r>
                </w:p>
              </w:tc>
              <w:tc>
                <w:tcPr>
                  <w:tcW w:w="4253" w:type="dxa"/>
                  <w:tcBorders>
                    <w:top w:val="single" w:sz="4" w:space="0" w:color="000000"/>
                    <w:left w:val="single" w:sz="4" w:space="0" w:color="000000"/>
                    <w:bottom w:val="single" w:sz="4" w:space="0" w:color="000000"/>
                    <w:right w:val="single" w:sz="4" w:space="0" w:color="000000"/>
                  </w:tcBorders>
                  <w:hideMark/>
                </w:tcPr>
                <w:p w14:paraId="00B87462" w14:textId="77777777" w:rsidR="00784C45" w:rsidRPr="00216704" w:rsidRDefault="00784C45" w:rsidP="00143753">
                  <w:pPr>
                    <w:framePr w:hSpace="141" w:wrap="around" w:hAnchor="text" w:y="945"/>
                    <w:autoSpaceDE w:val="0"/>
                    <w:autoSpaceDN w:val="0"/>
                    <w:adjustRightInd w:val="0"/>
                    <w:spacing w:after="0" w:line="240" w:lineRule="auto"/>
                    <w:rPr>
                      <w:rFonts w:cstheme="minorHAnsi"/>
                      <w:sz w:val="20"/>
                      <w:szCs w:val="20"/>
                    </w:rPr>
                  </w:pPr>
                  <w:r w:rsidRPr="00216704">
                    <w:rPr>
                      <w:rFonts w:cstheme="minorHAnsi"/>
                      <w:b/>
                      <w:bCs/>
                      <w:sz w:val="20"/>
                      <w:szCs w:val="20"/>
                    </w:rPr>
                    <w:t>Zameranie na zručnosti:</w:t>
                  </w:r>
                  <w:r w:rsidRPr="00216704">
                    <w:rPr>
                      <w:rFonts w:cstheme="minorHAnsi"/>
                      <w:sz w:val="20"/>
                      <w:szCs w:val="20"/>
                    </w:rPr>
                    <w:t xml:space="preserve">  </w:t>
                  </w:r>
                </w:p>
                <w:p w14:paraId="3F5592FE" w14:textId="77777777" w:rsidR="00784C45" w:rsidRPr="00216704" w:rsidRDefault="00784C45" w:rsidP="00143753">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 Študent využíva nástroje personálnej politiky, analyzuje proces plánovania a riadenia ľudských zdrojov,</w:t>
                  </w:r>
                </w:p>
                <w:p w14:paraId="50F4E760" w14:textId="77777777" w:rsidR="00784C45" w:rsidRPr="00216704" w:rsidRDefault="00784C45" w:rsidP="00143753">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 Študent  tvorí a navrhuje stratégie stabilizácie ľudských zdrojov,</w:t>
                  </w:r>
                </w:p>
                <w:p w14:paraId="5E5D2FA8" w14:textId="77777777" w:rsidR="00784C45" w:rsidRPr="00216704" w:rsidRDefault="00784C45" w:rsidP="00143753">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 xml:space="preserve">- Študent  odporúča stratégie adaptačného procesu novoprijatých zamestnancov, rozumie vymedzeniu benefitov, ktoré sú kľúčové pre stabilizáciu ľudských zdrojov v ošetrovateľskom tíme, </w:t>
                  </w:r>
                </w:p>
                <w:p w14:paraId="37FA1B72" w14:textId="77777777" w:rsidR="00784C45" w:rsidRPr="00216704" w:rsidRDefault="00784C45" w:rsidP="00143753">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 Študent rozpoznáva riziká chýbajúcej motivácie a navrhuje vhodné stratégie motivácie personálu</w:t>
                  </w:r>
                </w:p>
              </w:tc>
              <w:tc>
                <w:tcPr>
                  <w:tcW w:w="1679" w:type="dxa"/>
                  <w:tcBorders>
                    <w:top w:val="single" w:sz="4" w:space="0" w:color="000000"/>
                    <w:left w:val="single" w:sz="4" w:space="0" w:color="000000"/>
                    <w:bottom w:val="single" w:sz="4" w:space="0" w:color="000000"/>
                    <w:right w:val="single" w:sz="4" w:space="0" w:color="000000"/>
                  </w:tcBorders>
                  <w:hideMark/>
                </w:tcPr>
                <w:p w14:paraId="10FBAEF9" w14:textId="77777777" w:rsidR="00784C45" w:rsidRPr="00216704" w:rsidRDefault="00784C45" w:rsidP="00143753">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Prednáška +</w:t>
                  </w:r>
                </w:p>
                <w:p w14:paraId="22742FAB" w14:textId="77777777" w:rsidR="00784C45" w:rsidRPr="00216704" w:rsidRDefault="00784C45" w:rsidP="00143753">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 xml:space="preserve">Samoštúdium + kolokviálna konzultácia </w:t>
                  </w:r>
                </w:p>
              </w:tc>
              <w:tc>
                <w:tcPr>
                  <w:tcW w:w="2155" w:type="dxa"/>
                  <w:tcBorders>
                    <w:top w:val="single" w:sz="4" w:space="0" w:color="000000"/>
                    <w:left w:val="single" w:sz="4" w:space="0" w:color="000000"/>
                    <w:bottom w:val="single" w:sz="4" w:space="0" w:color="000000"/>
                    <w:right w:val="single" w:sz="4" w:space="0" w:color="000000"/>
                  </w:tcBorders>
                  <w:hideMark/>
                </w:tcPr>
                <w:p w14:paraId="5E558936" w14:textId="77777777" w:rsidR="00784C45" w:rsidRPr="00216704" w:rsidRDefault="00784C45" w:rsidP="00143753">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test</w:t>
                  </w:r>
                </w:p>
                <w:p w14:paraId="127DD182" w14:textId="77777777" w:rsidR="00784C45" w:rsidRPr="00216704" w:rsidRDefault="00784C45" w:rsidP="00143753">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 xml:space="preserve">(max. 100 % bodov), </w:t>
                  </w:r>
                </w:p>
                <w:p w14:paraId="7FDB297C" w14:textId="77777777" w:rsidR="00784C45" w:rsidRPr="00216704" w:rsidRDefault="00784C45" w:rsidP="00143753">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 úspešnosti  min. 61 % bodov</w:t>
                  </w:r>
                </w:p>
              </w:tc>
            </w:tr>
            <w:tr w:rsidR="00784C45" w:rsidRPr="00216704" w14:paraId="3484DB5B" w14:textId="77777777" w:rsidTr="005D3B5A">
              <w:trPr>
                <w:trHeight w:val="268"/>
              </w:trPr>
              <w:tc>
                <w:tcPr>
                  <w:tcW w:w="1009" w:type="dxa"/>
                  <w:tcBorders>
                    <w:top w:val="single" w:sz="4" w:space="0" w:color="000000"/>
                    <w:left w:val="single" w:sz="4" w:space="0" w:color="000000"/>
                    <w:bottom w:val="single" w:sz="4" w:space="0" w:color="000000"/>
                    <w:right w:val="single" w:sz="4" w:space="0" w:color="000000"/>
                  </w:tcBorders>
                  <w:hideMark/>
                </w:tcPr>
                <w:p w14:paraId="6E394D3B" w14:textId="77777777" w:rsidR="00784C45" w:rsidRPr="00216704" w:rsidRDefault="00784C45" w:rsidP="00143753">
                  <w:pPr>
                    <w:framePr w:hSpace="141" w:wrap="around" w:hAnchor="text" w:y="945"/>
                    <w:autoSpaceDE w:val="0"/>
                    <w:autoSpaceDN w:val="0"/>
                    <w:adjustRightInd w:val="0"/>
                    <w:spacing w:after="0" w:line="240" w:lineRule="auto"/>
                    <w:rPr>
                      <w:rFonts w:cstheme="minorHAnsi"/>
                      <w:b/>
                      <w:bCs/>
                      <w:sz w:val="20"/>
                      <w:szCs w:val="20"/>
                    </w:rPr>
                  </w:pPr>
                  <w:r w:rsidRPr="00216704">
                    <w:rPr>
                      <w:rFonts w:cstheme="minorHAnsi"/>
                      <w:b/>
                      <w:bCs/>
                      <w:sz w:val="20"/>
                      <w:szCs w:val="20"/>
                    </w:rPr>
                    <w:t>VV3</w:t>
                  </w:r>
                </w:p>
              </w:tc>
              <w:tc>
                <w:tcPr>
                  <w:tcW w:w="4253" w:type="dxa"/>
                  <w:tcBorders>
                    <w:top w:val="single" w:sz="4" w:space="0" w:color="000000"/>
                    <w:left w:val="single" w:sz="4" w:space="0" w:color="000000"/>
                    <w:bottom w:val="single" w:sz="4" w:space="0" w:color="000000"/>
                    <w:right w:val="single" w:sz="4" w:space="0" w:color="000000"/>
                  </w:tcBorders>
                  <w:hideMark/>
                </w:tcPr>
                <w:p w14:paraId="2754CB2B" w14:textId="77777777" w:rsidR="00784C45" w:rsidRPr="00216704" w:rsidRDefault="00784C45" w:rsidP="00143753">
                  <w:pPr>
                    <w:framePr w:hSpace="141" w:wrap="around" w:hAnchor="text" w:y="945"/>
                    <w:autoSpaceDE w:val="0"/>
                    <w:autoSpaceDN w:val="0"/>
                    <w:adjustRightInd w:val="0"/>
                    <w:spacing w:after="0" w:line="240" w:lineRule="auto"/>
                    <w:rPr>
                      <w:rFonts w:cstheme="minorHAnsi"/>
                      <w:sz w:val="20"/>
                      <w:szCs w:val="20"/>
                    </w:rPr>
                  </w:pPr>
                  <w:r w:rsidRPr="00216704">
                    <w:rPr>
                      <w:rFonts w:cstheme="minorHAnsi"/>
                      <w:b/>
                      <w:bCs/>
                      <w:sz w:val="20"/>
                      <w:szCs w:val="20"/>
                    </w:rPr>
                    <w:t>Zameranie na kompetentnosť:</w:t>
                  </w:r>
                  <w:r w:rsidRPr="00216704">
                    <w:rPr>
                      <w:rFonts w:cstheme="minorHAnsi"/>
                      <w:sz w:val="20"/>
                      <w:szCs w:val="20"/>
                    </w:rPr>
                    <w:t xml:space="preserve"> </w:t>
                  </w:r>
                </w:p>
                <w:p w14:paraId="7B02F879" w14:textId="77777777" w:rsidR="00784C45" w:rsidRPr="00216704" w:rsidRDefault="00784C45" w:rsidP="00143753">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 Študent dosahuje úroveň sociálnej, personálnej, didaktickej, strategickej ako aj odbornej kompetencie pri komplexnom manažmente ľudských zdrojov - od výberu, prijatia, adaptácie, personálu v kontexte líderstva.</w:t>
                  </w:r>
                </w:p>
              </w:tc>
              <w:tc>
                <w:tcPr>
                  <w:tcW w:w="1679" w:type="dxa"/>
                  <w:tcBorders>
                    <w:top w:val="single" w:sz="4" w:space="0" w:color="000000"/>
                    <w:left w:val="single" w:sz="4" w:space="0" w:color="000000"/>
                    <w:bottom w:val="single" w:sz="4" w:space="0" w:color="000000"/>
                    <w:right w:val="single" w:sz="4" w:space="0" w:color="000000"/>
                  </w:tcBorders>
                  <w:hideMark/>
                </w:tcPr>
                <w:p w14:paraId="3C034194" w14:textId="77777777" w:rsidR="00784C45" w:rsidRPr="00216704" w:rsidRDefault="00784C45" w:rsidP="00143753">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Seminár</w:t>
                  </w:r>
                </w:p>
                <w:p w14:paraId="63F79BE9" w14:textId="77777777" w:rsidR="00784C45" w:rsidRPr="00216704" w:rsidRDefault="00784C45" w:rsidP="00143753">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konzultácia +</w:t>
                  </w:r>
                </w:p>
                <w:p w14:paraId="2D252EFC" w14:textId="77777777" w:rsidR="00784C45" w:rsidRPr="00216704" w:rsidRDefault="00784C45" w:rsidP="00143753">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samoštúdium</w:t>
                  </w:r>
                </w:p>
              </w:tc>
              <w:tc>
                <w:tcPr>
                  <w:tcW w:w="2155" w:type="dxa"/>
                  <w:tcBorders>
                    <w:top w:val="single" w:sz="4" w:space="0" w:color="000000"/>
                    <w:left w:val="single" w:sz="4" w:space="0" w:color="000000"/>
                    <w:bottom w:val="single" w:sz="4" w:space="0" w:color="000000"/>
                    <w:right w:val="single" w:sz="4" w:space="0" w:color="000000"/>
                  </w:tcBorders>
                  <w:hideMark/>
                </w:tcPr>
                <w:p w14:paraId="06883E43" w14:textId="77777777" w:rsidR="00784C45" w:rsidRPr="00216704" w:rsidRDefault="00784C45" w:rsidP="00143753">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test</w:t>
                  </w:r>
                </w:p>
                <w:p w14:paraId="33C9331C" w14:textId="77777777" w:rsidR="00784C45" w:rsidRPr="00216704" w:rsidRDefault="00784C45" w:rsidP="00143753">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 xml:space="preserve">(max. 100 % bodov), </w:t>
                  </w:r>
                </w:p>
                <w:p w14:paraId="48BA7770" w14:textId="77777777" w:rsidR="00784C45" w:rsidRPr="00216704" w:rsidRDefault="00784C45" w:rsidP="00143753">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 úspešnosti  min. 61 % bodov</w:t>
                  </w:r>
                </w:p>
              </w:tc>
            </w:tr>
          </w:tbl>
          <w:p w14:paraId="67DFF977" w14:textId="77777777" w:rsidR="00784C45" w:rsidRPr="00216704" w:rsidRDefault="00784C45" w:rsidP="005D3B5A">
            <w:pPr>
              <w:autoSpaceDE w:val="0"/>
              <w:autoSpaceDN w:val="0"/>
              <w:adjustRightInd w:val="0"/>
              <w:spacing w:after="0" w:line="240" w:lineRule="auto"/>
              <w:rPr>
                <w:rFonts w:cstheme="minorHAnsi"/>
                <w:sz w:val="20"/>
                <w:szCs w:val="20"/>
              </w:rPr>
            </w:pPr>
          </w:p>
          <w:p w14:paraId="1672280B" w14:textId="77777777" w:rsidR="00784C45" w:rsidRPr="00216704" w:rsidRDefault="00784C45" w:rsidP="005D3B5A">
            <w:pPr>
              <w:autoSpaceDE w:val="0"/>
              <w:autoSpaceDN w:val="0"/>
              <w:adjustRightInd w:val="0"/>
              <w:spacing w:after="0" w:line="240" w:lineRule="auto"/>
              <w:rPr>
                <w:rFonts w:cstheme="minorHAnsi"/>
                <w:sz w:val="20"/>
                <w:szCs w:val="20"/>
              </w:rPr>
            </w:pPr>
          </w:p>
        </w:tc>
      </w:tr>
      <w:tr w:rsidR="00784C45" w:rsidRPr="00216704" w14:paraId="572F98BF" w14:textId="77777777" w:rsidTr="00CA4DB7">
        <w:tc>
          <w:tcPr>
            <w:tcW w:w="9318" w:type="dxa"/>
            <w:gridSpan w:val="2"/>
            <w:tcBorders>
              <w:top w:val="single" w:sz="4" w:space="0" w:color="auto"/>
              <w:left w:val="single" w:sz="4" w:space="0" w:color="auto"/>
              <w:bottom w:val="single" w:sz="4" w:space="0" w:color="auto"/>
              <w:right w:val="single" w:sz="4" w:space="0" w:color="auto"/>
            </w:tcBorders>
            <w:hideMark/>
          </w:tcPr>
          <w:p w14:paraId="52161536" w14:textId="77777777" w:rsidR="00784C45" w:rsidRPr="00216704" w:rsidRDefault="00784C45"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lastRenderedPageBreak/>
              <w:t xml:space="preserve">Stručná osnova predmetu: </w:t>
            </w:r>
          </w:p>
          <w:p w14:paraId="34389AB3" w14:textId="77777777" w:rsidR="00784C45" w:rsidRPr="00216704" w:rsidRDefault="00784C45" w:rsidP="005D3B5A">
            <w:pPr>
              <w:numPr>
                <w:ilvl w:val="0"/>
                <w:numId w:val="58"/>
              </w:numPr>
              <w:autoSpaceDE w:val="0"/>
              <w:autoSpaceDN w:val="0"/>
              <w:adjustRightInd w:val="0"/>
              <w:spacing w:after="0" w:line="240" w:lineRule="auto"/>
              <w:rPr>
                <w:rFonts w:cstheme="minorHAnsi"/>
                <w:sz w:val="20"/>
                <w:szCs w:val="20"/>
              </w:rPr>
            </w:pPr>
            <w:r w:rsidRPr="00216704">
              <w:rPr>
                <w:rFonts w:cstheme="minorHAnsi"/>
                <w:sz w:val="20"/>
                <w:szCs w:val="20"/>
              </w:rPr>
              <w:t xml:space="preserve">manažment ľudských zdrojov </w:t>
            </w:r>
          </w:p>
          <w:p w14:paraId="7A9395F2" w14:textId="77777777" w:rsidR="00784C45" w:rsidRPr="00216704" w:rsidRDefault="00784C45" w:rsidP="005D3B5A">
            <w:pPr>
              <w:numPr>
                <w:ilvl w:val="0"/>
                <w:numId w:val="58"/>
              </w:numPr>
              <w:autoSpaceDE w:val="0"/>
              <w:autoSpaceDN w:val="0"/>
              <w:adjustRightInd w:val="0"/>
              <w:spacing w:after="0" w:line="240" w:lineRule="auto"/>
              <w:rPr>
                <w:rFonts w:cstheme="minorHAnsi"/>
                <w:sz w:val="20"/>
                <w:szCs w:val="20"/>
              </w:rPr>
            </w:pPr>
            <w:r w:rsidRPr="00216704">
              <w:rPr>
                <w:rFonts w:cstheme="minorHAnsi"/>
                <w:sz w:val="20"/>
                <w:szCs w:val="20"/>
              </w:rPr>
              <w:t xml:space="preserve">nábor a výber pracovníkov, vedenie rozhovoru, komunikačné manažérske zručnosti </w:t>
            </w:r>
          </w:p>
          <w:p w14:paraId="0AEC6BB7" w14:textId="77777777" w:rsidR="00784C45" w:rsidRPr="00216704" w:rsidRDefault="00784C45" w:rsidP="005D3B5A">
            <w:pPr>
              <w:numPr>
                <w:ilvl w:val="0"/>
                <w:numId w:val="58"/>
              </w:numPr>
              <w:autoSpaceDE w:val="0"/>
              <w:autoSpaceDN w:val="0"/>
              <w:adjustRightInd w:val="0"/>
              <w:spacing w:after="0" w:line="240" w:lineRule="auto"/>
              <w:rPr>
                <w:rFonts w:cstheme="minorHAnsi"/>
                <w:sz w:val="20"/>
                <w:szCs w:val="20"/>
              </w:rPr>
            </w:pPr>
            <w:r w:rsidRPr="00216704">
              <w:rPr>
                <w:rFonts w:cstheme="minorHAnsi"/>
                <w:sz w:val="20"/>
                <w:szCs w:val="20"/>
              </w:rPr>
              <w:t xml:space="preserve">motivácia, odmeňovanie </w:t>
            </w:r>
          </w:p>
          <w:p w14:paraId="2AECF644" w14:textId="77777777" w:rsidR="00784C45" w:rsidRPr="00216704" w:rsidRDefault="00784C45" w:rsidP="005D3B5A">
            <w:pPr>
              <w:numPr>
                <w:ilvl w:val="0"/>
                <w:numId w:val="58"/>
              </w:numPr>
              <w:autoSpaceDE w:val="0"/>
              <w:autoSpaceDN w:val="0"/>
              <w:adjustRightInd w:val="0"/>
              <w:spacing w:after="0" w:line="240" w:lineRule="auto"/>
              <w:rPr>
                <w:rFonts w:cstheme="minorHAnsi"/>
                <w:sz w:val="20"/>
                <w:szCs w:val="20"/>
              </w:rPr>
            </w:pPr>
            <w:r w:rsidRPr="00216704">
              <w:rPr>
                <w:rFonts w:cstheme="minorHAnsi"/>
                <w:sz w:val="20"/>
                <w:szCs w:val="20"/>
              </w:rPr>
              <w:t xml:space="preserve">personálna politika v zdravotníctve </w:t>
            </w:r>
          </w:p>
          <w:p w14:paraId="5FB05DAD" w14:textId="77777777" w:rsidR="00784C45" w:rsidRPr="00216704" w:rsidRDefault="00784C45" w:rsidP="005D3B5A">
            <w:pPr>
              <w:numPr>
                <w:ilvl w:val="0"/>
                <w:numId w:val="58"/>
              </w:numPr>
              <w:autoSpaceDE w:val="0"/>
              <w:autoSpaceDN w:val="0"/>
              <w:adjustRightInd w:val="0"/>
              <w:spacing w:after="0" w:line="240" w:lineRule="auto"/>
              <w:rPr>
                <w:rFonts w:cstheme="minorHAnsi"/>
                <w:sz w:val="20"/>
                <w:szCs w:val="20"/>
              </w:rPr>
            </w:pPr>
            <w:r w:rsidRPr="00216704">
              <w:rPr>
                <w:rFonts w:cstheme="minorHAnsi"/>
                <w:sz w:val="20"/>
                <w:szCs w:val="20"/>
              </w:rPr>
              <w:t xml:space="preserve">oddelenie ľudských zdrojov – úlohy, náplň a pracovná politika </w:t>
            </w:r>
          </w:p>
          <w:p w14:paraId="0C06A0EC" w14:textId="77777777" w:rsidR="00784C45" w:rsidRPr="00216704" w:rsidRDefault="00784C45" w:rsidP="005D3B5A">
            <w:pPr>
              <w:numPr>
                <w:ilvl w:val="0"/>
                <w:numId w:val="58"/>
              </w:numPr>
              <w:autoSpaceDE w:val="0"/>
              <w:autoSpaceDN w:val="0"/>
              <w:adjustRightInd w:val="0"/>
              <w:spacing w:after="0" w:line="240" w:lineRule="auto"/>
              <w:rPr>
                <w:rFonts w:cstheme="minorHAnsi"/>
                <w:sz w:val="20"/>
                <w:szCs w:val="20"/>
              </w:rPr>
            </w:pPr>
            <w:r w:rsidRPr="00216704">
              <w:rPr>
                <w:rFonts w:cstheme="minorHAnsi"/>
                <w:sz w:val="20"/>
                <w:szCs w:val="20"/>
              </w:rPr>
              <w:t>stabilizačné stratégie ľudských zdrojov</w:t>
            </w:r>
          </w:p>
          <w:p w14:paraId="755846DD" w14:textId="77777777" w:rsidR="00784C45" w:rsidRPr="00216704" w:rsidRDefault="00784C45" w:rsidP="005D3B5A">
            <w:pPr>
              <w:numPr>
                <w:ilvl w:val="0"/>
                <w:numId w:val="58"/>
              </w:numPr>
              <w:autoSpaceDE w:val="0"/>
              <w:autoSpaceDN w:val="0"/>
              <w:adjustRightInd w:val="0"/>
              <w:spacing w:after="0" w:line="240" w:lineRule="auto"/>
              <w:rPr>
                <w:rFonts w:cstheme="minorHAnsi"/>
                <w:sz w:val="20"/>
                <w:szCs w:val="20"/>
              </w:rPr>
            </w:pPr>
            <w:r w:rsidRPr="00216704">
              <w:rPr>
                <w:rFonts w:cstheme="minorHAnsi"/>
                <w:sz w:val="20"/>
                <w:szCs w:val="20"/>
              </w:rPr>
              <w:t xml:space="preserve">mentoring, preceptoring, adaptačný proces </w:t>
            </w:r>
          </w:p>
          <w:p w14:paraId="56A370EA" w14:textId="77777777" w:rsidR="00784C45" w:rsidRPr="00216704" w:rsidRDefault="00784C45" w:rsidP="005D3B5A">
            <w:pPr>
              <w:numPr>
                <w:ilvl w:val="0"/>
                <w:numId w:val="58"/>
              </w:numPr>
              <w:autoSpaceDE w:val="0"/>
              <w:autoSpaceDN w:val="0"/>
              <w:adjustRightInd w:val="0"/>
              <w:spacing w:after="0" w:line="240" w:lineRule="auto"/>
              <w:rPr>
                <w:rFonts w:cstheme="minorHAnsi"/>
                <w:sz w:val="20"/>
                <w:szCs w:val="20"/>
              </w:rPr>
            </w:pPr>
            <w:r w:rsidRPr="00216704">
              <w:rPr>
                <w:rFonts w:cstheme="minorHAnsi"/>
                <w:sz w:val="20"/>
                <w:szCs w:val="20"/>
              </w:rPr>
              <w:t>leadership v ošetrovateľstve.</w:t>
            </w:r>
          </w:p>
        </w:tc>
      </w:tr>
      <w:tr w:rsidR="00784C45" w:rsidRPr="00216704" w14:paraId="7EB37B23" w14:textId="77777777" w:rsidTr="00CA4DB7">
        <w:tc>
          <w:tcPr>
            <w:tcW w:w="9318" w:type="dxa"/>
            <w:gridSpan w:val="2"/>
            <w:tcBorders>
              <w:top w:val="single" w:sz="4" w:space="0" w:color="auto"/>
              <w:left w:val="single" w:sz="4" w:space="0" w:color="auto"/>
              <w:bottom w:val="single" w:sz="4" w:space="0" w:color="auto"/>
              <w:right w:val="single" w:sz="4" w:space="0" w:color="auto"/>
            </w:tcBorders>
            <w:hideMark/>
          </w:tcPr>
          <w:p w14:paraId="5803CC20"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Odporúčaná literatúra:</w:t>
            </w:r>
          </w:p>
          <w:p w14:paraId="24BAC151"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ARMSTRONG, M. 2007. Řízení lidských zdroju. Nejnovnejší trendy a postupy. Praha: Grada Publishing. 2007. 800 s. ISBN 978-80-247-1407-3.</w:t>
            </w:r>
          </w:p>
          <w:p w14:paraId="2B97042A"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HEKELOVÁ, Z. 2012. Manažerské znalosti a dovednosti pro sestry. Praha: Grada, 2012. 128 s. ISBN 978-80-247- 8096-2. </w:t>
            </w:r>
          </w:p>
          <w:p w14:paraId="5B877A86"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KRISTOVÁ, J., TOMAŠKOVÁ, Z. 2002. Komunikácia v ošetrovateľstve. Martin: Osveta. 2002. 164 s. ISBN 80- 8063- 107-7. </w:t>
            </w:r>
          </w:p>
          <w:p w14:paraId="77745A84"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KILÍKOVÁ, M. 2006. Základy manažmentu v ošetrovateľstve. Prešov: FZaSP Gojdiča, 2006. 65 s. ISBN 80-89271- 01-04. </w:t>
            </w:r>
          </w:p>
          <w:p w14:paraId="45C1731D"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KILÍKOVÁ, M. 2005. Manažment ošetrovateľstva. Roven, 2005. 105 s. ISBN 80-89168-10-8. </w:t>
            </w:r>
          </w:p>
          <w:p w14:paraId="2969EE70"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PLEVOVÁ, I. a kol. 2012. Management v ošetřovatelství. Praha: Grada. 2012. 304 s. ISBN 978-80-247-3871-0 SEDLÁK, M. 2000. Manažment. Bratislava: Elita, 2000. 456 s. ISBN 80-8044-015-8. </w:t>
            </w:r>
          </w:p>
          <w:p w14:paraId="5FECFC6D"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KOCIANOVÁ, R. 2010. Personální činnosti a metody personální práce. Praha: Grada Publisching, 2010. ŠIKÝŘ, M. Personalistika pro manažery a personalisty. 208 s. ISBN 978-80-247-4151-2 . </w:t>
            </w:r>
          </w:p>
          <w:p w14:paraId="219CD537"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ZÍTKOVÁ, M., POKORNÁ, A., MIČUDOVÁ.E. 2015. Vedení nových pracovníku v ošetřovatelské praxi. Praha: Grada Publishing. 2015. 168 s. ISBN 978-80-247-5094-1.</w:t>
            </w:r>
          </w:p>
          <w:p w14:paraId="18AC5CE0"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KACHŇÁKOVÁ, A., NACHTMANNOVÁ, O., JONIAKOVÁ, Z. 2011. Personálny manažment. Iura Edition. 2011. ISBN 978-80-8078-391-4.</w:t>
            </w:r>
          </w:p>
          <w:p w14:paraId="2773B234"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KOCIANOVÁ, R. 2012. Personální řízení východiská a vývoj. Praha: Grada. 2012. 152 s.  ISBN 978-80-247-3269-5.  </w:t>
            </w:r>
          </w:p>
          <w:p w14:paraId="1C882A8B"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KUBALÁK, M. 2013. Efektívne riadenie ľudských zdrojov. Žilina: EUROKÓDEX. 2013. 536 s. ISBN 978-80-8155-016-4.</w:t>
            </w:r>
          </w:p>
          <w:p w14:paraId="2ED4CC12"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MIKULÁŠTÍK, M. 2015. Manažérska psychológie. 3. prepracované vyd. Praha: Grada Publishing. 2015. 344 s. ISBN 978-80-247-4221-2.</w:t>
            </w:r>
          </w:p>
          <w:p w14:paraId="34A5A382"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KACHAŇÁKOVÁ, A. a kol. 2011. Personálny manažment. Bratislava: Iura Edition.2011. ISBN  978-80-8078-391-4.</w:t>
            </w:r>
          </w:p>
          <w:p w14:paraId="517E8B51"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Zákonník práce- Zákon č. 311/2001 Z.z.</w:t>
            </w:r>
          </w:p>
        </w:tc>
      </w:tr>
      <w:tr w:rsidR="00784C45" w:rsidRPr="00216704" w14:paraId="681B1DFA" w14:textId="77777777" w:rsidTr="00CA4DB7">
        <w:tc>
          <w:tcPr>
            <w:tcW w:w="9318" w:type="dxa"/>
            <w:gridSpan w:val="2"/>
            <w:tcBorders>
              <w:top w:val="single" w:sz="4" w:space="0" w:color="auto"/>
              <w:left w:val="single" w:sz="4" w:space="0" w:color="auto"/>
              <w:bottom w:val="single" w:sz="4" w:space="0" w:color="auto"/>
              <w:right w:val="single" w:sz="4" w:space="0" w:color="auto"/>
            </w:tcBorders>
            <w:hideMark/>
          </w:tcPr>
          <w:p w14:paraId="4687F051"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Jazyk, ktorého znalosť je potrebná na absolvovanie predmetu: </w:t>
            </w:r>
            <w:r w:rsidRPr="00216704">
              <w:rPr>
                <w:rFonts w:cstheme="minorHAnsi"/>
                <w:sz w:val="20"/>
                <w:szCs w:val="20"/>
              </w:rPr>
              <w:t xml:space="preserve">slovenský jazyk </w:t>
            </w:r>
          </w:p>
        </w:tc>
      </w:tr>
      <w:tr w:rsidR="00784C45" w:rsidRPr="00216704" w14:paraId="5D35E991" w14:textId="77777777" w:rsidTr="00CA4DB7">
        <w:tc>
          <w:tcPr>
            <w:tcW w:w="9318" w:type="dxa"/>
            <w:gridSpan w:val="2"/>
            <w:tcBorders>
              <w:top w:val="single" w:sz="4" w:space="0" w:color="auto"/>
              <w:left w:val="single" w:sz="4" w:space="0" w:color="auto"/>
              <w:bottom w:val="single" w:sz="4" w:space="0" w:color="auto"/>
              <w:right w:val="single" w:sz="4" w:space="0" w:color="auto"/>
            </w:tcBorders>
            <w:hideMark/>
          </w:tcPr>
          <w:p w14:paraId="7359F5C1"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Poznámky:</w:t>
            </w:r>
            <w:r w:rsidRPr="00216704">
              <w:rPr>
                <w:rFonts w:cstheme="minorHAnsi"/>
                <w:sz w:val="20"/>
                <w:szCs w:val="20"/>
              </w:rPr>
              <w:t xml:space="preserve"> </w:t>
            </w:r>
          </w:p>
        </w:tc>
      </w:tr>
      <w:tr w:rsidR="00784C45" w:rsidRPr="00216704" w14:paraId="7E9505AC" w14:textId="77777777" w:rsidTr="00CA4DB7">
        <w:tc>
          <w:tcPr>
            <w:tcW w:w="9318" w:type="dxa"/>
            <w:gridSpan w:val="2"/>
            <w:tcBorders>
              <w:top w:val="single" w:sz="4" w:space="0" w:color="auto"/>
              <w:left w:val="single" w:sz="4" w:space="0" w:color="auto"/>
              <w:bottom w:val="single" w:sz="4" w:space="0" w:color="auto"/>
              <w:right w:val="single" w:sz="4" w:space="0" w:color="auto"/>
            </w:tcBorders>
            <w:hideMark/>
          </w:tcPr>
          <w:p w14:paraId="784E54A3" w14:textId="77777777" w:rsidR="00784C45" w:rsidRPr="00216704" w:rsidRDefault="00784C45" w:rsidP="005D3B5A">
            <w:pPr>
              <w:autoSpaceDE w:val="0"/>
              <w:autoSpaceDN w:val="0"/>
              <w:adjustRightInd w:val="0"/>
              <w:spacing w:after="0" w:line="240" w:lineRule="auto"/>
              <w:rPr>
                <w:rFonts w:cstheme="minorHAnsi"/>
                <w:b/>
                <w:bCs/>
                <w:sz w:val="20"/>
                <w:szCs w:val="20"/>
              </w:rPr>
            </w:pPr>
            <w:r w:rsidRPr="00216704">
              <w:rPr>
                <w:rFonts w:cstheme="minorHAnsi"/>
                <w:b/>
                <w:bCs/>
                <w:sz w:val="20"/>
                <w:szCs w:val="20"/>
              </w:rPr>
              <w:t>Hodnotenie predmetov</w:t>
            </w:r>
          </w:p>
          <w:p w14:paraId="7011DFCE"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Celkový počet hodnotených študentov: 87</w:t>
            </w:r>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496"/>
              <w:gridCol w:w="1497"/>
              <w:gridCol w:w="1497"/>
              <w:gridCol w:w="1497"/>
              <w:gridCol w:w="1497"/>
              <w:gridCol w:w="1497"/>
            </w:tblGrid>
            <w:tr w:rsidR="00784C45" w:rsidRPr="00216704" w14:paraId="587ED5D3" w14:textId="77777777" w:rsidTr="005D3B5A">
              <w:tc>
                <w:tcPr>
                  <w:tcW w:w="1496" w:type="dxa"/>
                  <w:tcBorders>
                    <w:top w:val="single" w:sz="4" w:space="0" w:color="auto"/>
                    <w:left w:val="single" w:sz="4" w:space="0" w:color="auto"/>
                    <w:bottom w:val="single" w:sz="4" w:space="0" w:color="auto"/>
                    <w:right w:val="single" w:sz="4" w:space="0" w:color="auto"/>
                  </w:tcBorders>
                  <w:hideMark/>
                </w:tcPr>
                <w:p w14:paraId="78C3E5EE" w14:textId="77777777" w:rsidR="00784C45" w:rsidRPr="00216704" w:rsidRDefault="00784C45" w:rsidP="00143753">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A</w:t>
                  </w:r>
                </w:p>
              </w:tc>
              <w:tc>
                <w:tcPr>
                  <w:tcW w:w="1497" w:type="dxa"/>
                  <w:tcBorders>
                    <w:top w:val="single" w:sz="4" w:space="0" w:color="auto"/>
                    <w:left w:val="single" w:sz="4" w:space="0" w:color="auto"/>
                    <w:bottom w:val="single" w:sz="4" w:space="0" w:color="auto"/>
                    <w:right w:val="single" w:sz="4" w:space="0" w:color="auto"/>
                  </w:tcBorders>
                  <w:hideMark/>
                </w:tcPr>
                <w:p w14:paraId="0E58E4A8" w14:textId="77777777" w:rsidR="00784C45" w:rsidRPr="00216704" w:rsidRDefault="00784C45" w:rsidP="00143753">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B</w:t>
                  </w:r>
                </w:p>
              </w:tc>
              <w:tc>
                <w:tcPr>
                  <w:tcW w:w="1497" w:type="dxa"/>
                  <w:tcBorders>
                    <w:top w:val="single" w:sz="4" w:space="0" w:color="auto"/>
                    <w:left w:val="single" w:sz="4" w:space="0" w:color="auto"/>
                    <w:bottom w:val="single" w:sz="4" w:space="0" w:color="auto"/>
                    <w:right w:val="single" w:sz="4" w:space="0" w:color="auto"/>
                  </w:tcBorders>
                  <w:hideMark/>
                </w:tcPr>
                <w:p w14:paraId="0348CAFD" w14:textId="77777777" w:rsidR="00784C45" w:rsidRPr="00216704" w:rsidRDefault="00784C45" w:rsidP="00143753">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C</w:t>
                  </w:r>
                </w:p>
              </w:tc>
              <w:tc>
                <w:tcPr>
                  <w:tcW w:w="1497" w:type="dxa"/>
                  <w:tcBorders>
                    <w:top w:val="single" w:sz="4" w:space="0" w:color="auto"/>
                    <w:left w:val="single" w:sz="4" w:space="0" w:color="auto"/>
                    <w:bottom w:val="single" w:sz="4" w:space="0" w:color="auto"/>
                    <w:right w:val="single" w:sz="4" w:space="0" w:color="auto"/>
                  </w:tcBorders>
                  <w:hideMark/>
                </w:tcPr>
                <w:p w14:paraId="1AA00A1A" w14:textId="77777777" w:rsidR="00784C45" w:rsidRPr="00216704" w:rsidRDefault="00784C45" w:rsidP="00143753">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D</w:t>
                  </w:r>
                </w:p>
              </w:tc>
              <w:tc>
                <w:tcPr>
                  <w:tcW w:w="1497" w:type="dxa"/>
                  <w:tcBorders>
                    <w:top w:val="single" w:sz="4" w:space="0" w:color="auto"/>
                    <w:left w:val="single" w:sz="4" w:space="0" w:color="auto"/>
                    <w:bottom w:val="single" w:sz="4" w:space="0" w:color="auto"/>
                    <w:right w:val="single" w:sz="4" w:space="0" w:color="auto"/>
                  </w:tcBorders>
                  <w:hideMark/>
                </w:tcPr>
                <w:p w14:paraId="08B05826" w14:textId="77777777" w:rsidR="00784C45" w:rsidRPr="00216704" w:rsidRDefault="00784C45" w:rsidP="00143753">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E</w:t>
                  </w:r>
                </w:p>
              </w:tc>
              <w:tc>
                <w:tcPr>
                  <w:tcW w:w="1497" w:type="dxa"/>
                  <w:tcBorders>
                    <w:top w:val="single" w:sz="4" w:space="0" w:color="auto"/>
                    <w:left w:val="single" w:sz="4" w:space="0" w:color="auto"/>
                    <w:bottom w:val="single" w:sz="4" w:space="0" w:color="auto"/>
                    <w:right w:val="single" w:sz="4" w:space="0" w:color="auto"/>
                  </w:tcBorders>
                  <w:hideMark/>
                </w:tcPr>
                <w:p w14:paraId="703265F8" w14:textId="77777777" w:rsidR="00784C45" w:rsidRPr="00216704" w:rsidRDefault="00784C45" w:rsidP="00143753">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FX</w:t>
                  </w:r>
                </w:p>
              </w:tc>
            </w:tr>
            <w:tr w:rsidR="00784C45" w:rsidRPr="00216704" w14:paraId="22B5CF91" w14:textId="77777777" w:rsidTr="005D3B5A">
              <w:tc>
                <w:tcPr>
                  <w:tcW w:w="1496" w:type="dxa"/>
                  <w:tcBorders>
                    <w:top w:val="single" w:sz="4" w:space="0" w:color="auto"/>
                    <w:left w:val="single" w:sz="4" w:space="0" w:color="auto"/>
                    <w:bottom w:val="single" w:sz="4" w:space="0" w:color="auto"/>
                    <w:right w:val="single" w:sz="4" w:space="0" w:color="auto"/>
                  </w:tcBorders>
                  <w:vAlign w:val="bottom"/>
                  <w:hideMark/>
                </w:tcPr>
                <w:p w14:paraId="14DDEDE0" w14:textId="77777777" w:rsidR="00784C45" w:rsidRPr="00216704" w:rsidRDefault="00784C45" w:rsidP="00143753">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44,83</w:t>
                  </w:r>
                </w:p>
              </w:tc>
              <w:tc>
                <w:tcPr>
                  <w:tcW w:w="1497" w:type="dxa"/>
                  <w:tcBorders>
                    <w:top w:val="single" w:sz="4" w:space="0" w:color="auto"/>
                    <w:left w:val="single" w:sz="4" w:space="0" w:color="auto"/>
                    <w:bottom w:val="single" w:sz="4" w:space="0" w:color="auto"/>
                    <w:right w:val="single" w:sz="4" w:space="0" w:color="auto"/>
                  </w:tcBorders>
                  <w:vAlign w:val="bottom"/>
                  <w:hideMark/>
                </w:tcPr>
                <w:p w14:paraId="20FB6545" w14:textId="77777777" w:rsidR="00784C45" w:rsidRPr="00216704" w:rsidRDefault="00784C45" w:rsidP="00143753">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12,64</w:t>
                  </w:r>
                </w:p>
              </w:tc>
              <w:tc>
                <w:tcPr>
                  <w:tcW w:w="1497" w:type="dxa"/>
                  <w:tcBorders>
                    <w:top w:val="single" w:sz="4" w:space="0" w:color="auto"/>
                    <w:left w:val="single" w:sz="4" w:space="0" w:color="auto"/>
                    <w:bottom w:val="single" w:sz="4" w:space="0" w:color="auto"/>
                    <w:right w:val="single" w:sz="4" w:space="0" w:color="auto"/>
                  </w:tcBorders>
                  <w:vAlign w:val="bottom"/>
                  <w:hideMark/>
                </w:tcPr>
                <w:p w14:paraId="6768D910" w14:textId="77777777" w:rsidR="00784C45" w:rsidRPr="00216704" w:rsidRDefault="00784C45" w:rsidP="00143753">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10,34</w:t>
                  </w:r>
                </w:p>
              </w:tc>
              <w:tc>
                <w:tcPr>
                  <w:tcW w:w="1497" w:type="dxa"/>
                  <w:tcBorders>
                    <w:top w:val="single" w:sz="4" w:space="0" w:color="auto"/>
                    <w:left w:val="single" w:sz="4" w:space="0" w:color="auto"/>
                    <w:bottom w:val="single" w:sz="4" w:space="0" w:color="auto"/>
                    <w:right w:val="single" w:sz="4" w:space="0" w:color="auto"/>
                  </w:tcBorders>
                  <w:vAlign w:val="bottom"/>
                  <w:hideMark/>
                </w:tcPr>
                <w:p w14:paraId="3C5C2237" w14:textId="77777777" w:rsidR="00784C45" w:rsidRPr="00216704" w:rsidRDefault="00784C45" w:rsidP="00143753">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12,64</w:t>
                  </w:r>
                </w:p>
              </w:tc>
              <w:tc>
                <w:tcPr>
                  <w:tcW w:w="1497" w:type="dxa"/>
                  <w:tcBorders>
                    <w:top w:val="single" w:sz="4" w:space="0" w:color="auto"/>
                    <w:left w:val="single" w:sz="4" w:space="0" w:color="auto"/>
                    <w:bottom w:val="single" w:sz="4" w:space="0" w:color="auto"/>
                    <w:right w:val="single" w:sz="4" w:space="0" w:color="auto"/>
                  </w:tcBorders>
                  <w:vAlign w:val="bottom"/>
                  <w:hideMark/>
                </w:tcPr>
                <w:p w14:paraId="359964EF" w14:textId="77777777" w:rsidR="00784C45" w:rsidRPr="00216704" w:rsidRDefault="00784C45" w:rsidP="00143753">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8,05</w:t>
                  </w:r>
                </w:p>
              </w:tc>
              <w:tc>
                <w:tcPr>
                  <w:tcW w:w="1497" w:type="dxa"/>
                  <w:tcBorders>
                    <w:top w:val="single" w:sz="4" w:space="0" w:color="auto"/>
                    <w:left w:val="single" w:sz="4" w:space="0" w:color="auto"/>
                    <w:bottom w:val="single" w:sz="4" w:space="0" w:color="auto"/>
                    <w:right w:val="single" w:sz="4" w:space="0" w:color="auto"/>
                  </w:tcBorders>
                  <w:hideMark/>
                </w:tcPr>
                <w:p w14:paraId="58C1ED34" w14:textId="77777777" w:rsidR="00784C45" w:rsidRPr="00216704" w:rsidRDefault="00784C45" w:rsidP="00143753">
                  <w:pPr>
                    <w:framePr w:hSpace="141" w:wrap="around" w:hAnchor="text" w:y="945"/>
                    <w:autoSpaceDE w:val="0"/>
                    <w:autoSpaceDN w:val="0"/>
                    <w:adjustRightInd w:val="0"/>
                    <w:spacing w:after="0" w:line="240" w:lineRule="auto"/>
                    <w:rPr>
                      <w:rFonts w:cstheme="minorHAnsi"/>
                      <w:sz w:val="20"/>
                      <w:szCs w:val="20"/>
                    </w:rPr>
                  </w:pPr>
                  <w:r w:rsidRPr="00216704">
                    <w:rPr>
                      <w:rFonts w:cstheme="minorHAnsi"/>
                      <w:sz w:val="20"/>
                      <w:szCs w:val="20"/>
                    </w:rPr>
                    <w:t>11,49</w:t>
                  </w:r>
                </w:p>
              </w:tc>
            </w:tr>
          </w:tbl>
          <w:p w14:paraId="33E8A1D4"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sz w:val="20"/>
                <w:szCs w:val="20"/>
              </w:rPr>
              <w:t xml:space="preserve">Uvádza sa percentuálny podiel hodnotených študentov, ktorí získali po zapísaní predmetu hodnotenie A, B, ... FX. Celkový súčet a, b, c, d, e, f je 100.  </w:t>
            </w:r>
          </w:p>
        </w:tc>
      </w:tr>
      <w:tr w:rsidR="00784C45" w:rsidRPr="00216704" w14:paraId="5C72AB56" w14:textId="77777777" w:rsidTr="00CA4DB7">
        <w:tc>
          <w:tcPr>
            <w:tcW w:w="9318" w:type="dxa"/>
            <w:gridSpan w:val="2"/>
            <w:tcBorders>
              <w:top w:val="single" w:sz="4" w:space="0" w:color="auto"/>
              <w:left w:val="single" w:sz="4" w:space="0" w:color="auto"/>
              <w:bottom w:val="single" w:sz="4" w:space="0" w:color="auto"/>
              <w:right w:val="single" w:sz="4" w:space="0" w:color="auto"/>
            </w:tcBorders>
            <w:hideMark/>
          </w:tcPr>
          <w:p w14:paraId="36079883"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Vyučujúci: </w:t>
            </w:r>
            <w:r w:rsidRPr="00216704">
              <w:rPr>
                <w:rFonts w:cstheme="minorHAnsi"/>
                <w:sz w:val="20"/>
                <w:szCs w:val="20"/>
              </w:rPr>
              <w:t>doc. Mgr. Martina Dubovcová, PhD., MPH</w:t>
            </w:r>
          </w:p>
        </w:tc>
      </w:tr>
      <w:tr w:rsidR="00784C45" w:rsidRPr="00216704" w14:paraId="19B8F80D" w14:textId="77777777" w:rsidTr="00CA4DB7">
        <w:tc>
          <w:tcPr>
            <w:tcW w:w="9318" w:type="dxa"/>
            <w:gridSpan w:val="2"/>
            <w:tcBorders>
              <w:top w:val="single" w:sz="4" w:space="0" w:color="auto"/>
              <w:left w:val="single" w:sz="4" w:space="0" w:color="auto"/>
              <w:bottom w:val="single" w:sz="4" w:space="0" w:color="auto"/>
              <w:right w:val="single" w:sz="4" w:space="0" w:color="auto"/>
            </w:tcBorders>
            <w:hideMark/>
          </w:tcPr>
          <w:p w14:paraId="3623E29A" w14:textId="77777777" w:rsidR="00784C45" w:rsidRPr="00216704" w:rsidRDefault="00784C45" w:rsidP="005D3B5A">
            <w:pPr>
              <w:autoSpaceDE w:val="0"/>
              <w:autoSpaceDN w:val="0"/>
              <w:adjustRightInd w:val="0"/>
              <w:spacing w:after="0" w:line="240" w:lineRule="auto"/>
              <w:rPr>
                <w:rFonts w:cstheme="minorHAnsi"/>
                <w:sz w:val="20"/>
                <w:szCs w:val="20"/>
              </w:rPr>
            </w:pPr>
            <w:r w:rsidRPr="00216704">
              <w:rPr>
                <w:rFonts w:cstheme="minorHAnsi"/>
                <w:b/>
                <w:bCs/>
                <w:sz w:val="20"/>
                <w:szCs w:val="20"/>
              </w:rPr>
              <w:t xml:space="preserve">Dátum poslednej zmeny: </w:t>
            </w:r>
            <w:r w:rsidRPr="00216704">
              <w:rPr>
                <w:rFonts w:cstheme="minorHAnsi"/>
                <w:sz w:val="20"/>
                <w:szCs w:val="20"/>
              </w:rPr>
              <w:t>11.4.2026</w:t>
            </w:r>
          </w:p>
        </w:tc>
      </w:tr>
      <w:tr w:rsidR="00784C45" w:rsidRPr="00216704" w14:paraId="690F31A6" w14:textId="77777777" w:rsidTr="00CA4DB7">
        <w:tc>
          <w:tcPr>
            <w:tcW w:w="9318" w:type="dxa"/>
            <w:gridSpan w:val="2"/>
            <w:tcBorders>
              <w:top w:val="single" w:sz="4" w:space="0" w:color="auto"/>
              <w:left w:val="single" w:sz="4" w:space="0" w:color="auto"/>
              <w:bottom w:val="single" w:sz="4" w:space="0" w:color="auto"/>
              <w:right w:val="single" w:sz="4" w:space="0" w:color="auto"/>
            </w:tcBorders>
          </w:tcPr>
          <w:p w14:paraId="6810D6D9" w14:textId="77777777" w:rsidR="00784C45" w:rsidRPr="00216704" w:rsidRDefault="00784C45" w:rsidP="005D3B5A">
            <w:pPr>
              <w:autoSpaceDE w:val="0"/>
              <w:autoSpaceDN w:val="0"/>
              <w:adjustRightInd w:val="0"/>
              <w:spacing w:after="0" w:line="240" w:lineRule="auto"/>
              <w:rPr>
                <w:rFonts w:cstheme="minorHAnsi"/>
                <w:b/>
                <w:bCs/>
                <w:sz w:val="20"/>
                <w:szCs w:val="20"/>
              </w:rPr>
            </w:pPr>
            <w:r w:rsidRPr="00216704">
              <w:rPr>
                <w:rFonts w:cstheme="minorHAnsi"/>
                <w:b/>
                <w:sz w:val="20"/>
                <w:szCs w:val="20"/>
              </w:rPr>
              <w:t xml:space="preserve">Schválil: </w:t>
            </w:r>
            <w:r w:rsidRPr="00216704">
              <w:rPr>
                <w:rFonts w:cstheme="minorHAnsi"/>
                <w:sz w:val="20"/>
                <w:szCs w:val="20"/>
              </w:rPr>
              <w:t>prof.</w:t>
            </w:r>
            <w:r w:rsidRPr="00216704">
              <w:rPr>
                <w:rFonts w:cstheme="minorHAnsi"/>
                <w:b/>
                <w:bCs/>
                <w:sz w:val="20"/>
                <w:szCs w:val="20"/>
              </w:rPr>
              <w:t xml:space="preserve"> </w:t>
            </w:r>
            <w:r w:rsidRPr="00216704">
              <w:rPr>
                <w:rFonts w:cstheme="minorHAnsi"/>
                <w:sz w:val="20"/>
                <w:szCs w:val="20"/>
              </w:rPr>
              <w:t>PhDr. Vlastimil Kozoň, PhD.</w:t>
            </w:r>
          </w:p>
        </w:tc>
      </w:tr>
      <w:tr w:rsidR="00CA4DB7" w:rsidRPr="00216704" w14:paraId="48311691" w14:textId="77777777" w:rsidTr="00CA4DB7">
        <w:tc>
          <w:tcPr>
            <w:tcW w:w="9318" w:type="dxa"/>
            <w:gridSpan w:val="2"/>
            <w:tcBorders>
              <w:top w:val="single" w:sz="4" w:space="0" w:color="auto"/>
              <w:left w:val="single" w:sz="4" w:space="0" w:color="auto"/>
              <w:bottom w:val="single" w:sz="4" w:space="0" w:color="auto"/>
              <w:right w:val="single" w:sz="4" w:space="0" w:color="auto"/>
            </w:tcBorders>
          </w:tcPr>
          <w:p w14:paraId="1171720D" w14:textId="6F86E193" w:rsidR="00CA4DB7" w:rsidRPr="00216704" w:rsidRDefault="00CA4DB7" w:rsidP="005D3B5A">
            <w:pPr>
              <w:autoSpaceDE w:val="0"/>
              <w:autoSpaceDN w:val="0"/>
              <w:adjustRightInd w:val="0"/>
              <w:spacing w:after="0" w:line="240" w:lineRule="auto"/>
              <w:rPr>
                <w:rFonts w:cstheme="minorHAnsi"/>
                <w:b/>
                <w:sz w:val="20"/>
                <w:szCs w:val="20"/>
              </w:rPr>
            </w:pPr>
          </w:p>
        </w:tc>
      </w:tr>
    </w:tbl>
    <w:p w14:paraId="2AE7F471" w14:textId="77777777" w:rsidR="00F1648F" w:rsidRDefault="00F1648F" w:rsidP="00EC12CE">
      <w:pPr>
        <w:autoSpaceDE w:val="0"/>
        <w:autoSpaceDN w:val="0"/>
        <w:adjustRightInd w:val="0"/>
        <w:spacing w:after="0" w:line="240" w:lineRule="auto"/>
        <w:jc w:val="both"/>
        <w:rPr>
          <w:rFonts w:cstheme="minorHAnsi"/>
          <w:sz w:val="20"/>
          <w:szCs w:val="20"/>
        </w:rPr>
      </w:pPr>
    </w:p>
    <w:p w14:paraId="3CBD5DAB" w14:textId="77777777" w:rsidR="004B717D" w:rsidRPr="00EC12CE" w:rsidRDefault="004B717D" w:rsidP="00EC12CE">
      <w:pPr>
        <w:autoSpaceDE w:val="0"/>
        <w:autoSpaceDN w:val="0"/>
        <w:adjustRightInd w:val="0"/>
        <w:spacing w:after="0" w:line="240" w:lineRule="auto"/>
        <w:jc w:val="both"/>
        <w:rPr>
          <w:rFonts w:cstheme="minorHAnsi"/>
          <w:sz w:val="20"/>
          <w:szCs w:val="20"/>
        </w:rPr>
      </w:pPr>
    </w:p>
    <w:sectPr w:rsidR="004B717D" w:rsidRPr="00EC12CE" w:rsidSect="001D3B46">
      <w:headerReference w:type="default" r:id="rId120"/>
      <w:footerReference w:type="default" r:id="rId12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69815E" w14:textId="77777777" w:rsidR="00C22428" w:rsidRDefault="00C22428">
      <w:pPr>
        <w:spacing w:line="240" w:lineRule="auto"/>
      </w:pPr>
      <w:r>
        <w:separator/>
      </w:r>
    </w:p>
  </w:endnote>
  <w:endnote w:type="continuationSeparator" w:id="0">
    <w:p w14:paraId="6EF08CD2" w14:textId="77777777" w:rsidR="00C22428" w:rsidRDefault="00C2242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LLIS">
    <w:altName w:val="Liberation Mono"/>
    <w:panose1 w:val="00000000000000000000"/>
    <w:charset w:val="02"/>
    <w:family w:val="auto"/>
    <w:notTrueType/>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sans-serif">
    <w:altName w:val="Calibri"/>
    <w:charset w:val="00"/>
    <w:family w:val="auto"/>
    <w:pitch w:val="default"/>
  </w:font>
  <w:font w:name="Arial Narrow">
    <w:panose1 w:val="020B0606020202030204"/>
    <w:charset w:val="EE"/>
    <w:family w:val="swiss"/>
    <w:pitch w:val="variable"/>
    <w:sig w:usb0="00000287" w:usb1="00000800" w:usb2="00000000" w:usb3="00000000" w:csb0="0000009F" w:csb1="00000000"/>
  </w:font>
  <w:font w:name="DengXian">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Bookman Old Style">
    <w:panose1 w:val="020506040505050202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78AC05" w14:textId="038D7322" w:rsidR="00CC2413" w:rsidRPr="006B76E8" w:rsidRDefault="00CC2413">
    <w:pPr>
      <w:pStyle w:val="Pta"/>
      <w:rPr>
        <w:rFonts w:cstheme="minorHAnsi"/>
        <w:iCs/>
        <w:sz w:val="16"/>
        <w:szCs w:val="16"/>
      </w:rPr>
    </w:pPr>
    <w:r>
      <w:rPr>
        <w:rFonts w:ascii="Arial" w:hAnsi="Arial" w:cs="Arial"/>
        <w:i/>
        <w:sz w:val="14"/>
        <w:szCs w:val="18"/>
      </w:rPr>
      <w:tab/>
    </w:r>
    <w:r w:rsidRPr="006B76E8">
      <w:rPr>
        <w:rFonts w:cstheme="minorHAnsi"/>
        <w:iCs/>
        <w:sz w:val="16"/>
        <w:szCs w:val="16"/>
      </w:rPr>
      <w:t xml:space="preserve">strana </w:t>
    </w:r>
    <w:sdt>
      <w:sdtPr>
        <w:rPr>
          <w:rFonts w:cstheme="minorHAnsi"/>
          <w:iCs/>
          <w:sz w:val="16"/>
          <w:szCs w:val="16"/>
        </w:rPr>
        <w:id w:val="1323695101"/>
      </w:sdtPr>
      <w:sdtEndPr/>
      <w:sdtContent>
        <w:r w:rsidRPr="006B76E8">
          <w:rPr>
            <w:rFonts w:cstheme="minorHAnsi"/>
            <w:iCs/>
            <w:sz w:val="16"/>
            <w:szCs w:val="16"/>
          </w:rPr>
          <w:fldChar w:fldCharType="begin"/>
        </w:r>
        <w:r w:rsidRPr="006B76E8">
          <w:rPr>
            <w:rFonts w:cstheme="minorHAnsi"/>
            <w:iCs/>
            <w:sz w:val="16"/>
            <w:szCs w:val="16"/>
          </w:rPr>
          <w:instrText>PAGE   \* MERGEFORMAT</w:instrText>
        </w:r>
        <w:r w:rsidRPr="006B76E8">
          <w:rPr>
            <w:rFonts w:cstheme="minorHAnsi"/>
            <w:iCs/>
            <w:sz w:val="16"/>
            <w:szCs w:val="16"/>
          </w:rPr>
          <w:fldChar w:fldCharType="separate"/>
        </w:r>
        <w:r w:rsidR="00143753">
          <w:rPr>
            <w:rFonts w:cstheme="minorHAnsi"/>
            <w:iCs/>
            <w:noProof/>
            <w:sz w:val="16"/>
            <w:szCs w:val="16"/>
          </w:rPr>
          <w:t>1</w:t>
        </w:r>
        <w:r w:rsidRPr="006B76E8">
          <w:rPr>
            <w:rFonts w:cstheme="minorHAnsi"/>
            <w:iCs/>
            <w:sz w:val="16"/>
            <w:szCs w:val="16"/>
          </w:rPr>
          <w:fldChar w:fldCharType="end"/>
        </w:r>
      </w:sdtContent>
    </w:sdt>
    <w:r w:rsidRPr="006B76E8">
      <w:rPr>
        <w:rFonts w:cstheme="minorHAnsi"/>
        <w:iCs/>
        <w:sz w:val="16"/>
        <w:szCs w:val="16"/>
      </w:rPr>
      <w:t xml:space="preserve"> z </w:t>
    </w:r>
    <w:r w:rsidRPr="006B76E8">
      <w:rPr>
        <w:rFonts w:cstheme="minorHAnsi"/>
        <w:iCs/>
        <w:sz w:val="16"/>
        <w:szCs w:val="16"/>
      </w:rPr>
      <w:fldChar w:fldCharType="begin"/>
    </w:r>
    <w:r w:rsidRPr="006B76E8">
      <w:rPr>
        <w:rFonts w:cstheme="minorHAnsi"/>
        <w:iCs/>
        <w:sz w:val="16"/>
        <w:szCs w:val="16"/>
      </w:rPr>
      <w:instrText xml:space="preserve"> NUMPAGES   \* MERGEFORMAT </w:instrText>
    </w:r>
    <w:r w:rsidRPr="006B76E8">
      <w:rPr>
        <w:rFonts w:cstheme="minorHAnsi"/>
        <w:iCs/>
        <w:sz w:val="16"/>
        <w:szCs w:val="16"/>
      </w:rPr>
      <w:fldChar w:fldCharType="separate"/>
    </w:r>
    <w:r w:rsidR="00143753">
      <w:rPr>
        <w:rFonts w:cstheme="minorHAnsi"/>
        <w:iCs/>
        <w:noProof/>
        <w:sz w:val="16"/>
        <w:szCs w:val="16"/>
      </w:rPr>
      <w:t>96</w:t>
    </w:r>
    <w:r w:rsidRPr="006B76E8">
      <w:rPr>
        <w:rFonts w:cstheme="minorHAnsi"/>
        <w:iCs/>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6C87C7" w14:textId="77777777" w:rsidR="00C22428" w:rsidRDefault="00C22428">
      <w:pPr>
        <w:spacing w:after="0"/>
      </w:pPr>
      <w:r>
        <w:separator/>
      </w:r>
    </w:p>
  </w:footnote>
  <w:footnote w:type="continuationSeparator" w:id="0">
    <w:p w14:paraId="731823BA" w14:textId="77777777" w:rsidR="00C22428" w:rsidRDefault="00C22428">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E20323" w14:textId="77777777" w:rsidR="00CC2413" w:rsidRPr="006E4C39" w:rsidRDefault="00CC2413" w:rsidP="00A163BE">
    <w:pPr>
      <w:spacing w:after="0" w:line="360" w:lineRule="auto"/>
      <w:contextualSpacing/>
      <w:jc w:val="center"/>
      <w:rPr>
        <w:rFonts w:ascii="Bookman Old Style" w:hAnsi="Bookman Old Style"/>
        <w:b/>
        <w:caps/>
        <w:sz w:val="16"/>
        <w:szCs w:val="16"/>
      </w:rPr>
    </w:pPr>
    <w:r>
      <w:rPr>
        <w:rFonts w:ascii="Bookman Old Style" w:hAnsi="Bookman Old Style"/>
        <w:b/>
        <w:caps/>
        <w:noProof/>
        <w:sz w:val="16"/>
        <w:szCs w:val="16"/>
        <w:lang w:eastAsia="sk-SK"/>
      </w:rPr>
      <mc:AlternateContent>
        <mc:Choice Requires="wps">
          <w:drawing>
            <wp:anchor distT="0" distB="0" distL="114300" distR="114300" simplePos="0" relativeHeight="251659264" behindDoc="0" locked="0" layoutInCell="1" allowOverlap="1" wp14:anchorId="462547CA" wp14:editId="6505071A">
              <wp:simplePos x="0" y="0"/>
              <wp:positionH relativeFrom="column">
                <wp:posOffset>-36224</wp:posOffset>
              </wp:positionH>
              <wp:positionV relativeFrom="paragraph">
                <wp:posOffset>-139065</wp:posOffset>
              </wp:positionV>
              <wp:extent cx="1095375" cy="866775"/>
              <wp:effectExtent l="0" t="0" r="28575" b="28575"/>
              <wp:wrapNone/>
              <wp:docPr id="8" name="Textfeld 8"/>
              <wp:cNvGraphicFramePr/>
              <a:graphic xmlns:a="http://schemas.openxmlformats.org/drawingml/2006/main">
                <a:graphicData uri="http://schemas.microsoft.com/office/word/2010/wordprocessingShape">
                  <wps:wsp>
                    <wps:cNvSpPr txBox="1"/>
                    <wps:spPr>
                      <a:xfrm>
                        <a:off x="0" y="0"/>
                        <a:ext cx="1095375" cy="866775"/>
                      </a:xfrm>
                      <a:prstGeom prst="rect">
                        <a:avLst/>
                      </a:prstGeom>
                      <a:solidFill>
                        <a:schemeClr val="lt1"/>
                      </a:solidFill>
                      <a:ln w="6350">
                        <a:solidFill>
                          <a:schemeClr val="bg1"/>
                        </a:solidFill>
                      </a:ln>
                    </wps:spPr>
                    <wps:txbx>
                      <w:txbxContent>
                        <w:p w14:paraId="2F26512B" w14:textId="77777777" w:rsidR="00CC2413" w:rsidRDefault="00CC2413" w:rsidP="00A163BE">
                          <w:r>
                            <w:rPr>
                              <w:noProof/>
                              <w:lang w:eastAsia="sk-SK"/>
                            </w:rPr>
                            <w:drawing>
                              <wp:inline distT="0" distB="0" distL="0" distR="0" wp14:anchorId="087682F6" wp14:editId="5919358E">
                                <wp:extent cx="752475" cy="752475"/>
                                <wp:effectExtent l="0" t="0" r="9525" b="9525"/>
                                <wp:docPr id="9" name="Obrázok 1" descr="logo zdrav fakult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zdrav fakulta-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412" cy="75441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62547CA" id="_x0000_t202" coordsize="21600,21600" o:spt="202" path="m,l,21600r21600,l21600,xe">
              <v:stroke joinstyle="miter"/>
              <v:path gradientshapeok="t" o:connecttype="rect"/>
            </v:shapetype>
            <v:shape id="Textfeld 8" o:spid="_x0000_s1028" type="#_x0000_t202" style="position:absolute;left:0;text-align:left;margin-left:-2.85pt;margin-top:-10.95pt;width:86.25pt;height:68.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VLJNAIAAHwEAAAOAAAAZHJzL2Uyb0RvYy54bWysVE1v2zAMvQ/YfxB0X+yk+WiDOEWWIsOA&#10;oC2QFj0rshQbkEVNUmJnv36U7Hy062nYRaZE6ol8fPTsvqkUOQjrStAZ7fdSSoTmkJd6l9HXl9W3&#10;W0qcZzpnCrTI6FE4ej//+mVWm6kYQAEqF5YgiHbT2mS08N5Mk8TxQlTM9cAIjU4JtmIet3aX5JbV&#10;iF6pZJCm46QGmxsLXDiHpw+tk84jvpSC+ycpnfBEZRRz83G1cd2GNZnP2HRnmSlK3qXB/iGLipUa&#10;Hz1DPTDPyN6Wf0FVJbfgQPoehyoBKUsuYg1YTT/9UM2mYEbEWpAcZ840uf8Hyx8PG/NsiW++Q4MN&#10;DITUxk0dHoZ6Gmmr8MVMCfqRwuOZNtF4wsOl9G50MxlRwtF3Ox5P0EaY5HLbWOd/CKhIMDJqsS2R&#10;LXZYO9+GnkLCYw5Uma9KpeImSEEslSUHhk1UPuaI4O+ilCZ1Rsc3ozQCv/NFMV0QtrtPEBBPacz5&#10;UnuwfLNtOkK2kB+RJwuthJzhqxKLWTPnn5lFzSA1OAf+CRepAJOBzqKkAPv7s/MQj61ELyU1ajCj&#10;7teeWUGJ+qmxyXf94TCINm6Go8kAN/bas7326H21BGSojxNneDRDvFcnU1qo3nBcFuFVdDHN8e2M&#10;+pO59O1k4LhxsVjEIJSpYX6tN4YH6NCR0KqX5o1Z0/XToxIe4aRWNv3Q1jY23NSw2HuQZex5ILhl&#10;teMdJR5V041jmKHrfYy6/DTmfwAAAP//AwBQSwMEFAAGAAgAAAAhANAykcHgAAAACgEAAA8AAABk&#10;cnMvZG93bnJldi54bWxMj0FLw0AQhe+C/2EZwVu7SY2xxmxKUERQQWx78TZNxiSYnQ3ZbZv+e6cn&#10;Pc0M7/Hme/lqsr060Og7xwbieQSKuHJ1x42B7eZ5tgTlA3KNvWMycCIPq+LyIsesdkf+pMM6NEpC&#10;2GdooA1hyLT2VUsW/dwNxKJ9u9FikHNsdD3iUcJtrxdRlGqLHcuHFgd6bKn6We+tgdfkC59uwhud&#10;Ak8fZfmyHBL/bsz11VQ+gAo0hT8znPEFHQph2rk91171Bma3d+KUuYjvQZ0NaSpddrLESQq6yPX/&#10;CsUvAAAA//8DAFBLAQItABQABgAIAAAAIQC2gziS/gAAAOEBAAATAAAAAAAAAAAAAAAAAAAAAABb&#10;Q29udGVudF9UeXBlc10ueG1sUEsBAi0AFAAGAAgAAAAhADj9If/WAAAAlAEAAAsAAAAAAAAAAAAA&#10;AAAALwEAAF9yZWxzLy5yZWxzUEsBAi0AFAAGAAgAAAAhAJPRUsk0AgAAfAQAAA4AAAAAAAAAAAAA&#10;AAAALgIAAGRycy9lMm9Eb2MueG1sUEsBAi0AFAAGAAgAAAAhANAykcHgAAAACgEAAA8AAAAAAAAA&#10;AAAAAAAAjgQAAGRycy9kb3ducmV2LnhtbFBLBQYAAAAABAAEAPMAAACbBQAAAAA=&#10;" fillcolor="white [3201]" strokecolor="white [3212]" strokeweight=".5pt">
              <v:textbox>
                <w:txbxContent>
                  <w:p w14:paraId="2F26512B" w14:textId="77777777" w:rsidR="00CC2413" w:rsidRDefault="00CC2413" w:rsidP="00A163BE">
                    <w:r>
                      <w:rPr>
                        <w:noProof/>
                        <w:lang w:val="de-AT" w:eastAsia="de-AT"/>
                      </w:rPr>
                      <w:drawing>
                        <wp:inline distT="0" distB="0" distL="0" distR="0" wp14:anchorId="087682F6" wp14:editId="5919358E">
                          <wp:extent cx="752475" cy="752475"/>
                          <wp:effectExtent l="0" t="0" r="9525" b="9525"/>
                          <wp:docPr id="9" name="Obrázok 1" descr="logo zdrav fakult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zdrav fakulta-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4412" cy="754412"/>
                                  </a:xfrm>
                                  <a:prstGeom prst="rect">
                                    <a:avLst/>
                                  </a:prstGeom>
                                  <a:noFill/>
                                  <a:ln>
                                    <a:noFill/>
                                  </a:ln>
                                </pic:spPr>
                              </pic:pic>
                            </a:graphicData>
                          </a:graphic>
                        </wp:inline>
                      </w:drawing>
                    </w:r>
                  </w:p>
                </w:txbxContent>
              </v:textbox>
            </v:shape>
          </w:pict>
        </mc:Fallback>
      </mc:AlternateContent>
    </w:r>
    <w:r w:rsidRPr="006E4C39">
      <w:rPr>
        <w:rFonts w:ascii="Bookman Old Style" w:hAnsi="Bookman Old Style"/>
        <w:b/>
        <w:caps/>
        <w:sz w:val="16"/>
        <w:szCs w:val="16"/>
      </w:rPr>
      <w:t>vysoká  Škola</w:t>
    </w:r>
  </w:p>
  <w:p w14:paraId="6E9F43C8" w14:textId="77777777" w:rsidR="00CC2413" w:rsidRPr="006E4C39" w:rsidRDefault="00CC2413" w:rsidP="00A163BE">
    <w:pPr>
      <w:spacing w:after="0" w:line="360" w:lineRule="auto"/>
      <w:contextualSpacing/>
      <w:jc w:val="center"/>
      <w:rPr>
        <w:rFonts w:ascii="Bookman Old Style" w:hAnsi="Bookman Old Style"/>
        <w:b/>
        <w:caps/>
        <w:sz w:val="16"/>
        <w:szCs w:val="16"/>
      </w:rPr>
    </w:pPr>
    <w:r w:rsidRPr="006E4C39">
      <w:rPr>
        <w:rFonts w:ascii="Bookman Old Style" w:hAnsi="Bookman Old Style"/>
        <w:b/>
        <w:caps/>
        <w:sz w:val="16"/>
        <w:szCs w:val="16"/>
      </w:rPr>
      <w:t>zdravotníctva  a  sociálnej  práce</w:t>
    </w:r>
  </w:p>
  <w:p w14:paraId="6EF8496A" w14:textId="77777777" w:rsidR="00CC2413" w:rsidRPr="00A163BE" w:rsidRDefault="00CC2413" w:rsidP="00A163BE">
    <w:pPr>
      <w:pStyle w:val="Hlavika"/>
      <w:spacing w:line="360" w:lineRule="auto"/>
      <w:jc w:val="center"/>
      <w:rPr>
        <w:rFonts w:ascii="Bookman Old Style" w:hAnsi="Bookman Old Style"/>
        <w:b/>
        <w:bCs/>
        <w:sz w:val="20"/>
        <w:szCs w:val="20"/>
      </w:rPr>
    </w:pPr>
    <w:r w:rsidRPr="006E4C39">
      <w:rPr>
        <w:rFonts w:ascii="Bookman Old Style" w:hAnsi="Bookman Old Style"/>
        <w:b/>
        <w:caps/>
        <w:sz w:val="16"/>
        <w:szCs w:val="16"/>
      </w:rPr>
      <w:t>sv.  Alžbety</w:t>
    </w:r>
    <w:r>
      <w:rPr>
        <w:rFonts w:ascii="Bookman Old Style" w:hAnsi="Bookman Old Style"/>
        <w:b/>
        <w:caps/>
        <w:sz w:val="16"/>
        <w:szCs w:val="16"/>
      </w:rPr>
      <w:t xml:space="preserve"> </w:t>
    </w:r>
    <w:r>
      <w:rPr>
        <w:rFonts w:ascii="Bookman Old Style" w:hAnsi="Bookman Old Style"/>
        <w:b/>
        <w:bCs/>
        <w:sz w:val="20"/>
        <w:szCs w:val="20"/>
      </w:rPr>
      <w:t>v Bratislave</w:t>
    </w:r>
    <w:r w:rsidRPr="006E4C39">
      <w:rPr>
        <w:rFonts w:ascii="Bookman Old Style" w:hAnsi="Bookman Old Style"/>
        <w:b/>
        <w:caps/>
        <w:sz w:val="16"/>
        <w:szCs w:val="16"/>
      </w:rPr>
      <w:t>, n. o</w:t>
    </w:r>
    <w:r>
      <w:rPr>
        <w:rFonts w:ascii="Bookman Old Style" w:hAnsi="Bookman Old Style"/>
        <w:b/>
        <w:caps/>
        <w:sz w:val="16"/>
        <w:szCs w:val="16"/>
      </w:rPr>
      <w:t>.</w:t>
    </w:r>
  </w:p>
  <w:p w14:paraId="24E2206C" w14:textId="77777777" w:rsidR="00CC2413" w:rsidRDefault="00CC2413">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68FC24DE"/>
    <w:lvl w:ilvl="0">
      <w:numFmt w:val="bullet"/>
      <w:lvlText w:val="*"/>
      <w:lvlJc w:val="left"/>
    </w:lvl>
  </w:abstractNum>
  <w:abstractNum w:abstractNumId="1" w15:restartNumberingAfterBreak="0">
    <w:nsid w:val="03311BE7"/>
    <w:multiLevelType w:val="multilevel"/>
    <w:tmpl w:val="03311BE7"/>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2" w15:restartNumberingAfterBreak="0">
    <w:nsid w:val="03E879FF"/>
    <w:multiLevelType w:val="hybridMultilevel"/>
    <w:tmpl w:val="FFFFFFFF"/>
    <w:lvl w:ilvl="0" w:tplc="EAE867E2">
      <w:numFmt w:val="bullet"/>
      <w:lvlText w:val="-"/>
      <w:lvlJc w:val="left"/>
      <w:pPr>
        <w:ind w:left="720" w:hanging="360"/>
      </w:pPr>
      <w:rPr>
        <w:rFonts w:ascii="Times New Roman" w:eastAsia="SimSun" w:hAnsi="Times New Roman" w:hint="default"/>
        <w:i/>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 w15:restartNumberingAfterBreak="0">
    <w:nsid w:val="0E394F8D"/>
    <w:multiLevelType w:val="multilevel"/>
    <w:tmpl w:val="0E394F8D"/>
    <w:lvl w:ilvl="0">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FD17998"/>
    <w:multiLevelType w:val="hybridMultilevel"/>
    <w:tmpl w:val="F640BE0E"/>
    <w:lvl w:ilvl="0" w:tplc="2B9C6F3E">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ELLIS" w:hAnsi="ELLIS"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ELLIS" w:hAnsi="ELLIS"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ELLIS" w:hAnsi="ELLIS"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10824BE"/>
    <w:multiLevelType w:val="hybridMultilevel"/>
    <w:tmpl w:val="5B1EE8D0"/>
    <w:lvl w:ilvl="0" w:tplc="04090005">
      <w:start w:val="1"/>
      <w:numFmt w:val="bullet"/>
      <w:lvlText w:val=""/>
      <w:lvlJc w:val="left"/>
      <w:pPr>
        <w:ind w:left="534" w:hanging="360"/>
      </w:pPr>
      <w:rPr>
        <w:rFonts w:ascii="Wingdings" w:hAnsi="Wingdings" w:hint="default"/>
        <w:color w:val="auto"/>
        <w:sz w:val="24"/>
      </w:rPr>
    </w:lvl>
    <w:lvl w:ilvl="1" w:tplc="FFFFFFFF" w:tentative="1">
      <w:start w:val="1"/>
      <w:numFmt w:val="bullet"/>
      <w:lvlText w:val="o"/>
      <w:lvlJc w:val="left"/>
      <w:pPr>
        <w:ind w:left="1554" w:hanging="360"/>
      </w:pPr>
      <w:rPr>
        <w:rFonts w:ascii="Courier New" w:hAnsi="Courier New" w:cs="Courier New" w:hint="default"/>
      </w:rPr>
    </w:lvl>
    <w:lvl w:ilvl="2" w:tplc="FFFFFFFF" w:tentative="1">
      <w:start w:val="1"/>
      <w:numFmt w:val="bullet"/>
      <w:lvlText w:val=""/>
      <w:lvlJc w:val="left"/>
      <w:pPr>
        <w:ind w:left="2274" w:hanging="360"/>
      </w:pPr>
      <w:rPr>
        <w:rFonts w:ascii="Wingdings" w:hAnsi="Wingdings" w:hint="default"/>
      </w:rPr>
    </w:lvl>
    <w:lvl w:ilvl="3" w:tplc="FFFFFFFF" w:tentative="1">
      <w:start w:val="1"/>
      <w:numFmt w:val="bullet"/>
      <w:lvlText w:val=""/>
      <w:lvlJc w:val="left"/>
      <w:pPr>
        <w:ind w:left="2994" w:hanging="360"/>
      </w:pPr>
      <w:rPr>
        <w:rFonts w:ascii="Symbol" w:hAnsi="Symbol" w:hint="default"/>
      </w:rPr>
    </w:lvl>
    <w:lvl w:ilvl="4" w:tplc="FFFFFFFF" w:tentative="1">
      <w:start w:val="1"/>
      <w:numFmt w:val="bullet"/>
      <w:lvlText w:val="o"/>
      <w:lvlJc w:val="left"/>
      <w:pPr>
        <w:ind w:left="3714" w:hanging="360"/>
      </w:pPr>
      <w:rPr>
        <w:rFonts w:ascii="Courier New" w:hAnsi="Courier New" w:cs="Courier New" w:hint="default"/>
      </w:rPr>
    </w:lvl>
    <w:lvl w:ilvl="5" w:tplc="FFFFFFFF" w:tentative="1">
      <w:start w:val="1"/>
      <w:numFmt w:val="bullet"/>
      <w:lvlText w:val=""/>
      <w:lvlJc w:val="left"/>
      <w:pPr>
        <w:ind w:left="4434" w:hanging="360"/>
      </w:pPr>
      <w:rPr>
        <w:rFonts w:ascii="Wingdings" w:hAnsi="Wingdings" w:hint="default"/>
      </w:rPr>
    </w:lvl>
    <w:lvl w:ilvl="6" w:tplc="FFFFFFFF" w:tentative="1">
      <w:start w:val="1"/>
      <w:numFmt w:val="bullet"/>
      <w:lvlText w:val=""/>
      <w:lvlJc w:val="left"/>
      <w:pPr>
        <w:ind w:left="5154" w:hanging="360"/>
      </w:pPr>
      <w:rPr>
        <w:rFonts w:ascii="Symbol" w:hAnsi="Symbol" w:hint="default"/>
      </w:rPr>
    </w:lvl>
    <w:lvl w:ilvl="7" w:tplc="FFFFFFFF" w:tentative="1">
      <w:start w:val="1"/>
      <w:numFmt w:val="bullet"/>
      <w:lvlText w:val="o"/>
      <w:lvlJc w:val="left"/>
      <w:pPr>
        <w:ind w:left="5874" w:hanging="360"/>
      </w:pPr>
      <w:rPr>
        <w:rFonts w:ascii="Courier New" w:hAnsi="Courier New" w:cs="Courier New" w:hint="default"/>
      </w:rPr>
    </w:lvl>
    <w:lvl w:ilvl="8" w:tplc="FFFFFFFF" w:tentative="1">
      <w:start w:val="1"/>
      <w:numFmt w:val="bullet"/>
      <w:lvlText w:val=""/>
      <w:lvlJc w:val="left"/>
      <w:pPr>
        <w:ind w:left="6594" w:hanging="360"/>
      </w:pPr>
      <w:rPr>
        <w:rFonts w:ascii="Wingdings" w:hAnsi="Wingdings" w:hint="default"/>
      </w:rPr>
    </w:lvl>
  </w:abstractNum>
  <w:abstractNum w:abstractNumId="6" w15:restartNumberingAfterBreak="0">
    <w:nsid w:val="122B278D"/>
    <w:multiLevelType w:val="multilevel"/>
    <w:tmpl w:val="122B278D"/>
    <w:lvl w:ilvl="0">
      <w:start w:val="1"/>
      <w:numFmt w:val="bullet"/>
      <w:lvlText w:val=""/>
      <w:lvlJc w:val="left"/>
      <w:pPr>
        <w:ind w:left="36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7" w15:restartNumberingAfterBreak="0">
    <w:nsid w:val="163C31FF"/>
    <w:multiLevelType w:val="multilevel"/>
    <w:tmpl w:val="163C31FF"/>
    <w:lvl w:ilvl="0">
      <w:start w:val="1"/>
      <w:numFmt w:val="bullet"/>
      <w:lvlText w:val=""/>
      <w:lvlJc w:val="left"/>
      <w:pPr>
        <w:ind w:left="1380" w:hanging="360"/>
      </w:pPr>
      <w:rPr>
        <w:rFonts w:ascii="Symbol" w:hAnsi="Symbol" w:hint="default"/>
      </w:rPr>
    </w:lvl>
    <w:lvl w:ilvl="1">
      <w:start w:val="1"/>
      <w:numFmt w:val="bullet"/>
      <w:lvlText w:val="o"/>
      <w:lvlJc w:val="left"/>
      <w:pPr>
        <w:ind w:left="2100" w:hanging="360"/>
      </w:pPr>
      <w:rPr>
        <w:rFonts w:ascii="Courier New" w:hAnsi="Courier New" w:hint="default"/>
      </w:rPr>
    </w:lvl>
    <w:lvl w:ilvl="2">
      <w:start w:val="1"/>
      <w:numFmt w:val="bullet"/>
      <w:lvlText w:val=""/>
      <w:lvlJc w:val="left"/>
      <w:pPr>
        <w:ind w:left="2820" w:hanging="360"/>
      </w:pPr>
      <w:rPr>
        <w:rFonts w:ascii="Wingdings" w:hAnsi="Wingdings" w:hint="default"/>
      </w:rPr>
    </w:lvl>
    <w:lvl w:ilvl="3">
      <w:start w:val="1"/>
      <w:numFmt w:val="bullet"/>
      <w:lvlText w:val=""/>
      <w:lvlJc w:val="left"/>
      <w:pPr>
        <w:ind w:left="3540" w:hanging="360"/>
      </w:pPr>
      <w:rPr>
        <w:rFonts w:ascii="Symbol" w:hAnsi="Symbol" w:hint="default"/>
      </w:rPr>
    </w:lvl>
    <w:lvl w:ilvl="4">
      <w:start w:val="1"/>
      <w:numFmt w:val="bullet"/>
      <w:lvlText w:val="o"/>
      <w:lvlJc w:val="left"/>
      <w:pPr>
        <w:ind w:left="4260" w:hanging="360"/>
      </w:pPr>
      <w:rPr>
        <w:rFonts w:ascii="Courier New" w:hAnsi="Courier New" w:hint="default"/>
      </w:rPr>
    </w:lvl>
    <w:lvl w:ilvl="5">
      <w:start w:val="1"/>
      <w:numFmt w:val="bullet"/>
      <w:lvlText w:val=""/>
      <w:lvlJc w:val="left"/>
      <w:pPr>
        <w:ind w:left="4980" w:hanging="360"/>
      </w:pPr>
      <w:rPr>
        <w:rFonts w:ascii="Wingdings" w:hAnsi="Wingdings" w:hint="default"/>
      </w:rPr>
    </w:lvl>
    <w:lvl w:ilvl="6">
      <w:start w:val="1"/>
      <w:numFmt w:val="bullet"/>
      <w:lvlText w:val=""/>
      <w:lvlJc w:val="left"/>
      <w:pPr>
        <w:ind w:left="5700" w:hanging="360"/>
      </w:pPr>
      <w:rPr>
        <w:rFonts w:ascii="Symbol" w:hAnsi="Symbol" w:hint="default"/>
      </w:rPr>
    </w:lvl>
    <w:lvl w:ilvl="7">
      <w:start w:val="1"/>
      <w:numFmt w:val="bullet"/>
      <w:lvlText w:val="o"/>
      <w:lvlJc w:val="left"/>
      <w:pPr>
        <w:ind w:left="6420" w:hanging="360"/>
      </w:pPr>
      <w:rPr>
        <w:rFonts w:ascii="Courier New" w:hAnsi="Courier New" w:hint="default"/>
      </w:rPr>
    </w:lvl>
    <w:lvl w:ilvl="8">
      <w:start w:val="1"/>
      <w:numFmt w:val="bullet"/>
      <w:lvlText w:val=""/>
      <w:lvlJc w:val="left"/>
      <w:pPr>
        <w:ind w:left="7140" w:hanging="360"/>
      </w:pPr>
      <w:rPr>
        <w:rFonts w:ascii="Wingdings" w:hAnsi="Wingdings" w:hint="default"/>
      </w:rPr>
    </w:lvl>
  </w:abstractNum>
  <w:abstractNum w:abstractNumId="8" w15:restartNumberingAfterBreak="0">
    <w:nsid w:val="16CE025D"/>
    <w:multiLevelType w:val="hybridMultilevel"/>
    <w:tmpl w:val="CE4E0546"/>
    <w:lvl w:ilvl="0" w:tplc="2B9C6F3E">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ELLIS" w:hAnsi="ELLIS"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ELLIS" w:hAnsi="ELLIS"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ELLIS" w:hAnsi="ELLIS"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18A100BD"/>
    <w:multiLevelType w:val="multilevel"/>
    <w:tmpl w:val="18A100BD"/>
    <w:lvl w:ilvl="0">
      <w:start w:val="1"/>
      <w:numFmt w:val="decimal"/>
      <w:lvlText w:val="%1."/>
      <w:lvlJc w:val="left"/>
      <w:pPr>
        <w:ind w:left="360" w:hanging="360"/>
      </w:pPr>
      <w:rPr>
        <w:rFonts w:hint="default"/>
        <w:b/>
        <w:bCs/>
        <w:sz w:val="16"/>
        <w:szCs w:val="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19784CFE"/>
    <w:multiLevelType w:val="multilevel"/>
    <w:tmpl w:val="19784CF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1C71564D"/>
    <w:multiLevelType w:val="hybridMultilevel"/>
    <w:tmpl w:val="00400112"/>
    <w:lvl w:ilvl="0" w:tplc="2B9C6F3E">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ELLIS" w:hAnsi="ELLIS"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ELLIS" w:hAnsi="ELLIS"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ELLIS" w:hAnsi="ELLIS"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1DBF6097"/>
    <w:multiLevelType w:val="hybridMultilevel"/>
    <w:tmpl w:val="B0B22C2C"/>
    <w:lvl w:ilvl="0" w:tplc="041B0001">
      <w:start w:val="1"/>
      <w:numFmt w:val="bullet"/>
      <w:lvlText w:val=""/>
      <w:lvlJc w:val="left"/>
      <w:pPr>
        <w:ind w:left="770" w:hanging="360"/>
      </w:pPr>
      <w:rPr>
        <w:rFonts w:ascii="Symbol" w:hAnsi="Symbol" w:hint="default"/>
      </w:rPr>
    </w:lvl>
    <w:lvl w:ilvl="1" w:tplc="041B0003" w:tentative="1">
      <w:start w:val="1"/>
      <w:numFmt w:val="bullet"/>
      <w:lvlText w:val="o"/>
      <w:lvlJc w:val="left"/>
      <w:pPr>
        <w:ind w:left="1490" w:hanging="360"/>
      </w:pPr>
      <w:rPr>
        <w:rFonts w:ascii="Courier New" w:hAnsi="Courier New" w:cs="Courier New" w:hint="default"/>
      </w:rPr>
    </w:lvl>
    <w:lvl w:ilvl="2" w:tplc="041B0005" w:tentative="1">
      <w:start w:val="1"/>
      <w:numFmt w:val="bullet"/>
      <w:lvlText w:val=""/>
      <w:lvlJc w:val="left"/>
      <w:pPr>
        <w:ind w:left="2210" w:hanging="360"/>
      </w:pPr>
      <w:rPr>
        <w:rFonts w:ascii="Wingdings" w:hAnsi="Wingdings" w:hint="default"/>
      </w:rPr>
    </w:lvl>
    <w:lvl w:ilvl="3" w:tplc="041B0001" w:tentative="1">
      <w:start w:val="1"/>
      <w:numFmt w:val="bullet"/>
      <w:lvlText w:val=""/>
      <w:lvlJc w:val="left"/>
      <w:pPr>
        <w:ind w:left="2930" w:hanging="360"/>
      </w:pPr>
      <w:rPr>
        <w:rFonts w:ascii="Symbol" w:hAnsi="Symbol" w:hint="default"/>
      </w:rPr>
    </w:lvl>
    <w:lvl w:ilvl="4" w:tplc="041B0003" w:tentative="1">
      <w:start w:val="1"/>
      <w:numFmt w:val="bullet"/>
      <w:lvlText w:val="o"/>
      <w:lvlJc w:val="left"/>
      <w:pPr>
        <w:ind w:left="3650" w:hanging="360"/>
      </w:pPr>
      <w:rPr>
        <w:rFonts w:ascii="Courier New" w:hAnsi="Courier New" w:cs="Courier New" w:hint="default"/>
      </w:rPr>
    </w:lvl>
    <w:lvl w:ilvl="5" w:tplc="041B0005" w:tentative="1">
      <w:start w:val="1"/>
      <w:numFmt w:val="bullet"/>
      <w:lvlText w:val=""/>
      <w:lvlJc w:val="left"/>
      <w:pPr>
        <w:ind w:left="4370" w:hanging="360"/>
      </w:pPr>
      <w:rPr>
        <w:rFonts w:ascii="Wingdings" w:hAnsi="Wingdings" w:hint="default"/>
      </w:rPr>
    </w:lvl>
    <w:lvl w:ilvl="6" w:tplc="041B0001" w:tentative="1">
      <w:start w:val="1"/>
      <w:numFmt w:val="bullet"/>
      <w:lvlText w:val=""/>
      <w:lvlJc w:val="left"/>
      <w:pPr>
        <w:ind w:left="5090" w:hanging="360"/>
      </w:pPr>
      <w:rPr>
        <w:rFonts w:ascii="Symbol" w:hAnsi="Symbol" w:hint="default"/>
      </w:rPr>
    </w:lvl>
    <w:lvl w:ilvl="7" w:tplc="041B0003" w:tentative="1">
      <w:start w:val="1"/>
      <w:numFmt w:val="bullet"/>
      <w:lvlText w:val="o"/>
      <w:lvlJc w:val="left"/>
      <w:pPr>
        <w:ind w:left="5810" w:hanging="360"/>
      </w:pPr>
      <w:rPr>
        <w:rFonts w:ascii="Courier New" w:hAnsi="Courier New" w:cs="Courier New" w:hint="default"/>
      </w:rPr>
    </w:lvl>
    <w:lvl w:ilvl="8" w:tplc="041B0005" w:tentative="1">
      <w:start w:val="1"/>
      <w:numFmt w:val="bullet"/>
      <w:lvlText w:val=""/>
      <w:lvlJc w:val="left"/>
      <w:pPr>
        <w:ind w:left="6530" w:hanging="360"/>
      </w:pPr>
      <w:rPr>
        <w:rFonts w:ascii="Wingdings" w:hAnsi="Wingdings" w:hint="default"/>
      </w:rPr>
    </w:lvl>
  </w:abstractNum>
  <w:abstractNum w:abstractNumId="13" w15:restartNumberingAfterBreak="0">
    <w:nsid w:val="205A4E49"/>
    <w:multiLevelType w:val="multilevel"/>
    <w:tmpl w:val="205A4E4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1A85B37"/>
    <w:multiLevelType w:val="multilevel"/>
    <w:tmpl w:val="21A85B37"/>
    <w:lvl w:ilvl="0">
      <w:start w:val="1"/>
      <w:numFmt w:val="low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261B06D4"/>
    <w:multiLevelType w:val="hybridMultilevel"/>
    <w:tmpl w:val="68365E70"/>
    <w:lvl w:ilvl="0" w:tplc="20000001">
      <w:start w:val="1"/>
      <w:numFmt w:val="bullet"/>
      <w:lvlText w:val=""/>
      <w:lvlJc w:val="left"/>
      <w:pPr>
        <w:ind w:left="1004" w:hanging="360"/>
      </w:pPr>
      <w:rPr>
        <w:rFonts w:ascii="Symbol" w:hAnsi="Symbol" w:hint="default"/>
      </w:rPr>
    </w:lvl>
    <w:lvl w:ilvl="1" w:tplc="20000003" w:tentative="1">
      <w:start w:val="1"/>
      <w:numFmt w:val="bullet"/>
      <w:lvlText w:val="o"/>
      <w:lvlJc w:val="left"/>
      <w:pPr>
        <w:ind w:left="1724" w:hanging="360"/>
      </w:pPr>
      <w:rPr>
        <w:rFonts w:ascii="Courier New" w:hAnsi="Courier New" w:cs="Courier New" w:hint="default"/>
      </w:rPr>
    </w:lvl>
    <w:lvl w:ilvl="2" w:tplc="20000005" w:tentative="1">
      <w:start w:val="1"/>
      <w:numFmt w:val="bullet"/>
      <w:lvlText w:val=""/>
      <w:lvlJc w:val="left"/>
      <w:pPr>
        <w:ind w:left="2444" w:hanging="360"/>
      </w:pPr>
      <w:rPr>
        <w:rFonts w:ascii="Wingdings" w:hAnsi="Wingdings" w:hint="default"/>
      </w:rPr>
    </w:lvl>
    <w:lvl w:ilvl="3" w:tplc="20000001" w:tentative="1">
      <w:start w:val="1"/>
      <w:numFmt w:val="bullet"/>
      <w:lvlText w:val=""/>
      <w:lvlJc w:val="left"/>
      <w:pPr>
        <w:ind w:left="3164" w:hanging="360"/>
      </w:pPr>
      <w:rPr>
        <w:rFonts w:ascii="Symbol" w:hAnsi="Symbol" w:hint="default"/>
      </w:rPr>
    </w:lvl>
    <w:lvl w:ilvl="4" w:tplc="20000003" w:tentative="1">
      <w:start w:val="1"/>
      <w:numFmt w:val="bullet"/>
      <w:lvlText w:val="o"/>
      <w:lvlJc w:val="left"/>
      <w:pPr>
        <w:ind w:left="3884" w:hanging="360"/>
      </w:pPr>
      <w:rPr>
        <w:rFonts w:ascii="Courier New" w:hAnsi="Courier New" w:cs="Courier New" w:hint="default"/>
      </w:rPr>
    </w:lvl>
    <w:lvl w:ilvl="5" w:tplc="20000005" w:tentative="1">
      <w:start w:val="1"/>
      <w:numFmt w:val="bullet"/>
      <w:lvlText w:val=""/>
      <w:lvlJc w:val="left"/>
      <w:pPr>
        <w:ind w:left="4604" w:hanging="360"/>
      </w:pPr>
      <w:rPr>
        <w:rFonts w:ascii="Wingdings" w:hAnsi="Wingdings" w:hint="default"/>
      </w:rPr>
    </w:lvl>
    <w:lvl w:ilvl="6" w:tplc="20000001" w:tentative="1">
      <w:start w:val="1"/>
      <w:numFmt w:val="bullet"/>
      <w:lvlText w:val=""/>
      <w:lvlJc w:val="left"/>
      <w:pPr>
        <w:ind w:left="5324" w:hanging="360"/>
      </w:pPr>
      <w:rPr>
        <w:rFonts w:ascii="Symbol" w:hAnsi="Symbol" w:hint="default"/>
      </w:rPr>
    </w:lvl>
    <w:lvl w:ilvl="7" w:tplc="20000003" w:tentative="1">
      <w:start w:val="1"/>
      <w:numFmt w:val="bullet"/>
      <w:lvlText w:val="o"/>
      <w:lvlJc w:val="left"/>
      <w:pPr>
        <w:ind w:left="6044" w:hanging="360"/>
      </w:pPr>
      <w:rPr>
        <w:rFonts w:ascii="Courier New" w:hAnsi="Courier New" w:cs="Courier New" w:hint="default"/>
      </w:rPr>
    </w:lvl>
    <w:lvl w:ilvl="8" w:tplc="20000005" w:tentative="1">
      <w:start w:val="1"/>
      <w:numFmt w:val="bullet"/>
      <w:lvlText w:val=""/>
      <w:lvlJc w:val="left"/>
      <w:pPr>
        <w:ind w:left="6764" w:hanging="360"/>
      </w:pPr>
      <w:rPr>
        <w:rFonts w:ascii="Wingdings" w:hAnsi="Wingdings" w:hint="default"/>
      </w:rPr>
    </w:lvl>
  </w:abstractNum>
  <w:abstractNum w:abstractNumId="16" w15:restartNumberingAfterBreak="0">
    <w:nsid w:val="27C43C89"/>
    <w:multiLevelType w:val="hybridMultilevel"/>
    <w:tmpl w:val="436C00B2"/>
    <w:lvl w:ilvl="0" w:tplc="2B9C6F3E">
      <w:numFmt w:val="bullet"/>
      <w:lvlText w:val="-"/>
      <w:lvlJc w:val="left"/>
      <w:pPr>
        <w:ind w:left="720" w:hanging="360"/>
      </w:pPr>
      <w:rPr>
        <w:rFonts w:ascii="Times New Roman" w:eastAsia="Times New Roman" w:hAnsi="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7" w15:restartNumberingAfterBreak="0">
    <w:nsid w:val="291B2D92"/>
    <w:multiLevelType w:val="multilevel"/>
    <w:tmpl w:val="291B2D92"/>
    <w:lvl w:ilvl="0">
      <w:start w:val="1"/>
      <w:numFmt w:val="decimal"/>
      <w:lvlText w:val="%1."/>
      <w:lvlJc w:val="left"/>
      <w:pPr>
        <w:ind w:left="720" w:hanging="360"/>
      </w:pPr>
      <w:rPr>
        <w:rFonts w:cs="Times New Roman" w:hint="default"/>
        <w:b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8" w15:restartNumberingAfterBreak="0">
    <w:nsid w:val="2ADA39BC"/>
    <w:multiLevelType w:val="hybridMultilevel"/>
    <w:tmpl w:val="1D907B98"/>
    <w:lvl w:ilvl="0" w:tplc="2B9C6F3E">
      <w:numFmt w:val="bullet"/>
      <w:lvlText w:val="-"/>
      <w:lvlJc w:val="left"/>
      <w:pPr>
        <w:ind w:left="720" w:hanging="360"/>
      </w:pPr>
      <w:rPr>
        <w:rFonts w:ascii="Times New Roman" w:eastAsia="Times New Roman" w:hAnsi="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9" w15:restartNumberingAfterBreak="0">
    <w:nsid w:val="2C1A2A72"/>
    <w:multiLevelType w:val="hybridMultilevel"/>
    <w:tmpl w:val="3F1C644E"/>
    <w:lvl w:ilvl="0" w:tplc="2B9C6F3E">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ELLIS" w:hAnsi="ELLIS"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ELLIS" w:hAnsi="ELLIS"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ELLIS" w:hAnsi="ELLIS"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2DB2305E"/>
    <w:multiLevelType w:val="multilevel"/>
    <w:tmpl w:val="2DB2305E"/>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2DEC0075"/>
    <w:multiLevelType w:val="multilevel"/>
    <w:tmpl w:val="6D6E92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F93598C"/>
    <w:multiLevelType w:val="hybridMultilevel"/>
    <w:tmpl w:val="432A12FC"/>
    <w:lvl w:ilvl="0" w:tplc="6428B18E">
      <w:numFmt w:val="bullet"/>
      <w:lvlText w:val="-"/>
      <w:lvlJc w:val="left"/>
      <w:pPr>
        <w:ind w:left="420" w:hanging="360"/>
      </w:pPr>
      <w:rPr>
        <w:rFonts w:ascii="Times New Roman" w:eastAsia="Times New Roman" w:hAnsi="Times New Roman" w:cs="Times New Roman" w:hint="default"/>
        <w:color w:val="auto"/>
        <w:sz w:val="24"/>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3" w15:restartNumberingAfterBreak="0">
    <w:nsid w:val="323675C0"/>
    <w:multiLevelType w:val="hybridMultilevel"/>
    <w:tmpl w:val="4CE455CE"/>
    <w:lvl w:ilvl="0" w:tplc="2B9C6F3E">
      <w:numFmt w:val="bullet"/>
      <w:lvlText w:val="-"/>
      <w:lvlJc w:val="left"/>
      <w:pPr>
        <w:tabs>
          <w:tab w:val="num" w:pos="720"/>
        </w:tabs>
        <w:ind w:left="720" w:hanging="360"/>
      </w:pPr>
      <w:rPr>
        <w:rFonts w:ascii="Times New Roman" w:eastAsia="Times New Roman" w:hAnsi="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328C5351"/>
    <w:multiLevelType w:val="hybridMultilevel"/>
    <w:tmpl w:val="B276FCA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352F7DF9"/>
    <w:multiLevelType w:val="multilevel"/>
    <w:tmpl w:val="352F7DF9"/>
    <w:lvl w:ilvl="0">
      <w:start w:val="1"/>
      <w:numFmt w:val="lowerLetter"/>
      <w:lvlText w:val="%1)"/>
      <w:lvlJc w:val="left"/>
      <w:pPr>
        <w:ind w:left="360" w:hanging="360"/>
      </w:pPr>
      <w:rPr>
        <w:rFonts w:hint="default"/>
        <w:i/>
        <w:iCs/>
        <w:color w:val="auto"/>
        <w:sz w:val="14"/>
        <w:szCs w:val="6"/>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36ED5B60"/>
    <w:multiLevelType w:val="hybridMultilevel"/>
    <w:tmpl w:val="61881786"/>
    <w:lvl w:ilvl="0" w:tplc="2B9C6F3E">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ELLIS" w:hAnsi="ELLIS"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ELLIS" w:hAnsi="ELLIS"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ELLIS" w:hAnsi="ELLIS"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39937194"/>
    <w:multiLevelType w:val="hybridMultilevel"/>
    <w:tmpl w:val="0A5EF9C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15:restartNumberingAfterBreak="0">
    <w:nsid w:val="3AC9742B"/>
    <w:multiLevelType w:val="multilevel"/>
    <w:tmpl w:val="DAE04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C35788E"/>
    <w:multiLevelType w:val="hybridMultilevel"/>
    <w:tmpl w:val="18CA8042"/>
    <w:lvl w:ilvl="0" w:tplc="2B9C6F3E">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ELLIS" w:hAnsi="ELLIS"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ELLIS" w:hAnsi="ELLIS"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ELLIS" w:hAnsi="ELLIS"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3F224C22"/>
    <w:multiLevelType w:val="multilevel"/>
    <w:tmpl w:val="3F224C22"/>
    <w:lvl w:ilvl="0">
      <w:start w:val="1"/>
      <w:numFmt w:val="low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 w15:restartNumberingAfterBreak="0">
    <w:nsid w:val="3FED3163"/>
    <w:multiLevelType w:val="multilevel"/>
    <w:tmpl w:val="3FED3163"/>
    <w:lvl w:ilvl="0">
      <w:start w:val="1"/>
      <w:numFmt w:val="lowerLetter"/>
      <w:lvlText w:val="%1)"/>
      <w:lvlJc w:val="left"/>
      <w:pPr>
        <w:ind w:left="720" w:hanging="360"/>
      </w:pPr>
      <w:rPr>
        <w:rFonts w:cs="Times New Roman" w:hint="default"/>
        <w:color w:val="auto"/>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2" w15:restartNumberingAfterBreak="0">
    <w:nsid w:val="415B6FDC"/>
    <w:multiLevelType w:val="hybridMultilevel"/>
    <w:tmpl w:val="47A028C2"/>
    <w:lvl w:ilvl="0" w:tplc="2B9C6F3E">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ELLIS" w:hAnsi="ELLIS"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ELLIS" w:hAnsi="ELLIS"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ELLIS" w:hAnsi="ELLIS"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422B2589"/>
    <w:multiLevelType w:val="hybridMultilevel"/>
    <w:tmpl w:val="65107E2C"/>
    <w:lvl w:ilvl="0" w:tplc="2B9C6F3E">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ELLIS" w:hAnsi="ELLIS"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ELLIS" w:hAnsi="ELLIS"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ELLIS" w:hAnsi="ELLIS" w:hint="default"/>
      </w:rPr>
    </w:lvl>
    <w:lvl w:ilvl="8" w:tplc="041B0005" w:tentative="1">
      <w:start w:val="1"/>
      <w:numFmt w:val="bullet"/>
      <w:lvlText w:val=""/>
      <w:lvlJc w:val="left"/>
      <w:pPr>
        <w:ind w:left="6480" w:hanging="360"/>
      </w:pPr>
      <w:rPr>
        <w:rFonts w:ascii="Wingdings" w:hAnsi="Wingdings" w:hint="default"/>
      </w:rPr>
    </w:lvl>
  </w:abstractNum>
  <w:abstractNum w:abstractNumId="34" w15:restartNumberingAfterBreak="0">
    <w:nsid w:val="42BF657E"/>
    <w:multiLevelType w:val="multilevel"/>
    <w:tmpl w:val="42BF657E"/>
    <w:lvl w:ilvl="0">
      <w:start w:val="1"/>
      <w:numFmt w:val="low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5" w15:restartNumberingAfterBreak="0">
    <w:nsid w:val="48FD634A"/>
    <w:multiLevelType w:val="hybridMultilevel"/>
    <w:tmpl w:val="C26AE42A"/>
    <w:lvl w:ilvl="0" w:tplc="2B9C6F3E">
      <w:numFmt w:val="bullet"/>
      <w:lvlText w:val="-"/>
      <w:lvlJc w:val="left"/>
      <w:pPr>
        <w:tabs>
          <w:tab w:val="num" w:pos="720"/>
        </w:tabs>
        <w:ind w:left="720" w:hanging="360"/>
      </w:pPr>
      <w:rPr>
        <w:rFonts w:ascii="Times New Roman" w:eastAsia="Times New Roman" w:hAnsi="Times New Roman" w:hint="default"/>
      </w:rPr>
    </w:lvl>
    <w:lvl w:ilvl="1" w:tplc="C92ACF96">
      <w:start w:val="1"/>
      <w:numFmt w:val="decimal"/>
      <w:lvlText w:val="%2."/>
      <w:lvlJc w:val="left"/>
      <w:pPr>
        <w:tabs>
          <w:tab w:val="num" w:pos="1440"/>
        </w:tabs>
        <w:ind w:left="1440" w:hanging="360"/>
      </w:pPr>
      <w:rPr>
        <w:rFonts w:cs="Times New Roman"/>
      </w:rPr>
    </w:lvl>
    <w:lvl w:ilvl="2" w:tplc="4E82421C">
      <w:start w:val="1"/>
      <w:numFmt w:val="decimal"/>
      <w:lvlText w:val="%3."/>
      <w:lvlJc w:val="left"/>
      <w:pPr>
        <w:tabs>
          <w:tab w:val="num" w:pos="2160"/>
        </w:tabs>
        <w:ind w:left="2160" w:hanging="360"/>
      </w:pPr>
      <w:rPr>
        <w:rFonts w:cs="Times New Roman"/>
      </w:rPr>
    </w:lvl>
    <w:lvl w:ilvl="3" w:tplc="BBFEA50E">
      <w:start w:val="1"/>
      <w:numFmt w:val="decimal"/>
      <w:lvlText w:val="%4."/>
      <w:lvlJc w:val="left"/>
      <w:pPr>
        <w:tabs>
          <w:tab w:val="num" w:pos="2880"/>
        </w:tabs>
        <w:ind w:left="2880" w:hanging="360"/>
      </w:pPr>
      <w:rPr>
        <w:rFonts w:cs="Times New Roman"/>
      </w:rPr>
    </w:lvl>
    <w:lvl w:ilvl="4" w:tplc="71B00E26">
      <w:start w:val="1"/>
      <w:numFmt w:val="decimal"/>
      <w:lvlText w:val="%5."/>
      <w:lvlJc w:val="left"/>
      <w:pPr>
        <w:tabs>
          <w:tab w:val="num" w:pos="3600"/>
        </w:tabs>
        <w:ind w:left="3600" w:hanging="360"/>
      </w:pPr>
      <w:rPr>
        <w:rFonts w:cs="Times New Roman"/>
      </w:rPr>
    </w:lvl>
    <w:lvl w:ilvl="5" w:tplc="44A49A82">
      <w:start w:val="1"/>
      <w:numFmt w:val="decimal"/>
      <w:lvlText w:val="%6."/>
      <w:lvlJc w:val="left"/>
      <w:pPr>
        <w:tabs>
          <w:tab w:val="num" w:pos="4320"/>
        </w:tabs>
        <w:ind w:left="4320" w:hanging="360"/>
      </w:pPr>
      <w:rPr>
        <w:rFonts w:cs="Times New Roman"/>
      </w:rPr>
    </w:lvl>
    <w:lvl w:ilvl="6" w:tplc="FDAC3E68">
      <w:start w:val="1"/>
      <w:numFmt w:val="decimal"/>
      <w:lvlText w:val="%7."/>
      <w:lvlJc w:val="left"/>
      <w:pPr>
        <w:tabs>
          <w:tab w:val="num" w:pos="5040"/>
        </w:tabs>
        <w:ind w:left="5040" w:hanging="360"/>
      </w:pPr>
      <w:rPr>
        <w:rFonts w:cs="Times New Roman"/>
      </w:rPr>
    </w:lvl>
    <w:lvl w:ilvl="7" w:tplc="6B32B602">
      <w:start w:val="1"/>
      <w:numFmt w:val="decimal"/>
      <w:lvlText w:val="%8."/>
      <w:lvlJc w:val="left"/>
      <w:pPr>
        <w:tabs>
          <w:tab w:val="num" w:pos="5760"/>
        </w:tabs>
        <w:ind w:left="5760" w:hanging="360"/>
      </w:pPr>
      <w:rPr>
        <w:rFonts w:cs="Times New Roman"/>
      </w:rPr>
    </w:lvl>
    <w:lvl w:ilvl="8" w:tplc="08E4541C">
      <w:start w:val="1"/>
      <w:numFmt w:val="decimal"/>
      <w:lvlText w:val="%9."/>
      <w:lvlJc w:val="left"/>
      <w:pPr>
        <w:tabs>
          <w:tab w:val="num" w:pos="6480"/>
        </w:tabs>
        <w:ind w:left="6480" w:hanging="360"/>
      </w:pPr>
      <w:rPr>
        <w:rFonts w:cs="Times New Roman"/>
      </w:rPr>
    </w:lvl>
  </w:abstractNum>
  <w:abstractNum w:abstractNumId="36" w15:restartNumberingAfterBreak="0">
    <w:nsid w:val="49BE383C"/>
    <w:multiLevelType w:val="multilevel"/>
    <w:tmpl w:val="49BE383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4A6E3480"/>
    <w:multiLevelType w:val="hybridMultilevel"/>
    <w:tmpl w:val="A83C7ACE"/>
    <w:lvl w:ilvl="0" w:tplc="FF9499A2">
      <w:start w:val="1"/>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ELLIS" w:hAnsi="ELLIS"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ELLIS" w:hAnsi="ELLIS"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ELLIS" w:hAnsi="ELLIS"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4AA8510B"/>
    <w:multiLevelType w:val="multilevel"/>
    <w:tmpl w:val="4AA8510B"/>
    <w:lvl w:ilvl="0">
      <w:start w:val="1"/>
      <w:numFmt w:val="low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9" w15:restartNumberingAfterBreak="0">
    <w:nsid w:val="4C355F97"/>
    <w:multiLevelType w:val="multilevel"/>
    <w:tmpl w:val="4C355F97"/>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520" w:hanging="72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600" w:hanging="108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4680" w:hanging="1440"/>
      </w:pPr>
      <w:rPr>
        <w:rFonts w:cs="Times New Roman" w:hint="default"/>
      </w:rPr>
    </w:lvl>
  </w:abstractNum>
  <w:abstractNum w:abstractNumId="40" w15:restartNumberingAfterBreak="0">
    <w:nsid w:val="4D70170F"/>
    <w:multiLevelType w:val="multilevel"/>
    <w:tmpl w:val="4D70170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4D8661AD"/>
    <w:multiLevelType w:val="multilevel"/>
    <w:tmpl w:val="E7345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EBB2B21"/>
    <w:multiLevelType w:val="hybridMultilevel"/>
    <w:tmpl w:val="B800490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3" w15:restartNumberingAfterBreak="0">
    <w:nsid w:val="503E112A"/>
    <w:multiLevelType w:val="hybridMultilevel"/>
    <w:tmpl w:val="42E0D65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4" w15:restartNumberingAfterBreak="0">
    <w:nsid w:val="510447FD"/>
    <w:multiLevelType w:val="hybridMultilevel"/>
    <w:tmpl w:val="F0B6225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5" w15:restartNumberingAfterBreak="0">
    <w:nsid w:val="536750F9"/>
    <w:multiLevelType w:val="multilevel"/>
    <w:tmpl w:val="536750F9"/>
    <w:lvl w:ilvl="0">
      <w:start w:val="1"/>
      <w:numFmt w:val="bullet"/>
      <w:lvlText w:val=""/>
      <w:lvlJc w:val="left"/>
      <w:pPr>
        <w:tabs>
          <w:tab w:val="left" w:pos="720"/>
        </w:tabs>
        <w:ind w:left="720" w:hanging="360"/>
      </w:pPr>
      <w:rPr>
        <w:rFonts w:ascii="Wingdings" w:hAnsi="Wingdings" w:hint="default"/>
        <w:sz w:val="20"/>
      </w:rPr>
    </w:lvl>
    <w:lvl w:ilvl="1">
      <w:start w:val="1"/>
      <w:numFmt w:val="bullet"/>
      <w:lvlText w:val=""/>
      <w:lvlJc w:val="left"/>
      <w:pPr>
        <w:tabs>
          <w:tab w:val="left" w:pos="1440"/>
        </w:tabs>
        <w:ind w:left="1440" w:hanging="360"/>
      </w:pPr>
      <w:rPr>
        <w:rFonts w:ascii="Wingdings" w:hAnsi="Wingdings"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6" w15:restartNumberingAfterBreak="0">
    <w:nsid w:val="553D3AE8"/>
    <w:multiLevelType w:val="hybridMultilevel"/>
    <w:tmpl w:val="1C1A80EA"/>
    <w:lvl w:ilvl="0" w:tplc="FF9499A2">
      <w:start w:val="1"/>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ELLIS" w:hAnsi="ELLIS"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ELLIS" w:hAnsi="ELLIS"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ELLIS" w:hAnsi="ELLIS" w:hint="default"/>
      </w:rPr>
    </w:lvl>
    <w:lvl w:ilvl="8" w:tplc="041B0005" w:tentative="1">
      <w:start w:val="1"/>
      <w:numFmt w:val="bullet"/>
      <w:lvlText w:val=""/>
      <w:lvlJc w:val="left"/>
      <w:pPr>
        <w:ind w:left="6480" w:hanging="360"/>
      </w:pPr>
      <w:rPr>
        <w:rFonts w:ascii="Wingdings" w:hAnsi="Wingdings" w:hint="default"/>
      </w:rPr>
    </w:lvl>
  </w:abstractNum>
  <w:abstractNum w:abstractNumId="47" w15:restartNumberingAfterBreak="0">
    <w:nsid w:val="571176AC"/>
    <w:multiLevelType w:val="hybridMultilevel"/>
    <w:tmpl w:val="D0862314"/>
    <w:lvl w:ilvl="0" w:tplc="2B9C6F3E">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ELLIS" w:hAnsi="ELLIS"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ELLIS" w:hAnsi="ELLIS"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ELLIS" w:hAnsi="ELLIS" w:hint="default"/>
      </w:rPr>
    </w:lvl>
    <w:lvl w:ilvl="8" w:tplc="041B0005" w:tentative="1">
      <w:start w:val="1"/>
      <w:numFmt w:val="bullet"/>
      <w:lvlText w:val=""/>
      <w:lvlJc w:val="left"/>
      <w:pPr>
        <w:ind w:left="6480" w:hanging="360"/>
      </w:pPr>
      <w:rPr>
        <w:rFonts w:ascii="Wingdings" w:hAnsi="Wingdings" w:hint="default"/>
      </w:rPr>
    </w:lvl>
  </w:abstractNum>
  <w:abstractNum w:abstractNumId="48" w15:restartNumberingAfterBreak="0">
    <w:nsid w:val="574113CD"/>
    <w:multiLevelType w:val="hybridMultilevel"/>
    <w:tmpl w:val="B4C22C64"/>
    <w:lvl w:ilvl="0" w:tplc="20000005">
      <w:start w:val="1"/>
      <w:numFmt w:val="bullet"/>
      <w:lvlText w:val=""/>
      <w:lvlJc w:val="left"/>
      <w:pPr>
        <w:ind w:left="1004" w:hanging="360"/>
      </w:pPr>
      <w:rPr>
        <w:rFonts w:ascii="Wingdings" w:hAnsi="Wingdings" w:hint="default"/>
      </w:rPr>
    </w:lvl>
    <w:lvl w:ilvl="1" w:tplc="20000003" w:tentative="1">
      <w:start w:val="1"/>
      <w:numFmt w:val="bullet"/>
      <w:lvlText w:val="o"/>
      <w:lvlJc w:val="left"/>
      <w:pPr>
        <w:ind w:left="1724" w:hanging="360"/>
      </w:pPr>
      <w:rPr>
        <w:rFonts w:ascii="Courier New" w:hAnsi="Courier New" w:cs="Courier New" w:hint="default"/>
      </w:rPr>
    </w:lvl>
    <w:lvl w:ilvl="2" w:tplc="20000005" w:tentative="1">
      <w:start w:val="1"/>
      <w:numFmt w:val="bullet"/>
      <w:lvlText w:val=""/>
      <w:lvlJc w:val="left"/>
      <w:pPr>
        <w:ind w:left="2444" w:hanging="360"/>
      </w:pPr>
      <w:rPr>
        <w:rFonts w:ascii="Wingdings" w:hAnsi="Wingdings" w:hint="default"/>
      </w:rPr>
    </w:lvl>
    <w:lvl w:ilvl="3" w:tplc="20000001" w:tentative="1">
      <w:start w:val="1"/>
      <w:numFmt w:val="bullet"/>
      <w:lvlText w:val=""/>
      <w:lvlJc w:val="left"/>
      <w:pPr>
        <w:ind w:left="3164" w:hanging="360"/>
      </w:pPr>
      <w:rPr>
        <w:rFonts w:ascii="Symbol" w:hAnsi="Symbol" w:hint="default"/>
      </w:rPr>
    </w:lvl>
    <w:lvl w:ilvl="4" w:tplc="20000003" w:tentative="1">
      <w:start w:val="1"/>
      <w:numFmt w:val="bullet"/>
      <w:lvlText w:val="o"/>
      <w:lvlJc w:val="left"/>
      <w:pPr>
        <w:ind w:left="3884" w:hanging="360"/>
      </w:pPr>
      <w:rPr>
        <w:rFonts w:ascii="Courier New" w:hAnsi="Courier New" w:cs="Courier New" w:hint="default"/>
      </w:rPr>
    </w:lvl>
    <w:lvl w:ilvl="5" w:tplc="20000005" w:tentative="1">
      <w:start w:val="1"/>
      <w:numFmt w:val="bullet"/>
      <w:lvlText w:val=""/>
      <w:lvlJc w:val="left"/>
      <w:pPr>
        <w:ind w:left="4604" w:hanging="360"/>
      </w:pPr>
      <w:rPr>
        <w:rFonts w:ascii="Wingdings" w:hAnsi="Wingdings" w:hint="default"/>
      </w:rPr>
    </w:lvl>
    <w:lvl w:ilvl="6" w:tplc="20000001" w:tentative="1">
      <w:start w:val="1"/>
      <w:numFmt w:val="bullet"/>
      <w:lvlText w:val=""/>
      <w:lvlJc w:val="left"/>
      <w:pPr>
        <w:ind w:left="5324" w:hanging="360"/>
      </w:pPr>
      <w:rPr>
        <w:rFonts w:ascii="Symbol" w:hAnsi="Symbol" w:hint="default"/>
      </w:rPr>
    </w:lvl>
    <w:lvl w:ilvl="7" w:tplc="20000003" w:tentative="1">
      <w:start w:val="1"/>
      <w:numFmt w:val="bullet"/>
      <w:lvlText w:val="o"/>
      <w:lvlJc w:val="left"/>
      <w:pPr>
        <w:ind w:left="6044" w:hanging="360"/>
      </w:pPr>
      <w:rPr>
        <w:rFonts w:ascii="Courier New" w:hAnsi="Courier New" w:cs="Courier New" w:hint="default"/>
      </w:rPr>
    </w:lvl>
    <w:lvl w:ilvl="8" w:tplc="20000005" w:tentative="1">
      <w:start w:val="1"/>
      <w:numFmt w:val="bullet"/>
      <w:lvlText w:val=""/>
      <w:lvlJc w:val="left"/>
      <w:pPr>
        <w:ind w:left="6764" w:hanging="360"/>
      </w:pPr>
      <w:rPr>
        <w:rFonts w:ascii="Wingdings" w:hAnsi="Wingdings" w:hint="default"/>
      </w:rPr>
    </w:lvl>
  </w:abstractNum>
  <w:abstractNum w:abstractNumId="49" w15:restartNumberingAfterBreak="0">
    <w:nsid w:val="581900A0"/>
    <w:multiLevelType w:val="hybridMultilevel"/>
    <w:tmpl w:val="C1DA850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0" w15:restartNumberingAfterBreak="0">
    <w:nsid w:val="5C18481A"/>
    <w:multiLevelType w:val="hybridMultilevel"/>
    <w:tmpl w:val="8F5EB6C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1" w15:restartNumberingAfterBreak="0">
    <w:nsid w:val="5FB73E82"/>
    <w:multiLevelType w:val="hybridMultilevel"/>
    <w:tmpl w:val="7948207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2" w15:restartNumberingAfterBreak="0">
    <w:nsid w:val="601F56E5"/>
    <w:multiLevelType w:val="hybridMultilevel"/>
    <w:tmpl w:val="9CA264F6"/>
    <w:lvl w:ilvl="0" w:tplc="FF9499A2">
      <w:start w:val="1"/>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ELLIS" w:hAnsi="ELLIS"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ELLIS" w:hAnsi="ELLIS"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ELLIS" w:hAnsi="ELLIS" w:hint="default"/>
      </w:rPr>
    </w:lvl>
    <w:lvl w:ilvl="8" w:tplc="041B0005" w:tentative="1">
      <w:start w:val="1"/>
      <w:numFmt w:val="bullet"/>
      <w:lvlText w:val=""/>
      <w:lvlJc w:val="left"/>
      <w:pPr>
        <w:ind w:left="6480" w:hanging="360"/>
      </w:pPr>
      <w:rPr>
        <w:rFonts w:ascii="Wingdings" w:hAnsi="Wingdings" w:hint="default"/>
      </w:rPr>
    </w:lvl>
  </w:abstractNum>
  <w:abstractNum w:abstractNumId="53" w15:restartNumberingAfterBreak="0">
    <w:nsid w:val="624C4824"/>
    <w:multiLevelType w:val="multilevel"/>
    <w:tmpl w:val="624C4824"/>
    <w:lvl w:ilvl="0">
      <w:start w:val="1"/>
      <w:numFmt w:val="lowerLetter"/>
      <w:lvlText w:val="%1)"/>
      <w:lvlJc w:val="left"/>
      <w:pPr>
        <w:ind w:left="360" w:hanging="360"/>
      </w:pPr>
      <w:rPr>
        <w:b w:val="0"/>
        <w:i w:val="0"/>
        <w:iCs w:val="0"/>
        <w:color w:val="auto"/>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4" w15:restartNumberingAfterBreak="0">
    <w:nsid w:val="63271F2E"/>
    <w:multiLevelType w:val="hybridMultilevel"/>
    <w:tmpl w:val="DF7A018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5" w15:restartNumberingAfterBreak="0">
    <w:nsid w:val="652464C4"/>
    <w:multiLevelType w:val="hybridMultilevel"/>
    <w:tmpl w:val="0240A56C"/>
    <w:lvl w:ilvl="0" w:tplc="2B9C6F3E">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ELLIS" w:hAnsi="ELLIS"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ELLIS" w:hAnsi="ELLIS"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ELLIS" w:hAnsi="ELLIS" w:hint="default"/>
      </w:rPr>
    </w:lvl>
    <w:lvl w:ilvl="8" w:tplc="041B0005" w:tentative="1">
      <w:start w:val="1"/>
      <w:numFmt w:val="bullet"/>
      <w:lvlText w:val=""/>
      <w:lvlJc w:val="left"/>
      <w:pPr>
        <w:ind w:left="6480" w:hanging="360"/>
      </w:pPr>
      <w:rPr>
        <w:rFonts w:ascii="Wingdings" w:hAnsi="Wingdings" w:hint="default"/>
      </w:rPr>
    </w:lvl>
  </w:abstractNum>
  <w:abstractNum w:abstractNumId="56" w15:restartNumberingAfterBreak="0">
    <w:nsid w:val="67DF1F62"/>
    <w:multiLevelType w:val="multilevel"/>
    <w:tmpl w:val="67DF1F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7" w15:restartNumberingAfterBreak="0">
    <w:nsid w:val="6A297132"/>
    <w:multiLevelType w:val="multilevel"/>
    <w:tmpl w:val="6A297132"/>
    <w:lvl w:ilvl="0">
      <w:start w:val="1"/>
      <w:numFmt w:val="low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8" w15:restartNumberingAfterBreak="0">
    <w:nsid w:val="6A7271AE"/>
    <w:multiLevelType w:val="hybridMultilevel"/>
    <w:tmpl w:val="EB1E6710"/>
    <w:lvl w:ilvl="0" w:tplc="FF9499A2">
      <w:start w:val="1"/>
      <w:numFmt w:val="bullet"/>
      <w:lvlText w:val="-"/>
      <w:lvlJc w:val="left"/>
      <w:pPr>
        <w:tabs>
          <w:tab w:val="num" w:pos="720"/>
        </w:tabs>
        <w:ind w:left="720" w:hanging="360"/>
      </w:pPr>
      <w:rPr>
        <w:rFonts w:ascii="Times New Roman" w:eastAsia="Times New Roman" w:hAnsi="Times New Roman" w:hint="default"/>
        <w:sz w:val="20"/>
      </w:rPr>
    </w:lvl>
    <w:lvl w:ilvl="1" w:tplc="041B0003" w:tentative="1">
      <w:start w:val="1"/>
      <w:numFmt w:val="bullet"/>
      <w:lvlText w:val="o"/>
      <w:lvlJc w:val="left"/>
      <w:pPr>
        <w:tabs>
          <w:tab w:val="num" w:pos="1440"/>
        </w:tabs>
        <w:ind w:left="1440" w:hanging="360"/>
      </w:pPr>
      <w:rPr>
        <w:rFonts w:ascii="ELLIS" w:hAnsi="ELLIS"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ELLIS" w:hAnsi="ELLIS"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ELLIS" w:hAnsi="ELLIS"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6E323203"/>
    <w:multiLevelType w:val="hybridMultilevel"/>
    <w:tmpl w:val="AD88B8E6"/>
    <w:lvl w:ilvl="0" w:tplc="2B9C6F3E">
      <w:numFmt w:val="bullet"/>
      <w:lvlText w:val="-"/>
      <w:lvlJc w:val="left"/>
      <w:pPr>
        <w:ind w:left="720" w:hanging="360"/>
      </w:pPr>
      <w:rPr>
        <w:rFonts w:ascii="Times New Roman" w:eastAsia="Times New Roman" w:hAnsi="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0" w15:restartNumberingAfterBreak="0">
    <w:nsid w:val="71D83B57"/>
    <w:multiLevelType w:val="hybridMultilevel"/>
    <w:tmpl w:val="7DEA107C"/>
    <w:lvl w:ilvl="0" w:tplc="2B9C6F3E">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ELLIS" w:hAnsi="ELLIS"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ELLIS" w:hAnsi="ELLIS"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ELLIS" w:hAnsi="ELLIS" w:hint="default"/>
      </w:rPr>
    </w:lvl>
    <w:lvl w:ilvl="8" w:tplc="041B0005" w:tentative="1">
      <w:start w:val="1"/>
      <w:numFmt w:val="bullet"/>
      <w:lvlText w:val=""/>
      <w:lvlJc w:val="left"/>
      <w:pPr>
        <w:ind w:left="6480" w:hanging="360"/>
      </w:pPr>
      <w:rPr>
        <w:rFonts w:ascii="Wingdings" w:hAnsi="Wingdings" w:hint="default"/>
      </w:rPr>
    </w:lvl>
  </w:abstractNum>
  <w:abstractNum w:abstractNumId="61" w15:restartNumberingAfterBreak="0">
    <w:nsid w:val="72945DF0"/>
    <w:multiLevelType w:val="hybridMultilevel"/>
    <w:tmpl w:val="36A4B1E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2" w15:restartNumberingAfterBreak="0">
    <w:nsid w:val="7446048D"/>
    <w:multiLevelType w:val="hybridMultilevel"/>
    <w:tmpl w:val="A5D8F416"/>
    <w:lvl w:ilvl="0" w:tplc="2B9C6F3E">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ELLIS" w:hAnsi="ELLIS"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ELLIS" w:hAnsi="ELLIS"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ELLIS" w:hAnsi="ELLIS" w:hint="default"/>
      </w:rPr>
    </w:lvl>
    <w:lvl w:ilvl="8" w:tplc="041B0005" w:tentative="1">
      <w:start w:val="1"/>
      <w:numFmt w:val="bullet"/>
      <w:lvlText w:val=""/>
      <w:lvlJc w:val="left"/>
      <w:pPr>
        <w:ind w:left="6480" w:hanging="360"/>
      </w:pPr>
      <w:rPr>
        <w:rFonts w:ascii="Wingdings" w:hAnsi="Wingdings" w:hint="default"/>
      </w:rPr>
    </w:lvl>
  </w:abstractNum>
  <w:abstractNum w:abstractNumId="63" w15:restartNumberingAfterBreak="0">
    <w:nsid w:val="75755A0A"/>
    <w:multiLevelType w:val="hybridMultilevel"/>
    <w:tmpl w:val="1BF2672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4" w15:restartNumberingAfterBreak="0">
    <w:nsid w:val="76501E76"/>
    <w:multiLevelType w:val="multilevel"/>
    <w:tmpl w:val="76501E7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5" w15:restartNumberingAfterBreak="0">
    <w:nsid w:val="7FB93C4F"/>
    <w:multiLevelType w:val="multilevel"/>
    <w:tmpl w:val="7FB93C4F"/>
    <w:lvl w:ilvl="0">
      <w:start w:val="1"/>
      <w:numFmt w:val="low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9"/>
  </w:num>
  <w:num w:numId="2">
    <w:abstractNumId w:val="53"/>
  </w:num>
  <w:num w:numId="3">
    <w:abstractNumId w:val="57"/>
  </w:num>
  <w:num w:numId="4">
    <w:abstractNumId w:val="40"/>
  </w:num>
  <w:num w:numId="5">
    <w:abstractNumId w:val="6"/>
  </w:num>
  <w:num w:numId="6">
    <w:abstractNumId w:val="64"/>
  </w:num>
  <w:num w:numId="7">
    <w:abstractNumId w:val="45"/>
  </w:num>
  <w:num w:numId="8">
    <w:abstractNumId w:val="65"/>
  </w:num>
  <w:num w:numId="9">
    <w:abstractNumId w:val="25"/>
  </w:num>
  <w:num w:numId="10">
    <w:abstractNumId w:val="31"/>
  </w:num>
  <w:num w:numId="11">
    <w:abstractNumId w:val="39"/>
  </w:num>
  <w:num w:numId="12">
    <w:abstractNumId w:val="17"/>
  </w:num>
  <w:num w:numId="13">
    <w:abstractNumId w:val="1"/>
  </w:num>
  <w:num w:numId="14">
    <w:abstractNumId w:val="3"/>
  </w:num>
  <w:num w:numId="15">
    <w:abstractNumId w:val="20"/>
  </w:num>
  <w:num w:numId="16">
    <w:abstractNumId w:val="7"/>
  </w:num>
  <w:num w:numId="17">
    <w:abstractNumId w:val="34"/>
  </w:num>
  <w:num w:numId="18">
    <w:abstractNumId w:val="30"/>
  </w:num>
  <w:num w:numId="19">
    <w:abstractNumId w:val="10"/>
  </w:num>
  <w:num w:numId="20">
    <w:abstractNumId w:val="56"/>
  </w:num>
  <w:num w:numId="21">
    <w:abstractNumId w:val="14"/>
  </w:num>
  <w:num w:numId="22">
    <w:abstractNumId w:val="13"/>
  </w:num>
  <w:num w:numId="23">
    <w:abstractNumId w:val="38"/>
  </w:num>
  <w:num w:numId="24">
    <w:abstractNumId w:val="48"/>
  </w:num>
  <w:num w:numId="25">
    <w:abstractNumId w:val="15"/>
  </w:num>
  <w:num w:numId="26">
    <w:abstractNumId w:val="4"/>
  </w:num>
  <w:num w:numId="27">
    <w:abstractNumId w:val="58"/>
  </w:num>
  <w:num w:numId="28">
    <w:abstractNumId w:val="52"/>
  </w:num>
  <w:num w:numId="29">
    <w:abstractNumId w:val="46"/>
  </w:num>
  <w:num w:numId="30">
    <w:abstractNumId w:val="37"/>
  </w:num>
  <w:num w:numId="31">
    <w:abstractNumId w:val="12"/>
  </w:num>
  <w:num w:numId="32">
    <w:abstractNumId w:val="60"/>
  </w:num>
  <w:num w:numId="33">
    <w:abstractNumId w:val="26"/>
  </w:num>
  <w:num w:numId="34">
    <w:abstractNumId w:val="29"/>
  </w:num>
  <w:num w:numId="3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5"/>
  </w:num>
  <w:num w:numId="40">
    <w:abstractNumId w:val="19"/>
  </w:num>
  <w:num w:numId="41">
    <w:abstractNumId w:val="28"/>
  </w:num>
  <w:num w:numId="42">
    <w:abstractNumId w:val="36"/>
  </w:num>
  <w:num w:numId="43">
    <w:abstractNumId w:val="11"/>
  </w:num>
  <w:num w:numId="44">
    <w:abstractNumId w:val="22"/>
  </w:num>
  <w:num w:numId="45">
    <w:abstractNumId w:val="5"/>
  </w:num>
  <w:num w:numId="46">
    <w:abstractNumId w:val="27"/>
  </w:num>
  <w:num w:numId="47">
    <w:abstractNumId w:val="51"/>
  </w:num>
  <w:num w:numId="48">
    <w:abstractNumId w:val="24"/>
  </w:num>
  <w:num w:numId="49">
    <w:abstractNumId w:val="50"/>
  </w:num>
  <w:num w:numId="50">
    <w:abstractNumId w:val="49"/>
  </w:num>
  <w:num w:numId="5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2"/>
  </w:num>
  <w:num w:numId="53">
    <w:abstractNumId w:val="47"/>
  </w:num>
  <w:num w:numId="54">
    <w:abstractNumId w:val="43"/>
  </w:num>
  <w:num w:numId="55">
    <w:abstractNumId w:val="54"/>
  </w:num>
  <w:num w:numId="56">
    <w:abstractNumId w:val="61"/>
  </w:num>
  <w:num w:numId="57">
    <w:abstractNumId w:val="33"/>
  </w:num>
  <w:num w:numId="58">
    <w:abstractNumId w:val="63"/>
  </w:num>
  <w:num w:numId="59">
    <w:abstractNumId w:val="0"/>
    <w:lvlOverride w:ilvl="0">
      <w:lvl w:ilvl="0">
        <w:numFmt w:val="decimal"/>
        <w:lvlText w:val=""/>
        <w:legacy w:legacy="1" w:legacySpace="0" w:legacyIndent="0"/>
        <w:lvlJc w:val="left"/>
        <w:pPr>
          <w:ind w:left="0" w:firstLine="0"/>
        </w:pPr>
        <w:rPr>
          <w:rFonts w:ascii="Symbol" w:hAnsi="Symbol" w:hint="default"/>
        </w:rPr>
      </w:lvl>
    </w:lvlOverride>
  </w:num>
  <w:num w:numId="60">
    <w:abstractNumId w:val="62"/>
  </w:num>
  <w:num w:numId="61">
    <w:abstractNumId w:val="8"/>
  </w:num>
  <w:num w:numId="62">
    <w:abstractNumId w:val="41"/>
  </w:num>
  <w:num w:numId="63">
    <w:abstractNumId w:val="2"/>
  </w:num>
  <w:num w:numId="64">
    <w:abstractNumId w:val="21"/>
  </w:num>
  <w:num w:numId="65">
    <w:abstractNumId w:val="0"/>
    <w:lvlOverride w:ilvl="0">
      <w:lvl w:ilvl="0">
        <w:numFmt w:val="bullet"/>
        <w:lvlText w:val=""/>
        <w:legacy w:legacy="1" w:legacySpace="0" w:legacyIndent="0"/>
        <w:lvlJc w:val="left"/>
        <w:rPr>
          <w:rFonts w:ascii="Symbol" w:hAnsi="Symbol" w:hint="default"/>
        </w:rPr>
      </w:lvl>
    </w:lvlOverride>
  </w:num>
  <w:num w:numId="66">
    <w:abstractNumId w:val="42"/>
  </w:num>
  <w:num w:numId="67">
    <w:abstractNumId w:val="44"/>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521"/>
    <w:rsid w:val="00000145"/>
    <w:rsid w:val="00001620"/>
    <w:rsid w:val="00002480"/>
    <w:rsid w:val="0001326A"/>
    <w:rsid w:val="0001367B"/>
    <w:rsid w:val="00014F6B"/>
    <w:rsid w:val="00015452"/>
    <w:rsid w:val="00015EF8"/>
    <w:rsid w:val="00015F56"/>
    <w:rsid w:val="00017A79"/>
    <w:rsid w:val="00020C28"/>
    <w:rsid w:val="00022344"/>
    <w:rsid w:val="00024B6D"/>
    <w:rsid w:val="00025AE0"/>
    <w:rsid w:val="00026F87"/>
    <w:rsid w:val="00027ED3"/>
    <w:rsid w:val="000306FE"/>
    <w:rsid w:val="00031CB7"/>
    <w:rsid w:val="00036941"/>
    <w:rsid w:val="00036AB3"/>
    <w:rsid w:val="0003774B"/>
    <w:rsid w:val="00040B71"/>
    <w:rsid w:val="000413DC"/>
    <w:rsid w:val="0004493F"/>
    <w:rsid w:val="00045186"/>
    <w:rsid w:val="00045FF0"/>
    <w:rsid w:val="0004736F"/>
    <w:rsid w:val="00053202"/>
    <w:rsid w:val="0005765C"/>
    <w:rsid w:val="00061307"/>
    <w:rsid w:val="00064287"/>
    <w:rsid w:val="0007213E"/>
    <w:rsid w:val="00073F5D"/>
    <w:rsid w:val="000746ED"/>
    <w:rsid w:val="0007581C"/>
    <w:rsid w:val="0007673A"/>
    <w:rsid w:val="00076C46"/>
    <w:rsid w:val="00080064"/>
    <w:rsid w:val="0008044D"/>
    <w:rsid w:val="00080896"/>
    <w:rsid w:val="000821D6"/>
    <w:rsid w:val="00086051"/>
    <w:rsid w:val="00086A6A"/>
    <w:rsid w:val="0008708D"/>
    <w:rsid w:val="0008788E"/>
    <w:rsid w:val="00087C75"/>
    <w:rsid w:val="00092BF4"/>
    <w:rsid w:val="00093B72"/>
    <w:rsid w:val="00093CEB"/>
    <w:rsid w:val="00096027"/>
    <w:rsid w:val="00097269"/>
    <w:rsid w:val="000A3F8E"/>
    <w:rsid w:val="000A5290"/>
    <w:rsid w:val="000B00AB"/>
    <w:rsid w:val="000B2C3F"/>
    <w:rsid w:val="000B577D"/>
    <w:rsid w:val="000B5815"/>
    <w:rsid w:val="000B7441"/>
    <w:rsid w:val="000C078E"/>
    <w:rsid w:val="000C0CCD"/>
    <w:rsid w:val="000C23A3"/>
    <w:rsid w:val="000C3152"/>
    <w:rsid w:val="000C36B4"/>
    <w:rsid w:val="000C3AD9"/>
    <w:rsid w:val="000D28C6"/>
    <w:rsid w:val="000D4C98"/>
    <w:rsid w:val="000E152C"/>
    <w:rsid w:val="000E69D0"/>
    <w:rsid w:val="000F0230"/>
    <w:rsid w:val="000F2BB4"/>
    <w:rsid w:val="000F570C"/>
    <w:rsid w:val="000F7B34"/>
    <w:rsid w:val="00104D2A"/>
    <w:rsid w:val="00107EC3"/>
    <w:rsid w:val="00111916"/>
    <w:rsid w:val="00111AAB"/>
    <w:rsid w:val="0011410F"/>
    <w:rsid w:val="00114F93"/>
    <w:rsid w:val="00122C6E"/>
    <w:rsid w:val="001235A9"/>
    <w:rsid w:val="0012441E"/>
    <w:rsid w:val="0012672E"/>
    <w:rsid w:val="00127C97"/>
    <w:rsid w:val="00136A12"/>
    <w:rsid w:val="00137788"/>
    <w:rsid w:val="00140A7E"/>
    <w:rsid w:val="00141990"/>
    <w:rsid w:val="00141F1D"/>
    <w:rsid w:val="001425FC"/>
    <w:rsid w:val="00143753"/>
    <w:rsid w:val="00144A39"/>
    <w:rsid w:val="00145282"/>
    <w:rsid w:val="00147B32"/>
    <w:rsid w:val="00150BD9"/>
    <w:rsid w:val="001545FB"/>
    <w:rsid w:val="00155CAF"/>
    <w:rsid w:val="00155DCF"/>
    <w:rsid w:val="00155FD3"/>
    <w:rsid w:val="00156AF6"/>
    <w:rsid w:val="00161A02"/>
    <w:rsid w:val="001647A4"/>
    <w:rsid w:val="00165A89"/>
    <w:rsid w:val="0016706B"/>
    <w:rsid w:val="001673C1"/>
    <w:rsid w:val="001709DB"/>
    <w:rsid w:val="00172A82"/>
    <w:rsid w:val="00172AEE"/>
    <w:rsid w:val="00173E1D"/>
    <w:rsid w:val="001759A8"/>
    <w:rsid w:val="00175A98"/>
    <w:rsid w:val="001777E1"/>
    <w:rsid w:val="00180690"/>
    <w:rsid w:val="00182778"/>
    <w:rsid w:val="00182E24"/>
    <w:rsid w:val="00186B65"/>
    <w:rsid w:val="001909DE"/>
    <w:rsid w:val="00191DBD"/>
    <w:rsid w:val="00193198"/>
    <w:rsid w:val="00193B6C"/>
    <w:rsid w:val="0019418E"/>
    <w:rsid w:val="0019522F"/>
    <w:rsid w:val="001975D5"/>
    <w:rsid w:val="001A0122"/>
    <w:rsid w:val="001A2AD2"/>
    <w:rsid w:val="001B4251"/>
    <w:rsid w:val="001B568C"/>
    <w:rsid w:val="001C2232"/>
    <w:rsid w:val="001C62E1"/>
    <w:rsid w:val="001C693F"/>
    <w:rsid w:val="001C6DD7"/>
    <w:rsid w:val="001D03D8"/>
    <w:rsid w:val="001D0FD8"/>
    <w:rsid w:val="001D3B46"/>
    <w:rsid w:val="001D5529"/>
    <w:rsid w:val="001D5912"/>
    <w:rsid w:val="001D6EEC"/>
    <w:rsid w:val="001D7A20"/>
    <w:rsid w:val="001E0DEA"/>
    <w:rsid w:val="001E1585"/>
    <w:rsid w:val="001E4728"/>
    <w:rsid w:val="001E53F3"/>
    <w:rsid w:val="001E60EB"/>
    <w:rsid w:val="001E7761"/>
    <w:rsid w:val="001E793C"/>
    <w:rsid w:val="001F3EAE"/>
    <w:rsid w:val="001F432B"/>
    <w:rsid w:val="001F4DAE"/>
    <w:rsid w:val="001F6A57"/>
    <w:rsid w:val="001F6E5A"/>
    <w:rsid w:val="00200599"/>
    <w:rsid w:val="002015CC"/>
    <w:rsid w:val="002023E4"/>
    <w:rsid w:val="00211535"/>
    <w:rsid w:val="00211F85"/>
    <w:rsid w:val="00215DDB"/>
    <w:rsid w:val="00216072"/>
    <w:rsid w:val="00216704"/>
    <w:rsid w:val="00217BC7"/>
    <w:rsid w:val="0022715A"/>
    <w:rsid w:val="00230174"/>
    <w:rsid w:val="002341C4"/>
    <w:rsid w:val="00234521"/>
    <w:rsid w:val="002353D4"/>
    <w:rsid w:val="00242650"/>
    <w:rsid w:val="00245CA9"/>
    <w:rsid w:val="00250D4C"/>
    <w:rsid w:val="00251F2A"/>
    <w:rsid w:val="00253EEA"/>
    <w:rsid w:val="00255358"/>
    <w:rsid w:val="00256887"/>
    <w:rsid w:val="00256D39"/>
    <w:rsid w:val="00260945"/>
    <w:rsid w:val="00262077"/>
    <w:rsid w:val="00263356"/>
    <w:rsid w:val="002722E1"/>
    <w:rsid w:val="00275A29"/>
    <w:rsid w:val="00277D0C"/>
    <w:rsid w:val="00291818"/>
    <w:rsid w:val="00291D39"/>
    <w:rsid w:val="002926D2"/>
    <w:rsid w:val="00292917"/>
    <w:rsid w:val="00295C8A"/>
    <w:rsid w:val="002B19D6"/>
    <w:rsid w:val="002B2953"/>
    <w:rsid w:val="002B34F8"/>
    <w:rsid w:val="002B4DB8"/>
    <w:rsid w:val="002B780B"/>
    <w:rsid w:val="002C005C"/>
    <w:rsid w:val="002C3B4D"/>
    <w:rsid w:val="002D2449"/>
    <w:rsid w:val="002D33FC"/>
    <w:rsid w:val="002D4C87"/>
    <w:rsid w:val="002E09FC"/>
    <w:rsid w:val="002E27BC"/>
    <w:rsid w:val="002E3476"/>
    <w:rsid w:val="002E4CCC"/>
    <w:rsid w:val="002E54B1"/>
    <w:rsid w:val="002E5F28"/>
    <w:rsid w:val="002E7394"/>
    <w:rsid w:val="002F0342"/>
    <w:rsid w:val="002F1FA2"/>
    <w:rsid w:val="002F43F4"/>
    <w:rsid w:val="00301592"/>
    <w:rsid w:val="00301880"/>
    <w:rsid w:val="0030306E"/>
    <w:rsid w:val="00304029"/>
    <w:rsid w:val="003049C4"/>
    <w:rsid w:val="00304A60"/>
    <w:rsid w:val="00305B49"/>
    <w:rsid w:val="00307606"/>
    <w:rsid w:val="00311466"/>
    <w:rsid w:val="00312667"/>
    <w:rsid w:val="003127FA"/>
    <w:rsid w:val="003143B8"/>
    <w:rsid w:val="00316D69"/>
    <w:rsid w:val="00317572"/>
    <w:rsid w:val="00317C33"/>
    <w:rsid w:val="003216FC"/>
    <w:rsid w:val="003230C7"/>
    <w:rsid w:val="00323802"/>
    <w:rsid w:val="00324062"/>
    <w:rsid w:val="00331122"/>
    <w:rsid w:val="00331881"/>
    <w:rsid w:val="00334A31"/>
    <w:rsid w:val="00340C46"/>
    <w:rsid w:val="0034108F"/>
    <w:rsid w:val="00344204"/>
    <w:rsid w:val="00352B50"/>
    <w:rsid w:val="00352CAF"/>
    <w:rsid w:val="00353C34"/>
    <w:rsid w:val="003557CA"/>
    <w:rsid w:val="003618DB"/>
    <w:rsid w:val="0036527B"/>
    <w:rsid w:val="00365287"/>
    <w:rsid w:val="003673A1"/>
    <w:rsid w:val="003703BB"/>
    <w:rsid w:val="00370783"/>
    <w:rsid w:val="00370D15"/>
    <w:rsid w:val="00373204"/>
    <w:rsid w:val="003733C6"/>
    <w:rsid w:val="00373526"/>
    <w:rsid w:val="00374846"/>
    <w:rsid w:val="0037589A"/>
    <w:rsid w:val="00377FFB"/>
    <w:rsid w:val="0038004B"/>
    <w:rsid w:val="003803F2"/>
    <w:rsid w:val="00381D2B"/>
    <w:rsid w:val="0038239A"/>
    <w:rsid w:val="0038454B"/>
    <w:rsid w:val="00386524"/>
    <w:rsid w:val="00387B1B"/>
    <w:rsid w:val="0039098D"/>
    <w:rsid w:val="00390C05"/>
    <w:rsid w:val="0039196A"/>
    <w:rsid w:val="00391D4B"/>
    <w:rsid w:val="00391E95"/>
    <w:rsid w:val="00392BE3"/>
    <w:rsid w:val="003A2088"/>
    <w:rsid w:val="003A7ADE"/>
    <w:rsid w:val="003B1F47"/>
    <w:rsid w:val="003B2F97"/>
    <w:rsid w:val="003B3F68"/>
    <w:rsid w:val="003B55EC"/>
    <w:rsid w:val="003B5DB1"/>
    <w:rsid w:val="003B6148"/>
    <w:rsid w:val="003B717C"/>
    <w:rsid w:val="003C177C"/>
    <w:rsid w:val="003C34BA"/>
    <w:rsid w:val="003C41EA"/>
    <w:rsid w:val="003C62D5"/>
    <w:rsid w:val="003C7830"/>
    <w:rsid w:val="003D30EC"/>
    <w:rsid w:val="003D31A2"/>
    <w:rsid w:val="003D33F5"/>
    <w:rsid w:val="003D5258"/>
    <w:rsid w:val="003D57B4"/>
    <w:rsid w:val="003D637E"/>
    <w:rsid w:val="003D6D98"/>
    <w:rsid w:val="003E23D4"/>
    <w:rsid w:val="003E3145"/>
    <w:rsid w:val="003E42D6"/>
    <w:rsid w:val="003E57EA"/>
    <w:rsid w:val="003E67E8"/>
    <w:rsid w:val="003E67EF"/>
    <w:rsid w:val="003E7E20"/>
    <w:rsid w:val="003F02AA"/>
    <w:rsid w:val="003F0E29"/>
    <w:rsid w:val="003F2B57"/>
    <w:rsid w:val="003F30FA"/>
    <w:rsid w:val="003F3DBE"/>
    <w:rsid w:val="003F6EA6"/>
    <w:rsid w:val="003F7294"/>
    <w:rsid w:val="004012DC"/>
    <w:rsid w:val="00402BE6"/>
    <w:rsid w:val="00402FE8"/>
    <w:rsid w:val="00406FFA"/>
    <w:rsid w:val="004108F0"/>
    <w:rsid w:val="004122A3"/>
    <w:rsid w:val="00412491"/>
    <w:rsid w:val="004167E7"/>
    <w:rsid w:val="00417711"/>
    <w:rsid w:val="00417A74"/>
    <w:rsid w:val="00417AE1"/>
    <w:rsid w:val="00417E0F"/>
    <w:rsid w:val="00420F32"/>
    <w:rsid w:val="004227A9"/>
    <w:rsid w:val="0042384D"/>
    <w:rsid w:val="004244CD"/>
    <w:rsid w:val="00424EBB"/>
    <w:rsid w:val="0042569F"/>
    <w:rsid w:val="004263EA"/>
    <w:rsid w:val="00427B0D"/>
    <w:rsid w:val="00431DCB"/>
    <w:rsid w:val="0043329E"/>
    <w:rsid w:val="00433E8C"/>
    <w:rsid w:val="0043666E"/>
    <w:rsid w:val="00441141"/>
    <w:rsid w:val="004412F7"/>
    <w:rsid w:val="00442F5C"/>
    <w:rsid w:val="00443E51"/>
    <w:rsid w:val="0044502A"/>
    <w:rsid w:val="00447323"/>
    <w:rsid w:val="00450AEB"/>
    <w:rsid w:val="00450DD1"/>
    <w:rsid w:val="00451E1D"/>
    <w:rsid w:val="0045417A"/>
    <w:rsid w:val="00456F49"/>
    <w:rsid w:val="00457933"/>
    <w:rsid w:val="00457A4E"/>
    <w:rsid w:val="0046106F"/>
    <w:rsid w:val="0046384E"/>
    <w:rsid w:val="004650DE"/>
    <w:rsid w:val="0046747F"/>
    <w:rsid w:val="004721BA"/>
    <w:rsid w:val="004755DF"/>
    <w:rsid w:val="00476435"/>
    <w:rsid w:val="00481C49"/>
    <w:rsid w:val="0048317F"/>
    <w:rsid w:val="0048339F"/>
    <w:rsid w:val="00483D23"/>
    <w:rsid w:val="00484041"/>
    <w:rsid w:val="004855F5"/>
    <w:rsid w:val="00485B26"/>
    <w:rsid w:val="0048758C"/>
    <w:rsid w:val="00487BFC"/>
    <w:rsid w:val="00490701"/>
    <w:rsid w:val="0049296F"/>
    <w:rsid w:val="00492F0F"/>
    <w:rsid w:val="004943EB"/>
    <w:rsid w:val="00495197"/>
    <w:rsid w:val="00496317"/>
    <w:rsid w:val="004977E4"/>
    <w:rsid w:val="00497A1B"/>
    <w:rsid w:val="00497E63"/>
    <w:rsid w:val="004A12E8"/>
    <w:rsid w:val="004A13B6"/>
    <w:rsid w:val="004A4CE0"/>
    <w:rsid w:val="004A4FA4"/>
    <w:rsid w:val="004A680D"/>
    <w:rsid w:val="004B1F98"/>
    <w:rsid w:val="004B2F2E"/>
    <w:rsid w:val="004B3E57"/>
    <w:rsid w:val="004B4609"/>
    <w:rsid w:val="004B5D11"/>
    <w:rsid w:val="004B717D"/>
    <w:rsid w:val="004C38D1"/>
    <w:rsid w:val="004D2A86"/>
    <w:rsid w:val="004D3F71"/>
    <w:rsid w:val="004D4AE0"/>
    <w:rsid w:val="004E243E"/>
    <w:rsid w:val="004E3395"/>
    <w:rsid w:val="004E5CCF"/>
    <w:rsid w:val="004F2F9A"/>
    <w:rsid w:val="004F38AE"/>
    <w:rsid w:val="004F793B"/>
    <w:rsid w:val="00503BA2"/>
    <w:rsid w:val="00503BDA"/>
    <w:rsid w:val="00503CFB"/>
    <w:rsid w:val="00507FBF"/>
    <w:rsid w:val="00511CE0"/>
    <w:rsid w:val="00511D48"/>
    <w:rsid w:val="005137FA"/>
    <w:rsid w:val="0051587A"/>
    <w:rsid w:val="005172CA"/>
    <w:rsid w:val="00520C70"/>
    <w:rsid w:val="00523230"/>
    <w:rsid w:val="00524A48"/>
    <w:rsid w:val="005258AC"/>
    <w:rsid w:val="00527ED3"/>
    <w:rsid w:val="00530748"/>
    <w:rsid w:val="005308A7"/>
    <w:rsid w:val="00530C81"/>
    <w:rsid w:val="0053268E"/>
    <w:rsid w:val="00536CEC"/>
    <w:rsid w:val="00541AE3"/>
    <w:rsid w:val="005429D4"/>
    <w:rsid w:val="00542EBD"/>
    <w:rsid w:val="00542F61"/>
    <w:rsid w:val="005443FF"/>
    <w:rsid w:val="00545724"/>
    <w:rsid w:val="0054575E"/>
    <w:rsid w:val="00550846"/>
    <w:rsid w:val="00552A4A"/>
    <w:rsid w:val="00553254"/>
    <w:rsid w:val="00553613"/>
    <w:rsid w:val="005553EB"/>
    <w:rsid w:val="00556D56"/>
    <w:rsid w:val="005607CD"/>
    <w:rsid w:val="00560A71"/>
    <w:rsid w:val="00563280"/>
    <w:rsid w:val="00563A57"/>
    <w:rsid w:val="0057099A"/>
    <w:rsid w:val="00572B80"/>
    <w:rsid w:val="00572FAF"/>
    <w:rsid w:val="00576342"/>
    <w:rsid w:val="0057689D"/>
    <w:rsid w:val="005777F4"/>
    <w:rsid w:val="005808D8"/>
    <w:rsid w:val="00583FD4"/>
    <w:rsid w:val="005867F5"/>
    <w:rsid w:val="0058766F"/>
    <w:rsid w:val="005921EE"/>
    <w:rsid w:val="0059229E"/>
    <w:rsid w:val="00592347"/>
    <w:rsid w:val="00593206"/>
    <w:rsid w:val="005962A4"/>
    <w:rsid w:val="00597195"/>
    <w:rsid w:val="005A1630"/>
    <w:rsid w:val="005A1A4E"/>
    <w:rsid w:val="005A240E"/>
    <w:rsid w:val="005A3545"/>
    <w:rsid w:val="005A4804"/>
    <w:rsid w:val="005A4EC4"/>
    <w:rsid w:val="005A7354"/>
    <w:rsid w:val="005B0BC7"/>
    <w:rsid w:val="005B0F23"/>
    <w:rsid w:val="005B4151"/>
    <w:rsid w:val="005B55EE"/>
    <w:rsid w:val="005C074A"/>
    <w:rsid w:val="005C0943"/>
    <w:rsid w:val="005C1085"/>
    <w:rsid w:val="005C1B5D"/>
    <w:rsid w:val="005C4A57"/>
    <w:rsid w:val="005C7D19"/>
    <w:rsid w:val="005D3722"/>
    <w:rsid w:val="005D66AF"/>
    <w:rsid w:val="005E1A00"/>
    <w:rsid w:val="005E6123"/>
    <w:rsid w:val="005E6947"/>
    <w:rsid w:val="005F4E73"/>
    <w:rsid w:val="005F5D1B"/>
    <w:rsid w:val="005F6160"/>
    <w:rsid w:val="005F6835"/>
    <w:rsid w:val="00602161"/>
    <w:rsid w:val="006022A0"/>
    <w:rsid w:val="00603035"/>
    <w:rsid w:val="00605098"/>
    <w:rsid w:val="00607B72"/>
    <w:rsid w:val="00607E6A"/>
    <w:rsid w:val="00611E25"/>
    <w:rsid w:val="00612657"/>
    <w:rsid w:val="00612C51"/>
    <w:rsid w:val="0061333F"/>
    <w:rsid w:val="0061754E"/>
    <w:rsid w:val="00617E18"/>
    <w:rsid w:val="00621F86"/>
    <w:rsid w:val="00625B05"/>
    <w:rsid w:val="006271C7"/>
    <w:rsid w:val="0062728F"/>
    <w:rsid w:val="00630208"/>
    <w:rsid w:val="00631293"/>
    <w:rsid w:val="00632AFC"/>
    <w:rsid w:val="00634709"/>
    <w:rsid w:val="00636D21"/>
    <w:rsid w:val="00637FE7"/>
    <w:rsid w:val="00640EE7"/>
    <w:rsid w:val="00644F55"/>
    <w:rsid w:val="00650FA6"/>
    <w:rsid w:val="00657DDA"/>
    <w:rsid w:val="006709DD"/>
    <w:rsid w:val="006720A7"/>
    <w:rsid w:val="0067263D"/>
    <w:rsid w:val="00674A60"/>
    <w:rsid w:val="006776C4"/>
    <w:rsid w:val="0068301F"/>
    <w:rsid w:val="00686E34"/>
    <w:rsid w:val="006877D2"/>
    <w:rsid w:val="00691778"/>
    <w:rsid w:val="00692ED7"/>
    <w:rsid w:val="00695EF7"/>
    <w:rsid w:val="006A1012"/>
    <w:rsid w:val="006A1EC1"/>
    <w:rsid w:val="006A427F"/>
    <w:rsid w:val="006A5B49"/>
    <w:rsid w:val="006A710F"/>
    <w:rsid w:val="006B346C"/>
    <w:rsid w:val="006B54C1"/>
    <w:rsid w:val="006B6C62"/>
    <w:rsid w:val="006B6E7F"/>
    <w:rsid w:val="006B76E8"/>
    <w:rsid w:val="006D020D"/>
    <w:rsid w:val="006D079C"/>
    <w:rsid w:val="006D1951"/>
    <w:rsid w:val="006D3D5D"/>
    <w:rsid w:val="006D6358"/>
    <w:rsid w:val="006D66E4"/>
    <w:rsid w:val="006D7629"/>
    <w:rsid w:val="006E1010"/>
    <w:rsid w:val="006E2498"/>
    <w:rsid w:val="006E36A5"/>
    <w:rsid w:val="006E50DA"/>
    <w:rsid w:val="006E5DE2"/>
    <w:rsid w:val="006F0BA7"/>
    <w:rsid w:val="006F1299"/>
    <w:rsid w:val="006F3648"/>
    <w:rsid w:val="006F49B8"/>
    <w:rsid w:val="006F4FFD"/>
    <w:rsid w:val="006F5607"/>
    <w:rsid w:val="006F7903"/>
    <w:rsid w:val="00702204"/>
    <w:rsid w:val="00706F24"/>
    <w:rsid w:val="0071291E"/>
    <w:rsid w:val="00713472"/>
    <w:rsid w:val="00714819"/>
    <w:rsid w:val="00717F11"/>
    <w:rsid w:val="00717F61"/>
    <w:rsid w:val="007202D3"/>
    <w:rsid w:val="007353D6"/>
    <w:rsid w:val="007368C3"/>
    <w:rsid w:val="00736C30"/>
    <w:rsid w:val="0073705A"/>
    <w:rsid w:val="007456DD"/>
    <w:rsid w:val="00746915"/>
    <w:rsid w:val="00747CBF"/>
    <w:rsid w:val="0075428F"/>
    <w:rsid w:val="00755535"/>
    <w:rsid w:val="007664E6"/>
    <w:rsid w:val="00770B92"/>
    <w:rsid w:val="007716D5"/>
    <w:rsid w:val="007741F5"/>
    <w:rsid w:val="0077444C"/>
    <w:rsid w:val="00774B45"/>
    <w:rsid w:val="007753F7"/>
    <w:rsid w:val="0077579B"/>
    <w:rsid w:val="00780271"/>
    <w:rsid w:val="00781623"/>
    <w:rsid w:val="00782A26"/>
    <w:rsid w:val="007835EA"/>
    <w:rsid w:val="00783979"/>
    <w:rsid w:val="0078415E"/>
    <w:rsid w:val="00784C45"/>
    <w:rsid w:val="00784C4F"/>
    <w:rsid w:val="007902AA"/>
    <w:rsid w:val="00791D3C"/>
    <w:rsid w:val="007955A0"/>
    <w:rsid w:val="00796075"/>
    <w:rsid w:val="007A1ED4"/>
    <w:rsid w:val="007A4B49"/>
    <w:rsid w:val="007B4D05"/>
    <w:rsid w:val="007B6FA6"/>
    <w:rsid w:val="007B703F"/>
    <w:rsid w:val="007B70CF"/>
    <w:rsid w:val="007B7959"/>
    <w:rsid w:val="007C083C"/>
    <w:rsid w:val="007C1C0C"/>
    <w:rsid w:val="007C2EFB"/>
    <w:rsid w:val="007D0F4F"/>
    <w:rsid w:val="007D0FDF"/>
    <w:rsid w:val="007D3A8A"/>
    <w:rsid w:val="007D610C"/>
    <w:rsid w:val="007D7074"/>
    <w:rsid w:val="007E30C7"/>
    <w:rsid w:val="007E35F0"/>
    <w:rsid w:val="007E3D44"/>
    <w:rsid w:val="007E4BEC"/>
    <w:rsid w:val="007E5D30"/>
    <w:rsid w:val="007F0E11"/>
    <w:rsid w:val="007F4FD0"/>
    <w:rsid w:val="0080082E"/>
    <w:rsid w:val="00800AD6"/>
    <w:rsid w:val="00801661"/>
    <w:rsid w:val="00803771"/>
    <w:rsid w:val="00807F32"/>
    <w:rsid w:val="00811355"/>
    <w:rsid w:val="0081370B"/>
    <w:rsid w:val="00814E6D"/>
    <w:rsid w:val="008154E1"/>
    <w:rsid w:val="00815770"/>
    <w:rsid w:val="00820608"/>
    <w:rsid w:val="008221F2"/>
    <w:rsid w:val="008258C0"/>
    <w:rsid w:val="00825F10"/>
    <w:rsid w:val="00826F0C"/>
    <w:rsid w:val="0082733C"/>
    <w:rsid w:val="00830D50"/>
    <w:rsid w:val="0083194A"/>
    <w:rsid w:val="00834033"/>
    <w:rsid w:val="00837DF2"/>
    <w:rsid w:val="00845EB3"/>
    <w:rsid w:val="0085194C"/>
    <w:rsid w:val="00853CA3"/>
    <w:rsid w:val="00854880"/>
    <w:rsid w:val="00856BF2"/>
    <w:rsid w:val="00860C55"/>
    <w:rsid w:val="00862082"/>
    <w:rsid w:val="00862CAB"/>
    <w:rsid w:val="00864194"/>
    <w:rsid w:val="00866028"/>
    <w:rsid w:val="008667AF"/>
    <w:rsid w:val="00870534"/>
    <w:rsid w:val="00871407"/>
    <w:rsid w:val="00871B23"/>
    <w:rsid w:val="00872272"/>
    <w:rsid w:val="00872F02"/>
    <w:rsid w:val="00874FE1"/>
    <w:rsid w:val="0087530C"/>
    <w:rsid w:val="0087789A"/>
    <w:rsid w:val="00877BAF"/>
    <w:rsid w:val="00880615"/>
    <w:rsid w:val="0088160F"/>
    <w:rsid w:val="008831AD"/>
    <w:rsid w:val="008854EC"/>
    <w:rsid w:val="00885770"/>
    <w:rsid w:val="00887E98"/>
    <w:rsid w:val="0089064D"/>
    <w:rsid w:val="00890C88"/>
    <w:rsid w:val="00892052"/>
    <w:rsid w:val="00892BA7"/>
    <w:rsid w:val="008943E2"/>
    <w:rsid w:val="008949E5"/>
    <w:rsid w:val="0089521A"/>
    <w:rsid w:val="008967FC"/>
    <w:rsid w:val="00897EF5"/>
    <w:rsid w:val="008A082A"/>
    <w:rsid w:val="008A1127"/>
    <w:rsid w:val="008A1A26"/>
    <w:rsid w:val="008A3A20"/>
    <w:rsid w:val="008A70E4"/>
    <w:rsid w:val="008B039E"/>
    <w:rsid w:val="008B24C0"/>
    <w:rsid w:val="008B36CF"/>
    <w:rsid w:val="008B434B"/>
    <w:rsid w:val="008B4B54"/>
    <w:rsid w:val="008B5BFA"/>
    <w:rsid w:val="008B61D2"/>
    <w:rsid w:val="008C5F93"/>
    <w:rsid w:val="008C6FCF"/>
    <w:rsid w:val="008D16A5"/>
    <w:rsid w:val="008D1AA1"/>
    <w:rsid w:val="008D37F7"/>
    <w:rsid w:val="008E4707"/>
    <w:rsid w:val="008F0647"/>
    <w:rsid w:val="008F0942"/>
    <w:rsid w:val="008F1E99"/>
    <w:rsid w:val="008F2500"/>
    <w:rsid w:val="008F2E07"/>
    <w:rsid w:val="008F3183"/>
    <w:rsid w:val="008F5165"/>
    <w:rsid w:val="008F6834"/>
    <w:rsid w:val="008F6C59"/>
    <w:rsid w:val="0090133B"/>
    <w:rsid w:val="009017D1"/>
    <w:rsid w:val="00902B33"/>
    <w:rsid w:val="00903BFA"/>
    <w:rsid w:val="00907189"/>
    <w:rsid w:val="00910044"/>
    <w:rsid w:val="009165C1"/>
    <w:rsid w:val="00921BAF"/>
    <w:rsid w:val="0092278C"/>
    <w:rsid w:val="0092477A"/>
    <w:rsid w:val="00925529"/>
    <w:rsid w:val="00927547"/>
    <w:rsid w:val="00930C75"/>
    <w:rsid w:val="009347C5"/>
    <w:rsid w:val="00934D0C"/>
    <w:rsid w:val="00934D51"/>
    <w:rsid w:val="009369ED"/>
    <w:rsid w:val="00936AC5"/>
    <w:rsid w:val="00940BC2"/>
    <w:rsid w:val="0094105F"/>
    <w:rsid w:val="009413A6"/>
    <w:rsid w:val="00941A55"/>
    <w:rsid w:val="00941D4A"/>
    <w:rsid w:val="009440A1"/>
    <w:rsid w:val="00945BD5"/>
    <w:rsid w:val="00946851"/>
    <w:rsid w:val="0095122A"/>
    <w:rsid w:val="00955E4B"/>
    <w:rsid w:val="009572B9"/>
    <w:rsid w:val="00957EDD"/>
    <w:rsid w:val="00963149"/>
    <w:rsid w:val="009638AC"/>
    <w:rsid w:val="00965A1F"/>
    <w:rsid w:val="009667FC"/>
    <w:rsid w:val="00966CE9"/>
    <w:rsid w:val="009704D4"/>
    <w:rsid w:val="00972DE2"/>
    <w:rsid w:val="00973656"/>
    <w:rsid w:val="00974D3F"/>
    <w:rsid w:val="00980F2F"/>
    <w:rsid w:val="00982FB1"/>
    <w:rsid w:val="00984BD1"/>
    <w:rsid w:val="0098527D"/>
    <w:rsid w:val="00991059"/>
    <w:rsid w:val="0099697B"/>
    <w:rsid w:val="009A00D7"/>
    <w:rsid w:val="009A2D95"/>
    <w:rsid w:val="009A2F59"/>
    <w:rsid w:val="009A5649"/>
    <w:rsid w:val="009A5BB9"/>
    <w:rsid w:val="009A769B"/>
    <w:rsid w:val="009A7EA9"/>
    <w:rsid w:val="009A7F3E"/>
    <w:rsid w:val="009B0AB6"/>
    <w:rsid w:val="009B1167"/>
    <w:rsid w:val="009B1989"/>
    <w:rsid w:val="009B26EE"/>
    <w:rsid w:val="009B30D8"/>
    <w:rsid w:val="009C000B"/>
    <w:rsid w:val="009C1FE9"/>
    <w:rsid w:val="009C29FD"/>
    <w:rsid w:val="009C2C90"/>
    <w:rsid w:val="009C3BBF"/>
    <w:rsid w:val="009C4135"/>
    <w:rsid w:val="009C5F42"/>
    <w:rsid w:val="009C64AF"/>
    <w:rsid w:val="009C651D"/>
    <w:rsid w:val="009C6736"/>
    <w:rsid w:val="009D0897"/>
    <w:rsid w:val="009D2727"/>
    <w:rsid w:val="009D5F30"/>
    <w:rsid w:val="009D60E4"/>
    <w:rsid w:val="009D638D"/>
    <w:rsid w:val="009E0F86"/>
    <w:rsid w:val="009E6313"/>
    <w:rsid w:val="009F2F8B"/>
    <w:rsid w:val="009F3B99"/>
    <w:rsid w:val="009F48C8"/>
    <w:rsid w:val="009F529A"/>
    <w:rsid w:val="009F776F"/>
    <w:rsid w:val="00A0091E"/>
    <w:rsid w:val="00A01CF5"/>
    <w:rsid w:val="00A0400D"/>
    <w:rsid w:val="00A07A5E"/>
    <w:rsid w:val="00A12B6E"/>
    <w:rsid w:val="00A15DAE"/>
    <w:rsid w:val="00A163BE"/>
    <w:rsid w:val="00A17428"/>
    <w:rsid w:val="00A17AC4"/>
    <w:rsid w:val="00A2427A"/>
    <w:rsid w:val="00A254E5"/>
    <w:rsid w:val="00A25656"/>
    <w:rsid w:val="00A25745"/>
    <w:rsid w:val="00A26F9A"/>
    <w:rsid w:val="00A30BD1"/>
    <w:rsid w:val="00A32628"/>
    <w:rsid w:val="00A372A8"/>
    <w:rsid w:val="00A42BE1"/>
    <w:rsid w:val="00A4496E"/>
    <w:rsid w:val="00A44F7C"/>
    <w:rsid w:val="00A47CA5"/>
    <w:rsid w:val="00A5358B"/>
    <w:rsid w:val="00A537D3"/>
    <w:rsid w:val="00A559E2"/>
    <w:rsid w:val="00A56FFB"/>
    <w:rsid w:val="00A60415"/>
    <w:rsid w:val="00A60517"/>
    <w:rsid w:val="00A61D6A"/>
    <w:rsid w:val="00A61E45"/>
    <w:rsid w:val="00A6428F"/>
    <w:rsid w:val="00A649DB"/>
    <w:rsid w:val="00A674A3"/>
    <w:rsid w:val="00A67A58"/>
    <w:rsid w:val="00A703F9"/>
    <w:rsid w:val="00A7304A"/>
    <w:rsid w:val="00A7362D"/>
    <w:rsid w:val="00A74000"/>
    <w:rsid w:val="00A75CFA"/>
    <w:rsid w:val="00A77543"/>
    <w:rsid w:val="00A8061E"/>
    <w:rsid w:val="00A82B9E"/>
    <w:rsid w:val="00A82ED0"/>
    <w:rsid w:val="00A85240"/>
    <w:rsid w:val="00A865E4"/>
    <w:rsid w:val="00A8793E"/>
    <w:rsid w:val="00A90536"/>
    <w:rsid w:val="00A94F2A"/>
    <w:rsid w:val="00A9587A"/>
    <w:rsid w:val="00A972CC"/>
    <w:rsid w:val="00A97350"/>
    <w:rsid w:val="00AA30A7"/>
    <w:rsid w:val="00AA4509"/>
    <w:rsid w:val="00AA4E8C"/>
    <w:rsid w:val="00AB1746"/>
    <w:rsid w:val="00AB6533"/>
    <w:rsid w:val="00AC0BAB"/>
    <w:rsid w:val="00AC1309"/>
    <w:rsid w:val="00AC16B5"/>
    <w:rsid w:val="00AC3CE7"/>
    <w:rsid w:val="00AC487F"/>
    <w:rsid w:val="00AC4E24"/>
    <w:rsid w:val="00AC5527"/>
    <w:rsid w:val="00AC7A52"/>
    <w:rsid w:val="00AD069D"/>
    <w:rsid w:val="00AD1489"/>
    <w:rsid w:val="00AD1C15"/>
    <w:rsid w:val="00AD22FC"/>
    <w:rsid w:val="00AD69FF"/>
    <w:rsid w:val="00AF04F1"/>
    <w:rsid w:val="00AF1C26"/>
    <w:rsid w:val="00AF3B72"/>
    <w:rsid w:val="00AF3EA2"/>
    <w:rsid w:val="00AF47E9"/>
    <w:rsid w:val="00AF6AE1"/>
    <w:rsid w:val="00AF6CE0"/>
    <w:rsid w:val="00AF6E2A"/>
    <w:rsid w:val="00AF6F44"/>
    <w:rsid w:val="00AF72C4"/>
    <w:rsid w:val="00AF7B3E"/>
    <w:rsid w:val="00B01E76"/>
    <w:rsid w:val="00B0423A"/>
    <w:rsid w:val="00B04578"/>
    <w:rsid w:val="00B04F60"/>
    <w:rsid w:val="00B10CCD"/>
    <w:rsid w:val="00B11E4F"/>
    <w:rsid w:val="00B12E13"/>
    <w:rsid w:val="00B152E8"/>
    <w:rsid w:val="00B154A8"/>
    <w:rsid w:val="00B156EF"/>
    <w:rsid w:val="00B16BBA"/>
    <w:rsid w:val="00B20938"/>
    <w:rsid w:val="00B219BD"/>
    <w:rsid w:val="00B21F5B"/>
    <w:rsid w:val="00B2305A"/>
    <w:rsid w:val="00B25129"/>
    <w:rsid w:val="00B262E7"/>
    <w:rsid w:val="00B26995"/>
    <w:rsid w:val="00B269DC"/>
    <w:rsid w:val="00B27763"/>
    <w:rsid w:val="00B27D59"/>
    <w:rsid w:val="00B33340"/>
    <w:rsid w:val="00B35623"/>
    <w:rsid w:val="00B370F7"/>
    <w:rsid w:val="00B37853"/>
    <w:rsid w:val="00B40CAC"/>
    <w:rsid w:val="00B417A2"/>
    <w:rsid w:val="00B420EC"/>
    <w:rsid w:val="00B42521"/>
    <w:rsid w:val="00B43942"/>
    <w:rsid w:val="00B4495C"/>
    <w:rsid w:val="00B5711C"/>
    <w:rsid w:val="00B6329C"/>
    <w:rsid w:val="00B655C3"/>
    <w:rsid w:val="00B65AFD"/>
    <w:rsid w:val="00B673FE"/>
    <w:rsid w:val="00B719A6"/>
    <w:rsid w:val="00B76DB0"/>
    <w:rsid w:val="00B77AD0"/>
    <w:rsid w:val="00B800D9"/>
    <w:rsid w:val="00B80FC4"/>
    <w:rsid w:val="00B86EE3"/>
    <w:rsid w:val="00B87942"/>
    <w:rsid w:val="00B9314D"/>
    <w:rsid w:val="00B975DF"/>
    <w:rsid w:val="00BA1A2F"/>
    <w:rsid w:val="00BA1D31"/>
    <w:rsid w:val="00BA41EC"/>
    <w:rsid w:val="00BA6B1A"/>
    <w:rsid w:val="00BA71CC"/>
    <w:rsid w:val="00BA7B8A"/>
    <w:rsid w:val="00BB6449"/>
    <w:rsid w:val="00BB6A3D"/>
    <w:rsid w:val="00BB7970"/>
    <w:rsid w:val="00BC0232"/>
    <w:rsid w:val="00BC113A"/>
    <w:rsid w:val="00BC321D"/>
    <w:rsid w:val="00BC7FF6"/>
    <w:rsid w:val="00BD0C4F"/>
    <w:rsid w:val="00BE0EB9"/>
    <w:rsid w:val="00BE1681"/>
    <w:rsid w:val="00BE2330"/>
    <w:rsid w:val="00BE4510"/>
    <w:rsid w:val="00BE76E0"/>
    <w:rsid w:val="00BF12DB"/>
    <w:rsid w:val="00BF2FCC"/>
    <w:rsid w:val="00BF4539"/>
    <w:rsid w:val="00BF4D80"/>
    <w:rsid w:val="00BF564E"/>
    <w:rsid w:val="00BF70A9"/>
    <w:rsid w:val="00C00524"/>
    <w:rsid w:val="00C007BE"/>
    <w:rsid w:val="00C02195"/>
    <w:rsid w:val="00C028D4"/>
    <w:rsid w:val="00C07BE6"/>
    <w:rsid w:val="00C07E4C"/>
    <w:rsid w:val="00C1019C"/>
    <w:rsid w:val="00C11908"/>
    <w:rsid w:val="00C11B2F"/>
    <w:rsid w:val="00C13C27"/>
    <w:rsid w:val="00C22428"/>
    <w:rsid w:val="00C277CC"/>
    <w:rsid w:val="00C30D42"/>
    <w:rsid w:val="00C32BA9"/>
    <w:rsid w:val="00C3591B"/>
    <w:rsid w:val="00C37141"/>
    <w:rsid w:val="00C422CF"/>
    <w:rsid w:val="00C46E7A"/>
    <w:rsid w:val="00C539DD"/>
    <w:rsid w:val="00C54DD0"/>
    <w:rsid w:val="00C62DA8"/>
    <w:rsid w:val="00C63A07"/>
    <w:rsid w:val="00C64A59"/>
    <w:rsid w:val="00C64BA5"/>
    <w:rsid w:val="00C655AB"/>
    <w:rsid w:val="00C67D23"/>
    <w:rsid w:val="00C70A4F"/>
    <w:rsid w:val="00C7264A"/>
    <w:rsid w:val="00C72A8C"/>
    <w:rsid w:val="00C74A26"/>
    <w:rsid w:val="00C75D6C"/>
    <w:rsid w:val="00C7699D"/>
    <w:rsid w:val="00C76F2D"/>
    <w:rsid w:val="00C77D9F"/>
    <w:rsid w:val="00C77FC0"/>
    <w:rsid w:val="00C842AA"/>
    <w:rsid w:val="00C85EA2"/>
    <w:rsid w:val="00C918B8"/>
    <w:rsid w:val="00C93F7B"/>
    <w:rsid w:val="00C948C3"/>
    <w:rsid w:val="00CA2760"/>
    <w:rsid w:val="00CA460B"/>
    <w:rsid w:val="00CA4DB7"/>
    <w:rsid w:val="00CB3249"/>
    <w:rsid w:val="00CB4AB3"/>
    <w:rsid w:val="00CC2413"/>
    <w:rsid w:val="00CC24D6"/>
    <w:rsid w:val="00CC2FBA"/>
    <w:rsid w:val="00CC4AB4"/>
    <w:rsid w:val="00CC6722"/>
    <w:rsid w:val="00CD3278"/>
    <w:rsid w:val="00CD38AD"/>
    <w:rsid w:val="00CD4215"/>
    <w:rsid w:val="00CD6287"/>
    <w:rsid w:val="00CD6F1D"/>
    <w:rsid w:val="00CD754D"/>
    <w:rsid w:val="00CE11AD"/>
    <w:rsid w:val="00CE1A5E"/>
    <w:rsid w:val="00CE2215"/>
    <w:rsid w:val="00CE313F"/>
    <w:rsid w:val="00CE3ED9"/>
    <w:rsid w:val="00CE4F66"/>
    <w:rsid w:val="00CF00B0"/>
    <w:rsid w:val="00CF0A54"/>
    <w:rsid w:val="00CF139F"/>
    <w:rsid w:val="00CF1AAA"/>
    <w:rsid w:val="00CF2315"/>
    <w:rsid w:val="00CF2514"/>
    <w:rsid w:val="00CF2C0C"/>
    <w:rsid w:val="00D00EBB"/>
    <w:rsid w:val="00D14632"/>
    <w:rsid w:val="00D200B7"/>
    <w:rsid w:val="00D21B5B"/>
    <w:rsid w:val="00D22A7D"/>
    <w:rsid w:val="00D22F9F"/>
    <w:rsid w:val="00D24FA2"/>
    <w:rsid w:val="00D26994"/>
    <w:rsid w:val="00D26EE9"/>
    <w:rsid w:val="00D27126"/>
    <w:rsid w:val="00D272CD"/>
    <w:rsid w:val="00D27515"/>
    <w:rsid w:val="00D30010"/>
    <w:rsid w:val="00D32342"/>
    <w:rsid w:val="00D33D69"/>
    <w:rsid w:val="00D358AB"/>
    <w:rsid w:val="00D36FEB"/>
    <w:rsid w:val="00D37792"/>
    <w:rsid w:val="00D42B42"/>
    <w:rsid w:val="00D4358F"/>
    <w:rsid w:val="00D43C84"/>
    <w:rsid w:val="00D44266"/>
    <w:rsid w:val="00D50820"/>
    <w:rsid w:val="00D50F97"/>
    <w:rsid w:val="00D55264"/>
    <w:rsid w:val="00D61130"/>
    <w:rsid w:val="00D618BB"/>
    <w:rsid w:val="00D63BB2"/>
    <w:rsid w:val="00D779F9"/>
    <w:rsid w:val="00D80568"/>
    <w:rsid w:val="00D8257E"/>
    <w:rsid w:val="00D8310C"/>
    <w:rsid w:val="00D83FA4"/>
    <w:rsid w:val="00D84845"/>
    <w:rsid w:val="00D86116"/>
    <w:rsid w:val="00D86528"/>
    <w:rsid w:val="00D8659D"/>
    <w:rsid w:val="00D87669"/>
    <w:rsid w:val="00D87D2B"/>
    <w:rsid w:val="00D9058C"/>
    <w:rsid w:val="00D930C9"/>
    <w:rsid w:val="00D95D0C"/>
    <w:rsid w:val="00D97589"/>
    <w:rsid w:val="00D97BA5"/>
    <w:rsid w:val="00DA2376"/>
    <w:rsid w:val="00DA3E91"/>
    <w:rsid w:val="00DA55AF"/>
    <w:rsid w:val="00DA6F1D"/>
    <w:rsid w:val="00DB3B32"/>
    <w:rsid w:val="00DC0909"/>
    <w:rsid w:val="00DC12D5"/>
    <w:rsid w:val="00DC1691"/>
    <w:rsid w:val="00DC18D9"/>
    <w:rsid w:val="00DC4C3C"/>
    <w:rsid w:val="00DC4DEB"/>
    <w:rsid w:val="00DC78A6"/>
    <w:rsid w:val="00DD147B"/>
    <w:rsid w:val="00DD1667"/>
    <w:rsid w:val="00DD2283"/>
    <w:rsid w:val="00DD2674"/>
    <w:rsid w:val="00DD284D"/>
    <w:rsid w:val="00DD4B38"/>
    <w:rsid w:val="00DD6185"/>
    <w:rsid w:val="00DE0354"/>
    <w:rsid w:val="00DE115B"/>
    <w:rsid w:val="00DE2860"/>
    <w:rsid w:val="00DE6DF3"/>
    <w:rsid w:val="00DE6F2A"/>
    <w:rsid w:val="00DF425B"/>
    <w:rsid w:val="00DF6F79"/>
    <w:rsid w:val="00E007A8"/>
    <w:rsid w:val="00E00E00"/>
    <w:rsid w:val="00E024DD"/>
    <w:rsid w:val="00E03152"/>
    <w:rsid w:val="00E05DE4"/>
    <w:rsid w:val="00E05E8F"/>
    <w:rsid w:val="00E14A2C"/>
    <w:rsid w:val="00E15F28"/>
    <w:rsid w:val="00E16826"/>
    <w:rsid w:val="00E25873"/>
    <w:rsid w:val="00E27512"/>
    <w:rsid w:val="00E3006C"/>
    <w:rsid w:val="00E3174A"/>
    <w:rsid w:val="00E32EA2"/>
    <w:rsid w:val="00E35076"/>
    <w:rsid w:val="00E410A6"/>
    <w:rsid w:val="00E41829"/>
    <w:rsid w:val="00E430FB"/>
    <w:rsid w:val="00E44C01"/>
    <w:rsid w:val="00E44D74"/>
    <w:rsid w:val="00E44F44"/>
    <w:rsid w:val="00E5110B"/>
    <w:rsid w:val="00E52176"/>
    <w:rsid w:val="00E55AA8"/>
    <w:rsid w:val="00E55E03"/>
    <w:rsid w:val="00E62914"/>
    <w:rsid w:val="00E65945"/>
    <w:rsid w:val="00E711AB"/>
    <w:rsid w:val="00E73A28"/>
    <w:rsid w:val="00E74915"/>
    <w:rsid w:val="00E83EB8"/>
    <w:rsid w:val="00E83F9A"/>
    <w:rsid w:val="00E8425A"/>
    <w:rsid w:val="00E93C18"/>
    <w:rsid w:val="00E93E28"/>
    <w:rsid w:val="00E96269"/>
    <w:rsid w:val="00E96BA0"/>
    <w:rsid w:val="00EA086A"/>
    <w:rsid w:val="00EA37AB"/>
    <w:rsid w:val="00EA4EC7"/>
    <w:rsid w:val="00EB307B"/>
    <w:rsid w:val="00EB6F6C"/>
    <w:rsid w:val="00EC0E48"/>
    <w:rsid w:val="00EC12CE"/>
    <w:rsid w:val="00EC3AD1"/>
    <w:rsid w:val="00EC4221"/>
    <w:rsid w:val="00EC50D8"/>
    <w:rsid w:val="00EC6067"/>
    <w:rsid w:val="00EC6A6E"/>
    <w:rsid w:val="00EC7726"/>
    <w:rsid w:val="00EC7E50"/>
    <w:rsid w:val="00ED7253"/>
    <w:rsid w:val="00EE203F"/>
    <w:rsid w:val="00EE3608"/>
    <w:rsid w:val="00EE7005"/>
    <w:rsid w:val="00EF3E02"/>
    <w:rsid w:val="00EF47BB"/>
    <w:rsid w:val="00EF4E72"/>
    <w:rsid w:val="00EF5EBE"/>
    <w:rsid w:val="00EF6B9C"/>
    <w:rsid w:val="00EF761A"/>
    <w:rsid w:val="00F002DD"/>
    <w:rsid w:val="00F00C95"/>
    <w:rsid w:val="00F01B7E"/>
    <w:rsid w:val="00F0418A"/>
    <w:rsid w:val="00F04D4F"/>
    <w:rsid w:val="00F07043"/>
    <w:rsid w:val="00F1179C"/>
    <w:rsid w:val="00F127C8"/>
    <w:rsid w:val="00F12ED9"/>
    <w:rsid w:val="00F13796"/>
    <w:rsid w:val="00F1648F"/>
    <w:rsid w:val="00F21AAF"/>
    <w:rsid w:val="00F22B5D"/>
    <w:rsid w:val="00F22F6D"/>
    <w:rsid w:val="00F237C3"/>
    <w:rsid w:val="00F24512"/>
    <w:rsid w:val="00F2539B"/>
    <w:rsid w:val="00F27A5A"/>
    <w:rsid w:val="00F27DCE"/>
    <w:rsid w:val="00F31005"/>
    <w:rsid w:val="00F31273"/>
    <w:rsid w:val="00F31283"/>
    <w:rsid w:val="00F325D3"/>
    <w:rsid w:val="00F3284B"/>
    <w:rsid w:val="00F3480A"/>
    <w:rsid w:val="00F34F15"/>
    <w:rsid w:val="00F356F5"/>
    <w:rsid w:val="00F35B66"/>
    <w:rsid w:val="00F36524"/>
    <w:rsid w:val="00F373A3"/>
    <w:rsid w:val="00F43F51"/>
    <w:rsid w:val="00F46956"/>
    <w:rsid w:val="00F57B3A"/>
    <w:rsid w:val="00F57BFF"/>
    <w:rsid w:val="00F57ED9"/>
    <w:rsid w:val="00F624EB"/>
    <w:rsid w:val="00F62931"/>
    <w:rsid w:val="00F646F3"/>
    <w:rsid w:val="00F652CB"/>
    <w:rsid w:val="00F65A5F"/>
    <w:rsid w:val="00F66575"/>
    <w:rsid w:val="00F66FB3"/>
    <w:rsid w:val="00F70B18"/>
    <w:rsid w:val="00F70B30"/>
    <w:rsid w:val="00F80375"/>
    <w:rsid w:val="00F803A6"/>
    <w:rsid w:val="00F8214C"/>
    <w:rsid w:val="00F852DF"/>
    <w:rsid w:val="00F87712"/>
    <w:rsid w:val="00F90EC6"/>
    <w:rsid w:val="00F91827"/>
    <w:rsid w:val="00F93193"/>
    <w:rsid w:val="00F93220"/>
    <w:rsid w:val="00F94139"/>
    <w:rsid w:val="00F94C42"/>
    <w:rsid w:val="00F95B3B"/>
    <w:rsid w:val="00F9616A"/>
    <w:rsid w:val="00FA156A"/>
    <w:rsid w:val="00FA38C1"/>
    <w:rsid w:val="00FA410A"/>
    <w:rsid w:val="00FA6611"/>
    <w:rsid w:val="00FA6D41"/>
    <w:rsid w:val="00FB2ECA"/>
    <w:rsid w:val="00FB30C4"/>
    <w:rsid w:val="00FB3E38"/>
    <w:rsid w:val="00FB3F68"/>
    <w:rsid w:val="00FB6BE2"/>
    <w:rsid w:val="00FC2670"/>
    <w:rsid w:val="00FC5F65"/>
    <w:rsid w:val="00FD0E18"/>
    <w:rsid w:val="00FD2D7A"/>
    <w:rsid w:val="00FD6782"/>
    <w:rsid w:val="00FE1499"/>
    <w:rsid w:val="00FE5761"/>
    <w:rsid w:val="00FE59F2"/>
    <w:rsid w:val="00FE6D83"/>
    <w:rsid w:val="00FE79DB"/>
    <w:rsid w:val="00FF18C0"/>
    <w:rsid w:val="00FF2726"/>
    <w:rsid w:val="00FF39FB"/>
    <w:rsid w:val="01583909"/>
    <w:rsid w:val="018D34F5"/>
    <w:rsid w:val="03253A8F"/>
    <w:rsid w:val="09175A6C"/>
    <w:rsid w:val="0C096CB8"/>
    <w:rsid w:val="0C427EB6"/>
    <w:rsid w:val="0E837BF8"/>
    <w:rsid w:val="10B4247F"/>
    <w:rsid w:val="11434C66"/>
    <w:rsid w:val="124944FB"/>
    <w:rsid w:val="1441498F"/>
    <w:rsid w:val="15F47EFA"/>
    <w:rsid w:val="1CA0463C"/>
    <w:rsid w:val="1CA360B7"/>
    <w:rsid w:val="201F1D14"/>
    <w:rsid w:val="234269AE"/>
    <w:rsid w:val="2B923A27"/>
    <w:rsid w:val="2C9F7FCC"/>
    <w:rsid w:val="2D6424A8"/>
    <w:rsid w:val="2EA83145"/>
    <w:rsid w:val="2FBB4F53"/>
    <w:rsid w:val="386557C6"/>
    <w:rsid w:val="3AD171E6"/>
    <w:rsid w:val="41A31800"/>
    <w:rsid w:val="4C317900"/>
    <w:rsid w:val="4E980B17"/>
    <w:rsid w:val="50EC4483"/>
    <w:rsid w:val="52EB59C3"/>
    <w:rsid w:val="564378D8"/>
    <w:rsid w:val="56FA4368"/>
    <w:rsid w:val="574A6B92"/>
    <w:rsid w:val="5C69754E"/>
    <w:rsid w:val="5C6C612A"/>
    <w:rsid w:val="60CD0034"/>
    <w:rsid w:val="614A487F"/>
    <w:rsid w:val="6453762B"/>
    <w:rsid w:val="65F73C1B"/>
    <w:rsid w:val="66A3608A"/>
    <w:rsid w:val="66DC729C"/>
    <w:rsid w:val="67EC2B42"/>
    <w:rsid w:val="68E573B8"/>
    <w:rsid w:val="6A3716C2"/>
    <w:rsid w:val="6AEB4FF6"/>
    <w:rsid w:val="6B510A5A"/>
    <w:rsid w:val="6BA7774C"/>
    <w:rsid w:val="6DA03B63"/>
    <w:rsid w:val="6F13671D"/>
    <w:rsid w:val="758D1386"/>
    <w:rsid w:val="75D215B6"/>
    <w:rsid w:val="75EE6B9A"/>
    <w:rsid w:val="79E554A4"/>
    <w:rsid w:val="7AC946DB"/>
    <w:rsid w:val="7B2D29C0"/>
    <w:rsid w:val="7C8A2B7D"/>
    <w:rsid w:val="7CE03E3A"/>
    <w:rsid w:val="7EBF1BFD"/>
    <w:rsid w:val="7F8A760C"/>
  </w:rsids>
  <m:mathPr>
    <m:mathFont m:val="Cambria Math"/>
    <m:brkBin m:val="before"/>
    <m:brkBinSub m:val="--"/>
    <m:smallFrac m:val="0"/>
    <m:dispDef/>
    <m:lMargin m:val="0"/>
    <m:rMargin m:val="0"/>
    <m:defJc m:val="centerGroup"/>
    <m:wrapIndent m:val="1440"/>
    <m:intLim m:val="subSup"/>
    <m:naryLim m:val="undOvr"/>
  </m:mathPr>
  <w:themeFontLang w:val="sk-SK"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4F0FF8"/>
  <w15:docId w15:val="{5088CB0E-EA45-4E94-AC1B-12E14B696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de-AT" w:eastAsia="de-AT"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qFormat="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pacing w:after="160" w:line="259" w:lineRule="auto"/>
    </w:pPr>
    <w:rPr>
      <w:rFonts w:asciiTheme="minorHAnsi" w:eastAsiaTheme="minorHAnsi" w:hAnsiTheme="minorHAnsi" w:cstheme="minorBidi"/>
      <w:sz w:val="22"/>
      <w:szCs w:val="22"/>
      <w:lang w:val="sk-SK" w:eastAsia="en-US"/>
    </w:rPr>
  </w:style>
  <w:style w:type="paragraph" w:styleId="Nadpis1">
    <w:name w:val="heading 1"/>
    <w:basedOn w:val="Normlny"/>
    <w:next w:val="Normlny"/>
    <w:link w:val="Nadpis1Char"/>
    <w:qFormat/>
    <w:rsid w:val="003B1F47"/>
    <w:pPr>
      <w:keepNext/>
      <w:keepLines/>
      <w:spacing w:before="480" w:after="0" w:line="276" w:lineRule="auto"/>
      <w:outlineLvl w:val="0"/>
    </w:pPr>
    <w:rPr>
      <w:rFonts w:asciiTheme="majorHAnsi" w:eastAsiaTheme="majorEastAsia" w:hAnsiTheme="majorHAnsi" w:cs="Times New Roman"/>
      <w:b/>
      <w:bCs/>
      <w:color w:val="2F5496" w:themeColor="accent1" w:themeShade="BF"/>
      <w:sz w:val="28"/>
      <w:szCs w:val="28"/>
    </w:rPr>
  </w:style>
  <w:style w:type="paragraph" w:styleId="Nadpis2">
    <w:name w:val="heading 2"/>
    <w:basedOn w:val="Normlny"/>
    <w:next w:val="Normlny"/>
    <w:link w:val="Nadpis2Char"/>
    <w:uiPriority w:val="9"/>
    <w:unhideWhenUsed/>
    <w:qFormat/>
    <w:pPr>
      <w:keepNext/>
      <w:spacing w:before="240" w:after="60" w:line="276" w:lineRule="auto"/>
      <w:outlineLvl w:val="1"/>
    </w:pPr>
    <w:rPr>
      <w:rFonts w:ascii="Cambria" w:eastAsia="Times New Roman" w:hAnsi="Cambria" w:cs="Times New Roman"/>
      <w:b/>
      <w:bCs/>
      <w:i/>
      <w:iCs/>
      <w:sz w:val="28"/>
      <w:szCs w:val="28"/>
    </w:rPr>
  </w:style>
  <w:style w:type="paragraph" w:styleId="Nadpis3">
    <w:name w:val="heading 3"/>
    <w:basedOn w:val="Normlny"/>
    <w:next w:val="Normlny"/>
    <w:link w:val="Nadpis3Char"/>
    <w:uiPriority w:val="9"/>
    <w:semiHidden/>
    <w:unhideWhenUsed/>
    <w:qFormat/>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Nadpis4">
    <w:name w:val="heading 4"/>
    <w:basedOn w:val="Normlny"/>
    <w:next w:val="Normlny"/>
    <w:link w:val="Nadpis4Char"/>
    <w:qFormat/>
    <w:rsid w:val="00EC12CE"/>
    <w:pPr>
      <w:keepNext/>
      <w:spacing w:before="240" w:after="60" w:line="276" w:lineRule="auto"/>
      <w:outlineLvl w:val="3"/>
    </w:pPr>
    <w:rPr>
      <w:rFonts w:ascii="Times New Roman" w:eastAsia="Aptos" w:hAnsi="Times New Roman" w:cs="Times New Roman"/>
      <w:b/>
      <w:bCs/>
      <w:sz w:val="28"/>
      <w:szCs w:val="28"/>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qFormat/>
    <w:pPr>
      <w:spacing w:after="0" w:line="240" w:lineRule="auto"/>
    </w:pPr>
    <w:rPr>
      <w:rFonts w:ascii="Segoe UI" w:hAnsi="Segoe UI" w:cs="Segoe UI"/>
      <w:sz w:val="18"/>
      <w:szCs w:val="18"/>
    </w:rPr>
  </w:style>
  <w:style w:type="paragraph" w:styleId="Zkladntext">
    <w:name w:val="Body Text"/>
    <w:basedOn w:val="Normlny"/>
    <w:link w:val="ZkladntextChar"/>
    <w:uiPriority w:val="99"/>
    <w:unhideWhenUsed/>
    <w:qFormat/>
    <w:pPr>
      <w:spacing w:after="120"/>
    </w:pPr>
  </w:style>
  <w:style w:type="paragraph" w:styleId="Zkladntext2">
    <w:name w:val="Body Text 2"/>
    <w:basedOn w:val="Normlny"/>
    <w:link w:val="Zkladntext2Char"/>
    <w:uiPriority w:val="99"/>
    <w:qFormat/>
    <w:pPr>
      <w:spacing w:after="120" w:line="480" w:lineRule="auto"/>
    </w:pPr>
    <w:rPr>
      <w:rFonts w:ascii="Calibri" w:eastAsia="Times New Roman" w:hAnsi="Calibri" w:cs="Times New Roman"/>
    </w:rPr>
  </w:style>
  <w:style w:type="paragraph" w:styleId="Zarkazkladnhotextu">
    <w:name w:val="Body Text Indent"/>
    <w:basedOn w:val="Normlny"/>
    <w:link w:val="ZarkazkladnhotextuChar"/>
    <w:uiPriority w:val="99"/>
    <w:unhideWhenUsed/>
    <w:qFormat/>
    <w:pPr>
      <w:spacing w:after="120" w:line="276" w:lineRule="auto"/>
      <w:ind w:left="283"/>
    </w:pPr>
    <w:rPr>
      <w:rFonts w:ascii="Calibri" w:eastAsia="Times New Roman" w:hAnsi="Calibri" w:cs="Times New Roman"/>
    </w:rPr>
  </w:style>
  <w:style w:type="character" w:styleId="Odkaznakomentr">
    <w:name w:val="annotation reference"/>
    <w:basedOn w:val="Predvolenpsmoodseku"/>
    <w:uiPriority w:val="99"/>
    <w:semiHidden/>
    <w:unhideWhenUsed/>
    <w:qFormat/>
    <w:rPr>
      <w:sz w:val="16"/>
      <w:szCs w:val="16"/>
    </w:rPr>
  </w:style>
  <w:style w:type="paragraph" w:styleId="Textkomentra">
    <w:name w:val="annotation text"/>
    <w:basedOn w:val="Normlny"/>
    <w:link w:val="TextkomentraChar"/>
    <w:uiPriority w:val="99"/>
    <w:unhideWhenUsed/>
    <w:qFormat/>
    <w:pPr>
      <w:spacing w:line="240" w:lineRule="auto"/>
    </w:pPr>
    <w:rPr>
      <w:sz w:val="20"/>
      <w:szCs w:val="20"/>
    </w:rPr>
  </w:style>
  <w:style w:type="paragraph" w:styleId="Predmetkomentra">
    <w:name w:val="annotation subject"/>
    <w:basedOn w:val="Textkomentra"/>
    <w:next w:val="Textkomentra"/>
    <w:link w:val="PredmetkomentraChar"/>
    <w:uiPriority w:val="99"/>
    <w:semiHidden/>
    <w:unhideWhenUsed/>
    <w:qFormat/>
    <w:rPr>
      <w:b/>
      <w:bCs/>
    </w:rPr>
  </w:style>
  <w:style w:type="character" w:styleId="Zvraznenie">
    <w:name w:val="Emphasis"/>
    <w:basedOn w:val="Predvolenpsmoodseku"/>
    <w:qFormat/>
    <w:rPr>
      <w:rFonts w:cs="Times New Roman"/>
      <w:b/>
    </w:rPr>
  </w:style>
  <w:style w:type="paragraph" w:styleId="Pta">
    <w:name w:val="footer"/>
    <w:basedOn w:val="Normlny"/>
    <w:link w:val="PtaChar"/>
    <w:uiPriority w:val="99"/>
    <w:unhideWhenUsed/>
    <w:qFormat/>
    <w:pPr>
      <w:tabs>
        <w:tab w:val="center" w:pos="4536"/>
        <w:tab w:val="right" w:pos="9072"/>
      </w:tabs>
      <w:spacing w:after="0" w:line="240" w:lineRule="auto"/>
    </w:pPr>
  </w:style>
  <w:style w:type="character" w:styleId="Odkaznapoznmkupodiarou">
    <w:name w:val="footnote reference"/>
    <w:basedOn w:val="Predvolenpsmoodseku"/>
    <w:uiPriority w:val="99"/>
    <w:semiHidden/>
    <w:unhideWhenUsed/>
    <w:qFormat/>
    <w:rPr>
      <w:vertAlign w:val="superscript"/>
    </w:rPr>
  </w:style>
  <w:style w:type="paragraph" w:styleId="Textpoznmkypodiarou">
    <w:name w:val="footnote text"/>
    <w:basedOn w:val="Normlny"/>
    <w:link w:val="TextpoznmkypodiarouChar"/>
    <w:uiPriority w:val="99"/>
    <w:unhideWhenUsed/>
    <w:qFormat/>
    <w:pPr>
      <w:spacing w:after="0" w:line="240" w:lineRule="auto"/>
    </w:pPr>
    <w:rPr>
      <w:i/>
      <w:sz w:val="16"/>
      <w:szCs w:val="20"/>
    </w:rPr>
  </w:style>
  <w:style w:type="paragraph" w:styleId="Hlavika">
    <w:name w:val="header"/>
    <w:basedOn w:val="Normlny"/>
    <w:link w:val="HlavikaChar"/>
    <w:uiPriority w:val="99"/>
    <w:unhideWhenUsed/>
    <w:qFormat/>
    <w:pPr>
      <w:tabs>
        <w:tab w:val="center" w:pos="4536"/>
        <w:tab w:val="right" w:pos="9072"/>
      </w:tabs>
      <w:spacing w:after="0" w:line="240" w:lineRule="auto"/>
    </w:pPr>
  </w:style>
  <w:style w:type="character" w:styleId="CitciaHTML">
    <w:name w:val="HTML Cite"/>
    <w:basedOn w:val="Predvolenpsmoodseku"/>
    <w:uiPriority w:val="99"/>
    <w:semiHidden/>
    <w:unhideWhenUsed/>
    <w:qFormat/>
    <w:rPr>
      <w:i/>
      <w:iCs/>
    </w:rPr>
  </w:style>
  <w:style w:type="character" w:styleId="Hypertextovprepojenie">
    <w:name w:val="Hyperlink"/>
    <w:basedOn w:val="Predvolenpsmoodseku"/>
    <w:uiPriority w:val="99"/>
    <w:unhideWhenUsed/>
    <w:qFormat/>
    <w:rPr>
      <w:color w:val="0563C1" w:themeColor="hyperlink"/>
      <w:u w:val="single"/>
    </w:rPr>
  </w:style>
  <w:style w:type="paragraph" w:styleId="Normlnywebov">
    <w:name w:val="Normal (Web)"/>
    <w:basedOn w:val="Normlny"/>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styleId="Siln">
    <w:name w:val="Strong"/>
    <w:basedOn w:val="Predvolenpsmoodseku"/>
    <w:qFormat/>
    <w:rPr>
      <w:rFonts w:cs="Times New Roman"/>
      <w:b/>
    </w:rPr>
  </w:style>
  <w:style w:type="table" w:styleId="Mriekatabuky">
    <w:name w:val="Table Grid"/>
    <w:basedOn w:val="Normlnatabuka"/>
    <w:uiPriority w:val="59"/>
    <w:qFormat/>
    <w:rPr>
      <w:rFonts w:ascii="Calibri" w:eastAsia="Times New Roman" w:hAnsi="Calibri"/>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aliases w:val="ODRAZKY PRVA UROVEN"/>
    <w:basedOn w:val="Normlny"/>
    <w:link w:val="OdsekzoznamuChar"/>
    <w:uiPriority w:val="34"/>
    <w:qFormat/>
    <w:pPr>
      <w:ind w:left="720"/>
      <w:contextualSpacing/>
    </w:pPr>
  </w:style>
  <w:style w:type="character" w:customStyle="1" w:styleId="HlavikaChar">
    <w:name w:val="Hlavička Char"/>
    <w:basedOn w:val="Predvolenpsmoodseku"/>
    <w:link w:val="Hlavika"/>
    <w:uiPriority w:val="99"/>
    <w:qFormat/>
  </w:style>
  <w:style w:type="character" w:customStyle="1" w:styleId="PtaChar">
    <w:name w:val="Päta Char"/>
    <w:basedOn w:val="Predvolenpsmoodseku"/>
    <w:link w:val="Pta"/>
    <w:uiPriority w:val="99"/>
    <w:qFormat/>
  </w:style>
  <w:style w:type="character" w:customStyle="1" w:styleId="TextbublinyChar">
    <w:name w:val="Text bubliny Char"/>
    <w:basedOn w:val="Predvolenpsmoodseku"/>
    <w:link w:val="Textbubliny"/>
    <w:uiPriority w:val="99"/>
    <w:semiHidden/>
    <w:rPr>
      <w:rFonts w:ascii="Segoe UI" w:hAnsi="Segoe UI" w:cs="Segoe UI"/>
      <w:sz w:val="18"/>
      <w:szCs w:val="18"/>
    </w:rPr>
  </w:style>
  <w:style w:type="character" w:customStyle="1" w:styleId="TextpoznmkypodiarouChar">
    <w:name w:val="Text poznámky pod čiarou Char"/>
    <w:basedOn w:val="Predvolenpsmoodseku"/>
    <w:link w:val="Textpoznmkypodiarou"/>
    <w:uiPriority w:val="99"/>
    <w:qFormat/>
    <w:rPr>
      <w:i/>
      <w:sz w:val="16"/>
      <w:szCs w:val="20"/>
    </w:rPr>
  </w:style>
  <w:style w:type="table" w:customStyle="1" w:styleId="Obyajntabuka21">
    <w:name w:val="Obyčajná tabuľka 21"/>
    <w:basedOn w:val="Normlnatabuka"/>
    <w:uiPriority w:val="42"/>
    <w:qFormat/>
    <w:rPr>
      <w:rFonts w:eastAsia="Times New Roman" w:cstheme="minorHAnsi"/>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OdsekzoznamuChar">
    <w:name w:val="Odsek zoznamu Char"/>
    <w:aliases w:val="ODRAZKY PRVA UROVEN Char"/>
    <w:link w:val="Odsekzoznamu"/>
    <w:uiPriority w:val="34"/>
    <w:qFormat/>
    <w:locked/>
  </w:style>
  <w:style w:type="character" w:customStyle="1" w:styleId="TextkomentraChar">
    <w:name w:val="Text komentára Char"/>
    <w:basedOn w:val="Predvolenpsmoodseku"/>
    <w:link w:val="Textkomentra"/>
    <w:uiPriority w:val="99"/>
    <w:qFormat/>
    <w:rPr>
      <w:sz w:val="20"/>
      <w:szCs w:val="20"/>
    </w:rPr>
  </w:style>
  <w:style w:type="character" w:customStyle="1" w:styleId="lrzxr">
    <w:name w:val="lrzxr"/>
    <w:basedOn w:val="Predvolenpsmoodseku"/>
    <w:qFormat/>
  </w:style>
  <w:style w:type="character" w:customStyle="1" w:styleId="ZarkazkladnhotextuChar">
    <w:name w:val="Zarážka základného textu Char"/>
    <w:basedOn w:val="Predvolenpsmoodseku"/>
    <w:link w:val="Zarkazkladnhotextu"/>
    <w:uiPriority w:val="99"/>
    <w:qFormat/>
    <w:rPr>
      <w:rFonts w:ascii="Calibri" w:eastAsia="Times New Roman" w:hAnsi="Calibri" w:cs="Times New Roman"/>
    </w:rPr>
  </w:style>
  <w:style w:type="character" w:customStyle="1" w:styleId="Zkladntext2Char">
    <w:name w:val="Základný text 2 Char"/>
    <w:basedOn w:val="Predvolenpsmoodseku"/>
    <w:link w:val="Zkladntext2"/>
    <w:uiPriority w:val="99"/>
    <w:qFormat/>
    <w:rPr>
      <w:rFonts w:ascii="Calibri" w:eastAsia="Times New Roman" w:hAnsi="Calibri" w:cs="Times New Roman"/>
    </w:rPr>
  </w:style>
  <w:style w:type="character" w:customStyle="1" w:styleId="Nadpis2Char">
    <w:name w:val="Nadpis 2 Char"/>
    <w:basedOn w:val="Predvolenpsmoodseku"/>
    <w:link w:val="Nadpis2"/>
    <w:uiPriority w:val="9"/>
    <w:qFormat/>
    <w:rPr>
      <w:rFonts w:ascii="Cambria" w:eastAsia="Times New Roman" w:hAnsi="Cambria" w:cs="Times New Roman"/>
      <w:b/>
      <w:bCs/>
      <w:i/>
      <w:iCs/>
      <w:sz w:val="28"/>
      <w:szCs w:val="28"/>
    </w:rPr>
  </w:style>
  <w:style w:type="paragraph" w:customStyle="1" w:styleId="Polokakomentr">
    <w:name w:val="Položka_komentár"/>
    <w:basedOn w:val="Normlny"/>
    <w:link w:val="PolokakomentrChar"/>
    <w:uiPriority w:val="99"/>
    <w:qFormat/>
    <w:pPr>
      <w:spacing w:after="0" w:line="240" w:lineRule="auto"/>
    </w:pPr>
    <w:rPr>
      <w:rFonts w:ascii="Times New Roman" w:eastAsia="Times New Roman" w:hAnsi="Times New Roman" w:cs="Times New Roman"/>
      <w:i/>
      <w:sz w:val="20"/>
      <w:szCs w:val="20"/>
    </w:rPr>
  </w:style>
  <w:style w:type="character" w:customStyle="1" w:styleId="PolokakomentrChar">
    <w:name w:val="Položka_komentár Char"/>
    <w:link w:val="Polokakomentr"/>
    <w:uiPriority w:val="99"/>
    <w:qFormat/>
    <w:locked/>
    <w:rPr>
      <w:rFonts w:ascii="Times New Roman" w:eastAsia="Times New Roman" w:hAnsi="Times New Roman" w:cs="Times New Roman"/>
      <w:i/>
      <w:sz w:val="20"/>
      <w:szCs w:val="20"/>
    </w:rPr>
  </w:style>
  <w:style w:type="character" w:customStyle="1" w:styleId="ZkladntextChar">
    <w:name w:val="Základný text Char"/>
    <w:basedOn w:val="Predvolenpsmoodseku"/>
    <w:link w:val="Zkladntext"/>
    <w:uiPriority w:val="99"/>
    <w:qFormat/>
  </w:style>
  <w:style w:type="paragraph" w:customStyle="1" w:styleId="Default">
    <w:name w:val="Default"/>
    <w:qFormat/>
    <w:pPr>
      <w:autoSpaceDE w:val="0"/>
      <w:autoSpaceDN w:val="0"/>
      <w:adjustRightInd w:val="0"/>
    </w:pPr>
    <w:rPr>
      <w:rFonts w:eastAsia="Times New Roman"/>
      <w:color w:val="000000"/>
      <w:sz w:val="24"/>
      <w:szCs w:val="24"/>
      <w:lang w:val="sk-SK" w:eastAsia="en-US"/>
    </w:rPr>
  </w:style>
  <w:style w:type="character" w:customStyle="1" w:styleId="Nevyrieenzmienka1">
    <w:name w:val="Nevyriešená zmienka1"/>
    <w:basedOn w:val="Predvolenpsmoodseku"/>
    <w:uiPriority w:val="99"/>
    <w:semiHidden/>
    <w:unhideWhenUsed/>
    <w:qFormat/>
    <w:rPr>
      <w:color w:val="605E5C"/>
      <w:shd w:val="clear" w:color="auto" w:fill="E1DFDD"/>
    </w:rPr>
  </w:style>
  <w:style w:type="character" w:customStyle="1" w:styleId="Nadpis3Char">
    <w:name w:val="Nadpis 3 Char"/>
    <w:basedOn w:val="Predvolenpsmoodseku"/>
    <w:link w:val="Nadpis3"/>
    <w:uiPriority w:val="9"/>
    <w:semiHidden/>
    <w:qFormat/>
    <w:rPr>
      <w:rFonts w:asciiTheme="majorHAnsi" w:eastAsiaTheme="majorEastAsia" w:hAnsiTheme="majorHAnsi" w:cstheme="majorBidi"/>
      <w:color w:val="1F3864" w:themeColor="accent1" w:themeShade="80"/>
      <w:sz w:val="24"/>
      <w:szCs w:val="24"/>
    </w:rPr>
  </w:style>
  <w:style w:type="paragraph" w:customStyle="1" w:styleId="action-menu-item">
    <w:name w:val="action-menu-item"/>
    <w:basedOn w:val="Normlny"/>
    <w:uiPriority w:val="99"/>
    <w:qFormat/>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NichtaufgelsteErwhnung1">
    <w:name w:val="Nicht aufgelöste Erwähnung1"/>
    <w:basedOn w:val="Predvolenpsmoodseku"/>
    <w:uiPriority w:val="99"/>
    <w:semiHidden/>
    <w:unhideWhenUsed/>
    <w:qFormat/>
    <w:rPr>
      <w:color w:val="605E5C"/>
      <w:shd w:val="clear" w:color="auto" w:fill="E1DFDD"/>
    </w:rPr>
  </w:style>
  <w:style w:type="character" w:customStyle="1" w:styleId="PredmetkomentraChar">
    <w:name w:val="Predmet komentára Char"/>
    <w:basedOn w:val="TextkomentraChar"/>
    <w:link w:val="Predmetkomentra"/>
    <w:uiPriority w:val="99"/>
    <w:semiHidden/>
    <w:qFormat/>
    <w:rPr>
      <w:b/>
      <w:bCs/>
      <w:sz w:val="20"/>
      <w:szCs w:val="20"/>
    </w:rPr>
  </w:style>
  <w:style w:type="table" w:customStyle="1" w:styleId="Normlnatabuka1">
    <w:name w:val="Normálna tabuľka1"/>
    <w:semiHidden/>
    <w:pPr>
      <w:spacing w:after="200" w:line="276" w:lineRule="auto"/>
    </w:pPr>
    <w:rPr>
      <w:rFonts w:ascii="Calibri" w:hAnsi="Calibri" w:cs="Calibri"/>
      <w:sz w:val="22"/>
      <w:szCs w:val="22"/>
      <w:lang w:eastAsia="en-US"/>
    </w:rPr>
    <w:tblPr>
      <w:tblCellMar>
        <w:top w:w="0" w:type="dxa"/>
        <w:left w:w="100" w:type="dxa"/>
        <w:bottom w:w="0" w:type="dxa"/>
        <w:right w:w="100" w:type="dxa"/>
      </w:tblCellMar>
    </w:tblPr>
  </w:style>
  <w:style w:type="character" w:customStyle="1" w:styleId="NichtaufgelsteErwhnung2">
    <w:name w:val="Nicht aufgelöste Erwähnung2"/>
    <w:basedOn w:val="Predvolenpsmoodseku"/>
    <w:uiPriority w:val="99"/>
    <w:semiHidden/>
    <w:unhideWhenUsed/>
    <w:rsid w:val="00CE11AD"/>
    <w:rPr>
      <w:color w:val="605E5C"/>
      <w:shd w:val="clear" w:color="auto" w:fill="E1DFDD"/>
    </w:rPr>
  </w:style>
  <w:style w:type="character" w:customStyle="1" w:styleId="Nadpis1Char">
    <w:name w:val="Nadpis 1 Char"/>
    <w:basedOn w:val="Predvolenpsmoodseku"/>
    <w:link w:val="Nadpis1"/>
    <w:rsid w:val="003B1F47"/>
    <w:rPr>
      <w:rFonts w:asciiTheme="majorHAnsi" w:eastAsiaTheme="majorEastAsia" w:hAnsiTheme="majorHAnsi"/>
      <w:b/>
      <w:bCs/>
      <w:color w:val="2F5496" w:themeColor="accent1" w:themeShade="BF"/>
      <w:sz w:val="28"/>
      <w:szCs w:val="28"/>
      <w:lang w:val="sk-SK" w:eastAsia="en-US"/>
    </w:rPr>
  </w:style>
  <w:style w:type="table" w:customStyle="1" w:styleId="Mriekatabuky1">
    <w:name w:val="Mriežka tabuľky1"/>
    <w:basedOn w:val="Normlnatabuka"/>
    <w:next w:val="Mriekatabuky"/>
    <w:uiPriority w:val="59"/>
    <w:qFormat/>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
    <w:name w:val="Mriežka tabuľky2"/>
    <w:basedOn w:val="Normlnatabuka"/>
    <w:next w:val="Mriekatabuky"/>
    <w:uiPriority w:val="59"/>
    <w:qFormat/>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3">
    <w:name w:val="Mriežka tabuľky3"/>
    <w:basedOn w:val="Normlnatabuka"/>
    <w:next w:val="Mriekatabuky"/>
    <w:uiPriority w:val="59"/>
    <w:qFormat/>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4">
    <w:name w:val="Mriežka tabuľky4"/>
    <w:basedOn w:val="Normlnatabuka"/>
    <w:next w:val="Mriekatabuky"/>
    <w:uiPriority w:val="59"/>
    <w:qFormat/>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5">
    <w:name w:val="Mriežka tabuľky5"/>
    <w:basedOn w:val="Normlnatabuka"/>
    <w:next w:val="Mriekatabuky"/>
    <w:uiPriority w:val="59"/>
    <w:qFormat/>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6">
    <w:name w:val="Mriežka tabuľky6"/>
    <w:basedOn w:val="Normlnatabuka"/>
    <w:next w:val="Mriekatabuky"/>
    <w:uiPriority w:val="59"/>
    <w:qFormat/>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7">
    <w:name w:val="Mriežka tabuľky7"/>
    <w:basedOn w:val="Normlnatabuka"/>
    <w:next w:val="Mriekatabuky"/>
    <w:uiPriority w:val="59"/>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8">
    <w:name w:val="Mriežka tabuľky8"/>
    <w:basedOn w:val="Normlnatabuka"/>
    <w:next w:val="Mriekatabuky"/>
    <w:uiPriority w:val="59"/>
    <w:qFormat/>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9">
    <w:name w:val="Mriežka tabuľky9"/>
    <w:basedOn w:val="Normlnatabuka"/>
    <w:next w:val="Mriekatabuky"/>
    <w:uiPriority w:val="59"/>
    <w:qFormat/>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0">
    <w:name w:val="Mriežka tabuľky10"/>
    <w:basedOn w:val="Normlnatabuka"/>
    <w:next w:val="Mriekatabuky"/>
    <w:uiPriority w:val="59"/>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1">
    <w:name w:val="Mriežka tabuľky11"/>
    <w:basedOn w:val="Normlnatabuka"/>
    <w:next w:val="Mriekatabuky"/>
    <w:uiPriority w:val="59"/>
    <w:qFormat/>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2">
    <w:name w:val="Mriežka tabuľky12"/>
    <w:basedOn w:val="Normlnatabuka"/>
    <w:next w:val="Mriekatabuky"/>
    <w:uiPriority w:val="59"/>
    <w:qFormat/>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3">
    <w:name w:val="Mriežka tabuľky13"/>
    <w:basedOn w:val="Normlnatabuka"/>
    <w:next w:val="Mriekatabuky"/>
    <w:uiPriority w:val="59"/>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4">
    <w:name w:val="Mriežka tabuľky14"/>
    <w:basedOn w:val="Normlnatabuka"/>
    <w:next w:val="Mriekatabuky"/>
    <w:uiPriority w:val="59"/>
    <w:qFormat/>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5">
    <w:name w:val="Mriežka tabuľky15"/>
    <w:basedOn w:val="Normlnatabuka"/>
    <w:next w:val="Mriekatabuky"/>
    <w:uiPriority w:val="59"/>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6">
    <w:name w:val="Mriežka tabuľky16"/>
    <w:basedOn w:val="Normlnatabuka"/>
    <w:next w:val="Mriekatabuky"/>
    <w:uiPriority w:val="59"/>
    <w:qFormat/>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7">
    <w:name w:val="Mriežka tabuľky17"/>
    <w:basedOn w:val="Normlnatabuka"/>
    <w:next w:val="Mriekatabuky"/>
    <w:uiPriority w:val="59"/>
    <w:qFormat/>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8">
    <w:name w:val="Mriežka tabuľky18"/>
    <w:basedOn w:val="Normlnatabuka"/>
    <w:next w:val="Mriekatabuky"/>
    <w:uiPriority w:val="59"/>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9">
    <w:name w:val="Mriežka tabuľky19"/>
    <w:basedOn w:val="Normlnatabuka"/>
    <w:next w:val="Mriekatabuky"/>
    <w:uiPriority w:val="59"/>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0">
    <w:name w:val="Mriežka tabuľky20"/>
    <w:basedOn w:val="Normlnatabuka"/>
    <w:next w:val="Mriekatabuky"/>
    <w:uiPriority w:val="59"/>
    <w:qFormat/>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1">
    <w:name w:val="Mriežka tabuľky21"/>
    <w:basedOn w:val="Normlnatabuka"/>
    <w:next w:val="Mriekatabuky"/>
    <w:uiPriority w:val="59"/>
    <w:qFormat/>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2">
    <w:name w:val="Mriežka tabuľky22"/>
    <w:basedOn w:val="Normlnatabuka"/>
    <w:next w:val="Mriekatabuky"/>
    <w:uiPriority w:val="59"/>
    <w:qFormat/>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3">
    <w:name w:val="Mriežka tabuľky23"/>
    <w:basedOn w:val="Normlnatabuka"/>
    <w:next w:val="Mriekatabuky"/>
    <w:uiPriority w:val="59"/>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4">
    <w:name w:val="Mriežka tabuľky24"/>
    <w:basedOn w:val="Normlnatabuka"/>
    <w:next w:val="Mriekatabuky"/>
    <w:uiPriority w:val="59"/>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5">
    <w:name w:val="Mriežka tabuľky25"/>
    <w:basedOn w:val="Normlnatabuka"/>
    <w:next w:val="Mriekatabuky"/>
    <w:uiPriority w:val="59"/>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6">
    <w:name w:val="Mriežka tabuľky26"/>
    <w:basedOn w:val="Normlnatabuka"/>
    <w:next w:val="Mriekatabuky"/>
    <w:uiPriority w:val="59"/>
    <w:qFormat/>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7">
    <w:name w:val="Mriežka tabuľky27"/>
    <w:basedOn w:val="Normlnatabuka"/>
    <w:next w:val="Mriekatabuky"/>
    <w:uiPriority w:val="59"/>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8">
    <w:name w:val="Mriežka tabuľky28"/>
    <w:basedOn w:val="Normlnatabuka"/>
    <w:next w:val="Mriekatabuky"/>
    <w:uiPriority w:val="59"/>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9">
    <w:name w:val="Mriežka tabuľky29"/>
    <w:basedOn w:val="Normlnatabuka"/>
    <w:next w:val="Mriekatabuky"/>
    <w:uiPriority w:val="59"/>
    <w:qFormat/>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30">
    <w:name w:val="Mriežka tabuľky30"/>
    <w:basedOn w:val="Normlnatabuka"/>
    <w:next w:val="Mriekatabuky"/>
    <w:uiPriority w:val="59"/>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31">
    <w:name w:val="Mriežka tabuľky31"/>
    <w:basedOn w:val="Normlnatabuka"/>
    <w:next w:val="Mriekatabuky"/>
    <w:uiPriority w:val="59"/>
    <w:qFormat/>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32">
    <w:name w:val="Mriežka tabuľky32"/>
    <w:basedOn w:val="Normlnatabuka"/>
    <w:next w:val="Mriekatabuky"/>
    <w:qFormat/>
    <w:rsid w:val="003B1F47"/>
    <w:rPr>
      <w:rFonts w:eastAsia="Times New Roman"/>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Predvolenpsmoodseku"/>
    <w:rsid w:val="003B1F47"/>
    <w:rPr>
      <w:rFonts w:cs="Times New Roman"/>
    </w:rPr>
  </w:style>
  <w:style w:type="character" w:customStyle="1" w:styleId="acopre">
    <w:name w:val="acopre"/>
    <w:basedOn w:val="Predvolenpsmoodseku"/>
    <w:rsid w:val="003B1F47"/>
    <w:rPr>
      <w:rFonts w:cs="Times New Roman"/>
    </w:rPr>
  </w:style>
  <w:style w:type="character" w:customStyle="1" w:styleId="highlight">
    <w:name w:val="highlight"/>
    <w:basedOn w:val="Predvolenpsmoodseku"/>
    <w:qFormat/>
    <w:rsid w:val="003B1F47"/>
    <w:rPr>
      <w:rFonts w:cs="Times New Roman"/>
    </w:rPr>
  </w:style>
  <w:style w:type="character" w:customStyle="1" w:styleId="author-data">
    <w:name w:val="author-data"/>
    <w:basedOn w:val="Predvolenpsmoodseku"/>
    <w:rsid w:val="003B1F47"/>
    <w:rPr>
      <w:rFonts w:cs="Times New Roman"/>
    </w:rPr>
  </w:style>
  <w:style w:type="character" w:customStyle="1" w:styleId="UnresolvedMention">
    <w:name w:val="Unresolved Mention"/>
    <w:basedOn w:val="Predvolenpsmoodseku"/>
    <w:uiPriority w:val="99"/>
    <w:semiHidden/>
    <w:unhideWhenUsed/>
    <w:rsid w:val="00706F24"/>
    <w:rPr>
      <w:color w:val="605E5C"/>
      <w:shd w:val="clear" w:color="auto" w:fill="E1DFDD"/>
    </w:rPr>
  </w:style>
  <w:style w:type="table" w:customStyle="1" w:styleId="TableNormal">
    <w:name w:val="Table Normal"/>
    <w:uiPriority w:val="2"/>
    <w:semiHidden/>
    <w:unhideWhenUsed/>
    <w:qFormat/>
    <w:rsid w:val="000F023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lny"/>
    <w:uiPriority w:val="1"/>
    <w:qFormat/>
    <w:rsid w:val="000F0230"/>
    <w:pPr>
      <w:widowControl w:val="0"/>
      <w:autoSpaceDE w:val="0"/>
      <w:autoSpaceDN w:val="0"/>
      <w:spacing w:after="0" w:line="240" w:lineRule="auto"/>
      <w:ind w:left="112"/>
    </w:pPr>
    <w:rPr>
      <w:rFonts w:ascii="Calibri" w:eastAsia="Calibri" w:hAnsi="Calibri" w:cs="Calibri"/>
    </w:rPr>
  </w:style>
  <w:style w:type="character" w:customStyle="1" w:styleId="Nadpis4Char">
    <w:name w:val="Nadpis 4 Char"/>
    <w:basedOn w:val="Predvolenpsmoodseku"/>
    <w:link w:val="Nadpis4"/>
    <w:rsid w:val="00EC12CE"/>
    <w:rPr>
      <w:rFonts w:eastAsia="Aptos"/>
      <w:b/>
      <w:bCs/>
      <w:sz w:val="28"/>
      <w:szCs w:val="28"/>
      <w:lang w:val="sk-SK" w:eastAsia="sk-SK"/>
    </w:rPr>
  </w:style>
  <w:style w:type="character" w:customStyle="1" w:styleId="normaltextrun">
    <w:name w:val="normaltextrun"/>
    <w:basedOn w:val="Predvolenpsmoodseku"/>
    <w:rsid w:val="00EC12CE"/>
  </w:style>
  <w:style w:type="character" w:customStyle="1" w:styleId="eop">
    <w:name w:val="eop"/>
    <w:basedOn w:val="Predvolenpsmoodseku"/>
    <w:rsid w:val="00EC12CE"/>
  </w:style>
  <w:style w:type="character" w:customStyle="1" w:styleId="isbn">
    <w:name w:val="isbn"/>
    <w:basedOn w:val="Predvolenpsmoodseku"/>
    <w:rsid w:val="00EC12CE"/>
  </w:style>
  <w:style w:type="character" w:styleId="PouitHypertextovPrepojenie">
    <w:name w:val="FollowedHyperlink"/>
    <w:basedOn w:val="Predvolenpsmoodseku"/>
    <w:uiPriority w:val="99"/>
    <w:semiHidden/>
    <w:unhideWhenUsed/>
    <w:rsid w:val="00216704"/>
    <w:rPr>
      <w:color w:val="954F72" w:themeColor="followedHyperlink"/>
      <w:u w:val="single"/>
    </w:rPr>
  </w:style>
  <w:style w:type="paragraph" w:customStyle="1" w:styleId="msonormal0">
    <w:name w:val="msonormal"/>
    <w:basedOn w:val="Normlny"/>
    <w:uiPriority w:val="99"/>
    <w:qFormat/>
    <w:rsid w:val="00216704"/>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styleId="Revzia">
    <w:name w:val="Revision"/>
    <w:hidden/>
    <w:uiPriority w:val="99"/>
    <w:semiHidden/>
    <w:rsid w:val="00C11B2F"/>
    <w:rPr>
      <w:rFonts w:asciiTheme="minorHAnsi" w:eastAsiaTheme="minorHAnsi" w:hAnsiTheme="minorHAnsi" w:cstheme="minorBidi"/>
      <w:sz w:val="22"/>
      <w:szCs w:val="22"/>
      <w:lang w:val="sk-SK"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ukf.sk/studium/organizacia-studia/harmonogram-akademickeho-roka" TargetMode="External"/><Relationship Id="rId117" Type="http://schemas.openxmlformats.org/officeDocument/2006/relationships/hyperlink" Target="https://www.slov-lex.sk/pravne-predpisy/SK/ZZ/2004/752/" TargetMode="External"/><Relationship Id="rId21" Type="http://schemas.openxmlformats.org/officeDocument/2006/relationships/hyperlink" Target="https://www.portalvs.sk/sk/studijny-program/osetrovatelstvo20" TargetMode="External"/><Relationship Id="rId42" Type="http://schemas.openxmlformats.org/officeDocument/2006/relationships/hyperlink" Target="https://www.portalvs.sk/regzam/detail/28288" TargetMode="External"/><Relationship Id="rId47" Type="http://schemas.openxmlformats.org/officeDocument/2006/relationships/hyperlink" Target="http://www.vssvalzbety.sk/kniznica" TargetMode="External"/><Relationship Id="rId63" Type="http://schemas.openxmlformats.org/officeDocument/2006/relationships/hyperlink" Target="https://old.vssvalzbety.sk/studijne-oddelenie/stipendia/tehotenske-stipendium" TargetMode="External"/><Relationship Id="rId68" Type="http://schemas.openxmlformats.org/officeDocument/2006/relationships/hyperlink" Target="https://www.vssvalzbety.sk/static/document/vssvalzbety-doc-1758.pdf" TargetMode="External"/><Relationship Id="rId84" Type="http://schemas.openxmlformats.org/officeDocument/2006/relationships/hyperlink" Target="http://www.martinus.sk/knihy/autor/Zuzana-Hekelova/" TargetMode="External"/><Relationship Id="rId89" Type="http://schemas.openxmlformats.org/officeDocument/2006/relationships/hyperlink" Target="http://www.martinus.sk/knihy/autor/Pavel-Svobodnik/" TargetMode="External"/><Relationship Id="rId112" Type="http://schemas.openxmlformats.org/officeDocument/2006/relationships/hyperlink" Target="https://old.vssvalzbety.sk/userfiles/kniznica-online/Uloha-dat-pri-ochrane-zdravia-a-zivotneho-prostredia-Foltin.pdf" TargetMode="External"/><Relationship Id="rId16" Type="http://schemas.openxmlformats.org/officeDocument/2006/relationships/hyperlink" Target="https://www.slov-lex.sk/pravne-predpisy/SK/ZZ/2010/296/" TargetMode="External"/><Relationship Id="rId107" Type="http://schemas.openxmlformats.org/officeDocument/2006/relationships/hyperlink" Target="https://www.slov-lex.sk" TargetMode="External"/><Relationship Id="rId11" Type="http://schemas.openxmlformats.org/officeDocument/2006/relationships/hyperlink" Target="https://ciselniky.portalvs.sk/classifier/show/basic/21" TargetMode="External"/><Relationship Id="rId32" Type="http://schemas.openxmlformats.org/officeDocument/2006/relationships/hyperlink" Target="http://www.vssvalzbety.sk" TargetMode="External"/><Relationship Id="rId37" Type="http://schemas.openxmlformats.org/officeDocument/2006/relationships/hyperlink" Target="http://www.vssvalzbety.sk" TargetMode="External"/><Relationship Id="rId53" Type="http://schemas.openxmlformats.org/officeDocument/2006/relationships/hyperlink" Target="http://www.vssvalzbety.sk" TargetMode="External"/><Relationship Id="rId58" Type="http://schemas.openxmlformats.org/officeDocument/2006/relationships/hyperlink" Target="http://alumni.vssvalzbety.sk/dotaznik" TargetMode="External"/><Relationship Id="rId74" Type="http://schemas.openxmlformats.org/officeDocument/2006/relationships/hyperlink" Target="http://e-knihy.jfmed.uniba.sk/knihy/ostech/%20ISBN" TargetMode="External"/><Relationship Id="rId79" Type="http://schemas.openxmlformats.org/officeDocument/2006/relationships/hyperlink" Target="http://www.martinus.sk/knihy/autor/Zuzana-Hekelova/" TargetMode="External"/><Relationship Id="rId102" Type="http://schemas.openxmlformats.org/officeDocument/2006/relationships/hyperlink" Target="https://www.slov-lex.sk" TargetMode="External"/><Relationship Id="rId123"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https://www.stabilizacnepozicky.sk/" TargetMode="External"/><Relationship Id="rId82" Type="http://schemas.openxmlformats.org/officeDocument/2006/relationships/hyperlink" Target="http://www.martinus.sk/knihy/autor/Pavel-Svobodnik/" TargetMode="External"/><Relationship Id="rId90" Type="http://schemas.openxmlformats.org/officeDocument/2006/relationships/hyperlink" Target="http://www.martinus.sk/knihy/vydavatelstvo/NCO-NZO/" TargetMode="External"/><Relationship Id="rId95" Type="http://schemas.openxmlformats.org/officeDocument/2006/relationships/hyperlink" Target="http://fzsp.truni.sk/sites/default/files/dokumenty/e-kniznica/e-ucebnice/Kvalitat%C3%ADvne-v%C3%BDskumnmet%C3%B3dy_frameset%20-%20EPSTRUNI%20%28HTML%29/index.html" TargetMode="External"/><Relationship Id="rId19" Type="http://schemas.openxmlformats.org/officeDocument/2006/relationships/hyperlink" Target="https://www.slov-lex.sk/pravne-predpisy/SK/ZZ/2018/95/vyhlasene_znenie.html" TargetMode="External"/><Relationship Id="rId14" Type="http://schemas.openxmlformats.org/officeDocument/2006/relationships/hyperlink" Target="https://www.portalvs.sk/sk/morho/zobrazit/3988" TargetMode="External"/><Relationship Id="rId22" Type="http://schemas.openxmlformats.org/officeDocument/2006/relationships/hyperlink" Target="https://www.slov-lex.sk/pravne-predpisy/SK/ZZ/2010/296/20210101" TargetMode="External"/><Relationship Id="rId27" Type="http://schemas.openxmlformats.org/officeDocument/2006/relationships/hyperlink" Target="http://www.vssvalzbety.sk" TargetMode="External"/><Relationship Id="rId30" Type="http://schemas.openxmlformats.org/officeDocument/2006/relationships/hyperlink" Target="http://www.vssvalzbety.sk" TargetMode="External"/><Relationship Id="rId35" Type="http://schemas.openxmlformats.org/officeDocument/2006/relationships/hyperlink" Target="http://www.vssvalzbety.sk" TargetMode="External"/><Relationship Id="rId43" Type="http://schemas.openxmlformats.org/officeDocument/2006/relationships/hyperlink" Target="http://www.vssvalzbety.sk" TargetMode="External"/><Relationship Id="rId48" Type="http://schemas.openxmlformats.org/officeDocument/2006/relationships/hyperlink" Target="mailto:lknsp@nspnz.sk" TargetMode="External"/><Relationship Id="rId56" Type="http://schemas.openxmlformats.org/officeDocument/2006/relationships/hyperlink" Target="https://www.vssvalzbety.sk/o-nas/vyrocne-a-hodnotiace-spravy" TargetMode="External"/><Relationship Id="rId64" Type="http://schemas.openxmlformats.org/officeDocument/2006/relationships/hyperlink" Target="https://old.vssvalzbety.sk/o-nas/vnutorne-predpisy-smernice" TargetMode="External"/><Relationship Id="rId69" Type="http://schemas.openxmlformats.org/officeDocument/2006/relationships/hyperlink" Target="https://www.vssvalzbety.sk/static/document/vssvalzbety-doc-1758.pdf" TargetMode="External"/><Relationship Id="rId77" Type="http://schemas.openxmlformats.org/officeDocument/2006/relationships/hyperlink" Target="http://e-knihy.jfmed.uniba.sk/knihy/ostech/%20ISBN" TargetMode="External"/><Relationship Id="rId100" Type="http://schemas.openxmlformats.org/officeDocument/2006/relationships/hyperlink" Target="https://www.slov-lex.sk" TargetMode="External"/><Relationship Id="rId105" Type="http://schemas.openxmlformats.org/officeDocument/2006/relationships/hyperlink" Target="https://www.slov-lex.sk" TargetMode="External"/><Relationship Id="rId113" Type="http://schemas.openxmlformats.org/officeDocument/2006/relationships/hyperlink" Target="https://www.prohuman.sk/files/OSE-a-zdravie-XIII-2022.pdf" TargetMode="External"/><Relationship Id="rId118" Type="http://schemas.openxmlformats.org/officeDocument/2006/relationships/hyperlink" Target="https://www.prohuman.sk/files/OSE-a-zdravie-XIII-2022.pdf" TargetMode="External"/><Relationship Id="rId8" Type="http://schemas.openxmlformats.org/officeDocument/2006/relationships/endnotes" Target="endnotes.xml"/><Relationship Id="rId51" Type="http://schemas.openxmlformats.org/officeDocument/2006/relationships/hyperlink" Target="https://www.vssvalzbety.sk/infoportal" TargetMode="External"/><Relationship Id="rId72" Type="http://schemas.openxmlformats.org/officeDocument/2006/relationships/hyperlink" Target="http://www.martinus.sk/knihy/autor/Pavel-Svobodnik/" TargetMode="External"/><Relationship Id="rId80" Type="http://schemas.openxmlformats.org/officeDocument/2006/relationships/hyperlink" Target="http://www.martinus.sk/knihy/vydavatelstvo/Grada/" TargetMode="External"/><Relationship Id="rId85" Type="http://schemas.openxmlformats.org/officeDocument/2006/relationships/hyperlink" Target="http://www.martinus.sk/knihy/vydavatelstvo/Grada/" TargetMode="External"/><Relationship Id="rId93" Type="http://schemas.openxmlformats.org/officeDocument/2006/relationships/hyperlink" Target="http://www.e-metodologia.fedu.uniba.sk/" TargetMode="External"/><Relationship Id="rId98" Type="http://schemas.openxmlformats.org/officeDocument/2006/relationships/hyperlink" Target="https://static.slov-lex.sk/pdf/SK/ZZ/2010/296/ZZ_2010_296.pdf?utm_source=chatgpt.com" TargetMode="External"/><Relationship Id="rId121" Type="http://schemas.openxmlformats.org/officeDocument/2006/relationships/footer" Target="footer1.xml"/><Relationship Id="rId3" Type="http://schemas.openxmlformats.org/officeDocument/2006/relationships/numbering" Target="numbering.xml"/><Relationship Id="rId12" Type="http://schemas.openxmlformats.org/officeDocument/2006/relationships/hyperlink" Target="https://www.minedu.sk/data/files/3772.pdf" TargetMode="External"/><Relationship Id="rId17" Type="http://schemas.openxmlformats.org/officeDocument/2006/relationships/hyperlink" Target="https://www.slov-lex.sk/pravne-predpisy/SK/ZZ/2018/95/vyhlasene_znenie.html" TargetMode="External"/><Relationship Id="rId25" Type="http://schemas.openxmlformats.org/officeDocument/2006/relationships/hyperlink" Target="https://www.slov-lex.sk/pravne-predpisy/SK/ZZ/2010/296/20210101" TargetMode="External"/><Relationship Id="rId33" Type="http://schemas.openxmlformats.org/officeDocument/2006/relationships/hyperlink" Target="https://www.vssvalzbety.sk/userfiles/REKTORAT/DisciplinarnyporiadokPdf.pdf" TargetMode="External"/><Relationship Id="rId38" Type="http://schemas.openxmlformats.org/officeDocument/2006/relationships/hyperlink" Target="https://www.vssvalzbety.sk/katedry/ustavy/uzd/vz/rozvrhy" TargetMode="External"/><Relationship Id="rId46" Type="http://schemas.openxmlformats.org/officeDocument/2006/relationships/hyperlink" Target="mailto:kisova@vssvalzbety.sk" TargetMode="External"/><Relationship Id="rId59" Type="http://schemas.openxmlformats.org/officeDocument/2006/relationships/hyperlink" Target="https://old.vssvalzbety.sk/userfiles/Studijne%20oddelenie/bratislava/smernice/studijnaskusobnyporiadok.pdf" TargetMode="External"/><Relationship Id="rId67" Type="http://schemas.openxmlformats.org/officeDocument/2006/relationships/hyperlink" Target="https://www.vssvalzbety.sk/static/document/vssvalzbety-doc-1758.pdf" TargetMode="External"/><Relationship Id="rId103" Type="http://schemas.openxmlformats.org/officeDocument/2006/relationships/hyperlink" Target="https://www.florence.cz/odborne-clanky/recenzovane-clanky/analyza-a-hodnoceni-modelu-dynamickeho-interakcniho-procesu-orlandove/?utm_source=chatgpt.com" TargetMode="External"/><Relationship Id="rId108" Type="http://schemas.openxmlformats.org/officeDocument/2006/relationships/hyperlink" Target="https://www.slov-lex.sk" TargetMode="External"/><Relationship Id="rId116" Type="http://schemas.openxmlformats.org/officeDocument/2006/relationships/hyperlink" Target="https://www.slov-lex.sk/ezbierky/pravne-predpisy/SK/ZZ/2019/444/" TargetMode="External"/><Relationship Id="rId20" Type="http://schemas.openxmlformats.org/officeDocument/2006/relationships/hyperlink" Target="https://www.slov-lex.sk/pravne-predpisy/SK/ZZ/2018/95/vyhlasene_znenie.html" TargetMode="External"/><Relationship Id="rId41" Type="http://schemas.openxmlformats.org/officeDocument/2006/relationships/hyperlink" Target="https://www.portalvs.sk/regzam/detail/12308" TargetMode="External"/><Relationship Id="rId54" Type="http://schemas.openxmlformats.org/officeDocument/2006/relationships/hyperlink" Target="https://www.vssvalzbety.sk/o-nas/vyrocna-sprava" TargetMode="External"/><Relationship Id="rId62" Type="http://schemas.openxmlformats.org/officeDocument/2006/relationships/hyperlink" Target="https://old.vssvalzbety.sk/studijne-oddelenie/stipendia/socialne-stipendium" TargetMode="External"/><Relationship Id="rId70" Type="http://schemas.openxmlformats.org/officeDocument/2006/relationships/hyperlink" Target="http://www.zbierka.sk/sk/predpisy/355-2007-z-z.p-31791.pdf" TargetMode="External"/><Relationship Id="rId75" Type="http://schemas.openxmlformats.org/officeDocument/2006/relationships/hyperlink" Target="http://e-knihy.jfmed.uniba.sk/knihy/ostech/%20ISBN" TargetMode="External"/><Relationship Id="rId83" Type="http://schemas.openxmlformats.org/officeDocument/2006/relationships/hyperlink" Target="http://www.martinus.sk/knihy/vydavatelstvo/NCO-NZO/" TargetMode="External"/><Relationship Id="rId88" Type="http://schemas.openxmlformats.org/officeDocument/2006/relationships/hyperlink" Target="http://www.martinus.sk/knihy/vydavatelstvo/NCO-NZO/" TargetMode="External"/><Relationship Id="rId91" Type="http://schemas.openxmlformats.org/officeDocument/2006/relationships/hyperlink" Target="http://www.martinus.sk/knihy/autor/Zuzana-Hekelova/" TargetMode="External"/><Relationship Id="rId96" Type="http://schemas.openxmlformats.org/officeDocument/2006/relationships/hyperlink" Target="http://stella.uniba.sk/texty/FIF_JS_znaky_sociologia.pdf" TargetMode="External"/><Relationship Id="rId111" Type="http://schemas.openxmlformats.org/officeDocument/2006/relationships/hyperlink" Target="https://www.pantarhei.sk/autori/kudlova-pavla.html"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ciselniky.portalvs.sk/classifier/show/basic/21" TargetMode="External"/><Relationship Id="rId23" Type="http://schemas.openxmlformats.org/officeDocument/2006/relationships/hyperlink" Target="https://www.slov-lex.sk/pravne-predpisy/SK/ZZ/2005/321/" TargetMode="External"/><Relationship Id="rId28" Type="http://schemas.openxmlformats.org/officeDocument/2006/relationships/hyperlink" Target="http://www.vssvalzbety.sk" TargetMode="External"/><Relationship Id="rId36" Type="http://schemas.openxmlformats.org/officeDocument/2006/relationships/hyperlink" Target="https://w" TargetMode="External"/><Relationship Id="rId49" Type="http://schemas.openxmlformats.org/officeDocument/2006/relationships/hyperlink" Target="https://elix.seuniversity.eu" TargetMode="External"/><Relationship Id="rId57" Type="http://schemas.openxmlformats.org/officeDocument/2006/relationships/hyperlink" Target="https://www.vssvalzbety.sk/o-nas/kontrola" TargetMode="External"/><Relationship Id="rId106" Type="http://schemas.openxmlformats.org/officeDocument/2006/relationships/hyperlink" Target="https://www.slov-lex.sk" TargetMode="External"/><Relationship Id="rId114" Type="http://schemas.openxmlformats.org/officeDocument/2006/relationships/hyperlink" Target="https://eur-lex.europa.eu/SK/legal-content/summary/patient-safety-and-the-prevention-of-healthcare-associated-infections.html" TargetMode="External"/><Relationship Id="rId119" Type="http://schemas.openxmlformats.org/officeDocument/2006/relationships/hyperlink" Target="https://www.mzsr.sk/Search.aspx?k=%C5%A0DTP&amp;utm_source=chatgpt.com" TargetMode="External"/><Relationship Id="rId10" Type="http://schemas.openxmlformats.org/officeDocument/2006/relationships/hyperlink" Target="https://www.portalvs.sk/sk/studijne-odbory/zobrazit/osetrovatelstvo" TargetMode="External"/><Relationship Id="rId31" Type="http://schemas.openxmlformats.org/officeDocument/2006/relationships/hyperlink" Target="mailto:kollar.vsz@gmail.com" TargetMode="External"/><Relationship Id="rId44" Type="http://schemas.openxmlformats.org/officeDocument/2006/relationships/hyperlink" Target="https://www.portalvs.sk/regzam/detail/8837" TargetMode="External"/><Relationship Id="rId52" Type="http://schemas.openxmlformats.org/officeDocument/2006/relationships/hyperlink" Target="https://www.vssvalzbety.sk/infoportal" TargetMode="External"/><Relationship Id="rId60" Type="http://schemas.openxmlformats.org/officeDocument/2006/relationships/hyperlink" Target="https://old.vssvalzbety.sk/userfiles/Studijne%20oddelenie/bratislava/smernice/2025/Smernicarektora.12025opoplatkoch.pdf" TargetMode="External"/><Relationship Id="rId65" Type="http://schemas.openxmlformats.org/officeDocument/2006/relationships/image" Target="media/image1.png"/><Relationship Id="rId73" Type="http://schemas.openxmlformats.org/officeDocument/2006/relationships/hyperlink" Target="http://www.martinus.sk/knihy/vydavatelstvo/NCO-NZO/" TargetMode="External"/><Relationship Id="rId78" Type="http://schemas.openxmlformats.org/officeDocument/2006/relationships/hyperlink" Target="https://www.vszp.sk/files/Metodicky_pokyn_14983-2.pdf?utm_source=chatgpt.com" TargetMode="External"/><Relationship Id="rId81" Type="http://schemas.openxmlformats.org/officeDocument/2006/relationships/hyperlink" Target="http://www.martinus.sk/knihy/vydavatelstvo/Osveta/" TargetMode="External"/><Relationship Id="rId86" Type="http://schemas.openxmlformats.org/officeDocument/2006/relationships/hyperlink" Target="http://www.martinus.sk/knihy/vydavatelstvo/Osveta/" TargetMode="External"/><Relationship Id="rId94" Type="http://schemas.openxmlformats.org/officeDocument/2006/relationships/hyperlink" Target="http://fzsp.truni.sk/sites/default/files/dokumenty/e-kniznica/e-ucebnice/Kvalitat%C3%ADvne-v%C3%BDskumnmet%C3%B3dy_frameset%20-%20EPSTRUNI%20%28HTML%29/index.html" TargetMode="External"/><Relationship Id="rId99" Type="http://schemas.openxmlformats.org/officeDocument/2006/relationships/hyperlink" Target="https://www.slov-lex.sk" TargetMode="External"/><Relationship Id="rId101" Type="http://schemas.openxmlformats.org/officeDocument/2006/relationships/hyperlink" Target="https://www.slov-lex.sk" TargetMode="External"/><Relationship Id="rId122"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vssvalzbety.sk/o-nas/organy-vs/programova-rada" TargetMode="External"/><Relationship Id="rId13" Type="http://schemas.openxmlformats.org/officeDocument/2006/relationships/hyperlink" Target="https://www.minedu.sk/data/files/3772.pdf" TargetMode="External"/><Relationship Id="rId18" Type="http://schemas.openxmlformats.org/officeDocument/2006/relationships/hyperlink" Target="https://www.slov-lex.sk/pravne-predpisy/SK/ZZ/2018/95/vyhlasene_znenie.html" TargetMode="External"/><Relationship Id="rId39" Type="http://schemas.openxmlformats.org/officeDocument/2006/relationships/hyperlink" Target="mailto:vlastimil.kozon@vssvalzbety.sk," TargetMode="External"/><Relationship Id="rId109" Type="http://schemas.openxmlformats.org/officeDocument/2006/relationships/hyperlink" Target="https://www.pantarhei.sk/autori/tomanova-danuska.html" TargetMode="External"/><Relationship Id="rId34" Type="http://schemas.openxmlformats.org/officeDocument/2006/relationships/hyperlink" Target="http://www.vssvalzbety.sk" TargetMode="External"/><Relationship Id="rId50" Type="http://schemas.openxmlformats.org/officeDocument/2006/relationships/hyperlink" Target="https://www.nspnz.sk/kaplnka.html" TargetMode="External"/><Relationship Id="rId55" Type="http://schemas.openxmlformats.org/officeDocument/2006/relationships/hyperlink" Target="https://www.vssvalzbety.sk/infoportal/smernice" TargetMode="External"/><Relationship Id="rId76" Type="http://schemas.openxmlformats.org/officeDocument/2006/relationships/hyperlink" Target="http://e-knihy.jfmed.uniba.sk/knihy/ostech/%20ISBN" TargetMode="External"/><Relationship Id="rId97" Type="http://schemas.openxmlformats.org/officeDocument/2006/relationships/hyperlink" Target="https://www.osenioroch.sk/?law=177_2018%20Z.z.&amp;efficiency=" TargetMode="External"/><Relationship Id="rId104" Type="http://schemas.openxmlformats.org/officeDocument/2006/relationships/hyperlink" Target="https://static.slov-lex.sk/pdf/SK/ZZ/2010/296/ZZ_2010_296.pdf?utm_source=chatgpt.com" TargetMode="External"/><Relationship Id="rId120" Type="http://schemas.openxmlformats.org/officeDocument/2006/relationships/header" Target="header1.xml"/><Relationship Id="rId7" Type="http://schemas.openxmlformats.org/officeDocument/2006/relationships/footnotes" Target="footnotes.xml"/><Relationship Id="rId71" Type="http://schemas.openxmlformats.org/officeDocument/2006/relationships/hyperlink" Target="http://www.martinus.sk/knihy/vydavatelstvo/NCO-NZO/" TargetMode="External"/><Relationship Id="rId92" Type="http://schemas.openxmlformats.org/officeDocument/2006/relationships/hyperlink" Target="http://www.martinus.sk/knihy/vydavatelstvo/Grada/" TargetMode="External"/><Relationship Id="rId2" Type="http://schemas.openxmlformats.org/officeDocument/2006/relationships/customXml" Target="../customXml/item2.xml"/><Relationship Id="rId29" Type="http://schemas.openxmlformats.org/officeDocument/2006/relationships/hyperlink" Target="https://cms.crzp.sk/Default.aspx?pageid=9" TargetMode="External"/><Relationship Id="rId24" Type="http://schemas.openxmlformats.org/officeDocument/2006/relationships/hyperlink" Target="https://www.ukf.sk/studium/organizacia-studia/harmonogram-akademickeho-roka" TargetMode="External"/><Relationship Id="rId40" Type="http://schemas.openxmlformats.org/officeDocument/2006/relationships/hyperlink" Target="https://www.portalvs.sk/regzam/detail/" TargetMode="External"/><Relationship Id="rId45" Type="http://schemas.openxmlformats.org/officeDocument/2006/relationships/hyperlink" Target="http://www.vssvalzbety.sk" TargetMode="External"/><Relationship Id="rId66" Type="http://schemas.openxmlformats.org/officeDocument/2006/relationships/image" Target="media/image10.png"/><Relationship Id="rId87" Type="http://schemas.openxmlformats.org/officeDocument/2006/relationships/hyperlink" Target="http://www.martinus.sk/knihy/autor/Pavel-Svobodnik/" TargetMode="External"/><Relationship Id="rId110" Type="http://schemas.openxmlformats.org/officeDocument/2006/relationships/hyperlink" Target="https://www.pantarhei.sk/autori/spirudova-lenka.html" TargetMode="External"/><Relationship Id="rId115" Type="http://schemas.openxmlformats.org/officeDocument/2006/relationships/hyperlink" Target="https://www.udzs-sk.sk/documents/14214/19136/VE_15_2014_.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0.jpeg"/><Relationship Id="rId1" Type="http://schemas.openxmlformats.org/officeDocument/2006/relationships/image" Target="media/image2.jpe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A609083-4DBB-4AC6-8C17-4966FB199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42385</Words>
  <Characters>241597</Characters>
  <Application>Microsoft Office Word</Application>
  <DocSecurity>0</DocSecurity>
  <Lines>2013</Lines>
  <Paragraphs>566</Paragraphs>
  <ScaleCrop>false</ScaleCrop>
  <HeadingPairs>
    <vt:vector size="4" baseType="variant">
      <vt:variant>
        <vt:lpstr>Názov</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283416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 Džubáková</dc:creator>
  <cp:lastModifiedBy>Andrea Pavlíková</cp:lastModifiedBy>
  <cp:revision>3</cp:revision>
  <cp:lastPrinted>2026-04-12T01:49:00Z</cp:lastPrinted>
  <dcterms:created xsi:type="dcterms:W3CDTF">2026-09-27T08:22:00Z</dcterms:created>
  <dcterms:modified xsi:type="dcterms:W3CDTF">2026-09-27T08:22:00Z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1033-11.2.0.10308</vt:lpwstr>
  </property>
  <property fmtid="{D5CDD505-2E9C-101B-9397-08002B2CF9AE}" pid="3" name="ICV">
    <vt:lpwstr>79C474E4453B45C084F16BF31B3EE822</vt:lpwstr>
  </property>
</Properties>
</file>